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3567612"/>
        <w:docPartObj>
          <w:docPartGallery w:val="Cover Pages"/>
          <w:docPartUnique/>
        </w:docPartObj>
      </w:sdtPr>
      <w:sdtEndPr>
        <w:rPr>
          <w:rFonts w:ascii="Arial" w:hAnsi="Arial" w:cs="Arial"/>
          <w:b/>
          <w:color w:val="auto"/>
          <w:sz w:val="24"/>
        </w:rPr>
      </w:sdtEndPr>
      <w:sdtContent>
        <w:p w14:paraId="091ED98C" w14:textId="77777777" w:rsidR="001A784E" w:rsidRPr="00FB1CB6" w:rsidRDefault="00720865" w:rsidP="00720865">
          <w:pPr>
            <w:pStyle w:val="NoSpacing"/>
            <w:spacing w:before="1540" w:after="240"/>
            <w:rPr>
              <w:color w:val="5B9BD5" w:themeColor="accent1"/>
              <w:sz w:val="28"/>
              <w:szCs w:val="28"/>
            </w:rPr>
          </w:pPr>
          <w:r w:rsidRPr="00FB1CB6">
            <w:rPr>
              <w:noProof/>
              <w:lang w:val="en-US"/>
            </w:rPr>
            <mc:AlternateContent>
              <mc:Choice Requires="wps">
                <w:drawing>
                  <wp:anchor distT="0" distB="0" distL="114300" distR="114300" simplePos="0" relativeHeight="251663360" behindDoc="0" locked="0" layoutInCell="1" allowOverlap="1" wp14:anchorId="35FBFD41" wp14:editId="6E525E38">
                    <wp:simplePos x="0" y="0"/>
                    <wp:positionH relativeFrom="margin">
                      <wp:align>right</wp:align>
                    </wp:positionH>
                    <wp:positionV relativeFrom="paragraph">
                      <wp:posOffset>-676276</wp:posOffset>
                    </wp:positionV>
                    <wp:extent cx="1828800" cy="2162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828800" cy="2162175"/>
                            </a:xfrm>
                            <a:prstGeom prst="rect">
                              <a:avLst/>
                            </a:prstGeom>
                            <a:noFill/>
                            <a:ln>
                              <a:noFill/>
                            </a:ln>
                            <a:effectLst/>
                          </wps:spPr>
                          <wps:txbx>
                            <w:txbxContent>
                              <w:p w14:paraId="3650DC6B" w14:textId="6859F560" w:rsidR="009C0D6C" w:rsidRPr="00720865" w:rsidRDefault="009C0D6C" w:rsidP="00935B12">
                                <w:pPr>
                                  <w:pStyle w:val="NoSpacing"/>
                                  <w:spacing w:before="1540" w:after="24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0865">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ALCOHOL CONSUMPTION AMONG UNDERGRADUATE SOCIAL WORK STUDENTS AT A SOUTH AFRICAN UNIVERSITY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FBFD41" id="_x0000_t202" coordsize="21600,21600" o:spt="202" path="m,l,21600r21600,l21600,xe">
                    <v:stroke joinstyle="miter"/>
                    <v:path gradientshapeok="t" o:connecttype="rect"/>
                  </v:shapetype>
                  <v:shape id="Text Box 4" o:spid="_x0000_s1026" type="#_x0000_t202" style="position:absolute;margin-left:92.8pt;margin-top:-53.25pt;width:2in;height:170.25pt;z-index:25166336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" filled="f" stroked="f">
                    <v:textbox>
                      <w:txbxContent>
                        <w:p w14:paraId="3650DC6B" w14:textId="6859F560" w:rsidR="009C0D6C" w:rsidRPr="00720865" w:rsidRDefault="009C0D6C" w:rsidP="00935B12">
                          <w:pPr>
                            <w:pStyle w:val="NoSpacing"/>
                            <w:spacing w:before="1540" w:after="24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0865">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ALCOHOL CONSUMPTION AMONG UNDERGRADUATE SOCIAL WORK STUDENTS AT A SOUTH AFRICAN UNIVERSITY</w:t>
                          </w:r>
                        </w:p>
                      </w:txbxContent>
                    </v:textbox>
                    <w10:wrap anchorx="margin"/>
                  </v:shape>
                </w:pict>
              </mc:Fallback>
            </mc:AlternateContent>
          </w:r>
        </w:p>
        <w:p w14:paraId="7F8C9397" w14:textId="3B8C244E" w:rsidR="001A784E" w:rsidRPr="00FB1CB6" w:rsidRDefault="001A784E">
          <w:pPr>
            <w:pStyle w:val="NoSpacing"/>
            <w:spacing w:before="480"/>
            <w:jc w:val="center"/>
            <w:rPr>
              <w:color w:val="5B9BD5" w:themeColor="accent1"/>
            </w:rPr>
          </w:pPr>
        </w:p>
        <w:p w14:paraId="0767FAA2" w14:textId="77777777" w:rsidR="00720865" w:rsidRPr="00FB1CB6" w:rsidRDefault="00720865" w:rsidP="00720865">
          <w:pPr>
            <w:rPr>
              <w:rFonts w:ascii="Arial" w:hAnsi="Arial" w:cs="Arial"/>
              <w:sz w:val="24"/>
            </w:rPr>
          </w:pPr>
        </w:p>
        <w:p w14:paraId="5FEEB09B" w14:textId="77777777" w:rsidR="00720865" w:rsidRPr="00FB1CB6" w:rsidRDefault="00720865" w:rsidP="00935B12">
          <w:pPr>
            <w:jc w:val="center"/>
            <w:rPr>
              <w:rFonts w:ascii="Arial" w:hAnsi="Arial" w:cs="Arial"/>
              <w:sz w:val="32"/>
            </w:rPr>
          </w:pPr>
          <w:r w:rsidRPr="00FB1CB6">
            <w:rPr>
              <w:rFonts w:ascii="Arial" w:hAnsi="Arial" w:cs="Arial"/>
              <w:sz w:val="32"/>
            </w:rPr>
            <w:t>A report on a study project presented to</w:t>
          </w:r>
        </w:p>
        <w:p w14:paraId="1A0C194A" w14:textId="77777777" w:rsidR="00935B12" w:rsidRPr="00FB1CB6" w:rsidRDefault="00935B12" w:rsidP="00935B12">
          <w:pPr>
            <w:jc w:val="center"/>
            <w:rPr>
              <w:rFonts w:ascii="Arial" w:hAnsi="Arial" w:cs="Arial"/>
              <w:sz w:val="40"/>
            </w:rPr>
          </w:pPr>
        </w:p>
        <w:p w14:paraId="4158172A" w14:textId="77777777" w:rsidR="00720865" w:rsidRPr="00FB1CB6" w:rsidRDefault="00720865" w:rsidP="00935B12">
          <w:pPr>
            <w:jc w:val="center"/>
            <w:rPr>
              <w:rFonts w:ascii="Arial" w:hAnsi="Arial" w:cs="Arial"/>
              <w:sz w:val="32"/>
            </w:rPr>
          </w:pPr>
          <w:r w:rsidRPr="00FB1CB6">
            <w:rPr>
              <w:rFonts w:ascii="Arial" w:hAnsi="Arial" w:cs="Arial"/>
              <w:sz w:val="32"/>
            </w:rPr>
            <w:t>The Department of Social Work</w:t>
          </w:r>
        </w:p>
        <w:p w14:paraId="0714E2F3" w14:textId="77777777" w:rsidR="00720865" w:rsidRPr="00FB1CB6" w:rsidRDefault="00720865" w:rsidP="00935B12">
          <w:pPr>
            <w:jc w:val="center"/>
            <w:rPr>
              <w:rFonts w:ascii="Arial" w:hAnsi="Arial" w:cs="Arial"/>
              <w:sz w:val="32"/>
            </w:rPr>
          </w:pPr>
          <w:r w:rsidRPr="00FB1CB6">
            <w:rPr>
              <w:rFonts w:ascii="Arial" w:hAnsi="Arial" w:cs="Arial"/>
              <w:sz w:val="32"/>
            </w:rPr>
            <w:t>School of Human and Community Development</w:t>
          </w:r>
        </w:p>
        <w:p w14:paraId="22B99871" w14:textId="475333EE" w:rsidR="00720865" w:rsidRPr="00FB1CB6" w:rsidRDefault="00720865" w:rsidP="00935B12">
          <w:pPr>
            <w:jc w:val="center"/>
            <w:rPr>
              <w:rFonts w:ascii="Arial" w:hAnsi="Arial" w:cs="Arial"/>
              <w:sz w:val="32"/>
            </w:rPr>
          </w:pPr>
          <w:r w:rsidRPr="00FB1CB6">
            <w:rPr>
              <w:rFonts w:ascii="Arial" w:hAnsi="Arial" w:cs="Arial"/>
              <w:sz w:val="32"/>
            </w:rPr>
            <w:t>Faculty of Humanities</w:t>
          </w:r>
        </w:p>
        <w:p w14:paraId="7F020A1D" w14:textId="77777777" w:rsidR="00720865" w:rsidRPr="00FB1CB6" w:rsidRDefault="00720865" w:rsidP="00935B12">
          <w:pPr>
            <w:jc w:val="center"/>
            <w:rPr>
              <w:rFonts w:ascii="Arial" w:hAnsi="Arial" w:cs="Arial"/>
              <w:sz w:val="32"/>
            </w:rPr>
          </w:pPr>
          <w:r w:rsidRPr="00FB1CB6">
            <w:rPr>
              <w:rFonts w:ascii="Arial" w:hAnsi="Arial" w:cs="Arial"/>
              <w:sz w:val="32"/>
            </w:rPr>
            <w:t>University of the Witwatersrand</w:t>
          </w:r>
        </w:p>
        <w:p w14:paraId="7C798C4D" w14:textId="77777777" w:rsidR="005B0F12" w:rsidRPr="00FB1CB6" w:rsidRDefault="00720865" w:rsidP="00935B12">
          <w:pPr>
            <w:tabs>
              <w:tab w:val="left" w:pos="2130"/>
            </w:tabs>
            <w:ind w:left="1440"/>
            <w:jc w:val="center"/>
            <w:rPr>
              <w:rFonts w:ascii="Arial" w:hAnsi="Arial" w:cs="Arial"/>
              <w:sz w:val="32"/>
            </w:rPr>
          </w:pPr>
          <w:r w:rsidRPr="00FB1CB6">
            <w:rPr>
              <w:rFonts w:ascii="Arial" w:hAnsi="Arial" w:cs="Arial"/>
              <w:sz w:val="32"/>
            </w:rPr>
            <w:tab/>
          </w:r>
        </w:p>
        <w:p w14:paraId="7712F40E" w14:textId="77777777" w:rsidR="00810184" w:rsidRPr="00FB1CB6" w:rsidRDefault="00720865" w:rsidP="00935B12">
          <w:pPr>
            <w:tabs>
              <w:tab w:val="left" w:pos="2130"/>
            </w:tabs>
            <w:jc w:val="center"/>
            <w:rPr>
              <w:rFonts w:ascii="Arial" w:hAnsi="Arial" w:cs="Arial"/>
              <w:sz w:val="32"/>
            </w:rPr>
          </w:pPr>
          <w:r w:rsidRPr="00FB1CB6">
            <w:rPr>
              <w:rFonts w:ascii="Arial" w:hAnsi="Arial" w:cs="Arial"/>
              <w:sz w:val="32"/>
            </w:rPr>
            <w:t>In partial fulfilment of the requirements</w:t>
          </w:r>
          <w:r w:rsidR="00935B12" w:rsidRPr="00FB1CB6">
            <w:rPr>
              <w:rFonts w:ascii="Arial" w:hAnsi="Arial" w:cs="Arial"/>
              <w:sz w:val="32"/>
            </w:rPr>
            <w:t xml:space="preserve"> </w:t>
          </w:r>
          <w:r w:rsidRPr="00FB1CB6">
            <w:rPr>
              <w:rFonts w:ascii="Arial" w:hAnsi="Arial" w:cs="Arial"/>
              <w:sz w:val="32"/>
            </w:rPr>
            <w:t xml:space="preserve">for the degree </w:t>
          </w:r>
        </w:p>
        <w:p w14:paraId="2191B13D" w14:textId="2D29B2BA" w:rsidR="00720865" w:rsidRPr="00FB1CB6" w:rsidRDefault="00720865" w:rsidP="00935B12">
          <w:pPr>
            <w:tabs>
              <w:tab w:val="left" w:pos="2130"/>
            </w:tabs>
            <w:jc w:val="center"/>
            <w:rPr>
              <w:rFonts w:ascii="Arial" w:hAnsi="Arial" w:cs="Arial"/>
              <w:sz w:val="32"/>
            </w:rPr>
          </w:pPr>
          <w:r w:rsidRPr="00FB1CB6">
            <w:rPr>
              <w:rFonts w:ascii="Arial" w:hAnsi="Arial" w:cs="Arial"/>
              <w:sz w:val="32"/>
            </w:rPr>
            <w:t>Bachelor of Social Work</w:t>
          </w:r>
          <w:r w:rsidR="005B0F12" w:rsidRPr="00FB1CB6">
            <w:rPr>
              <w:rFonts w:ascii="Arial" w:hAnsi="Arial" w:cs="Arial"/>
              <w:sz w:val="32"/>
            </w:rPr>
            <w:tab/>
          </w:r>
        </w:p>
        <w:p w14:paraId="2C7C36F4" w14:textId="77777777" w:rsidR="00720865" w:rsidRPr="00FB1CB6" w:rsidRDefault="00720865" w:rsidP="00935B12">
          <w:pPr>
            <w:ind w:left="1440"/>
            <w:jc w:val="center"/>
            <w:rPr>
              <w:rFonts w:ascii="Arial" w:hAnsi="Arial" w:cs="Arial"/>
              <w:sz w:val="32"/>
            </w:rPr>
          </w:pPr>
        </w:p>
        <w:p w14:paraId="34550063" w14:textId="67D69377" w:rsidR="00720865" w:rsidRPr="00FB1CB6" w:rsidRDefault="001970A9" w:rsidP="00935B12">
          <w:pPr>
            <w:jc w:val="center"/>
            <w:rPr>
              <w:rFonts w:ascii="Arial" w:hAnsi="Arial" w:cs="Arial"/>
              <w:sz w:val="32"/>
            </w:rPr>
          </w:pPr>
          <w:r w:rsidRPr="00FB1CB6">
            <w:rPr>
              <w:rFonts w:ascii="Arial" w:hAnsi="Arial" w:cs="Arial"/>
              <w:sz w:val="32"/>
            </w:rPr>
            <w:t>By</w:t>
          </w:r>
        </w:p>
        <w:p w14:paraId="2DE41E77" w14:textId="77777777" w:rsidR="00935B12" w:rsidRPr="00FB1CB6" w:rsidRDefault="00935B12" w:rsidP="00935B12">
          <w:pPr>
            <w:jc w:val="center"/>
            <w:rPr>
              <w:rFonts w:ascii="Arial" w:hAnsi="Arial" w:cs="Arial"/>
              <w:sz w:val="32"/>
            </w:rPr>
          </w:pPr>
        </w:p>
        <w:p w14:paraId="5E2ABB93" w14:textId="77777777" w:rsidR="00720865" w:rsidRPr="00FB1CB6" w:rsidRDefault="00720865" w:rsidP="00935B12">
          <w:pPr>
            <w:jc w:val="center"/>
            <w:rPr>
              <w:rFonts w:ascii="Arial" w:hAnsi="Arial" w:cs="Arial"/>
              <w:sz w:val="32"/>
            </w:rPr>
          </w:pPr>
          <w:r w:rsidRPr="00FB1CB6">
            <w:rPr>
              <w:rFonts w:ascii="Arial" w:hAnsi="Arial" w:cs="Arial"/>
              <w:sz w:val="32"/>
            </w:rPr>
            <w:t>Andiswa Nyandu</w:t>
          </w:r>
        </w:p>
        <w:p w14:paraId="70C85283" w14:textId="347B3D64" w:rsidR="00E22C86" w:rsidRPr="00FB1CB6" w:rsidRDefault="00720865" w:rsidP="00935B12">
          <w:pPr>
            <w:jc w:val="center"/>
            <w:rPr>
              <w:rFonts w:ascii="Arial" w:hAnsi="Arial" w:cs="Arial"/>
              <w:sz w:val="24"/>
            </w:rPr>
          </w:pPr>
          <w:r w:rsidRPr="00FB1CB6">
            <w:rPr>
              <w:rFonts w:ascii="Arial" w:hAnsi="Arial" w:cs="Arial"/>
              <w:sz w:val="32"/>
            </w:rPr>
            <w:t xml:space="preserve">November, 2017 </w:t>
          </w:r>
          <w:r w:rsidR="001A784E" w:rsidRPr="00FB1CB6">
            <w:rPr>
              <w:rFonts w:ascii="Arial" w:hAnsi="Arial" w:cs="Arial"/>
              <w:sz w:val="24"/>
            </w:rPr>
            <w:br w:type="page"/>
          </w:r>
        </w:p>
        <w:p w14:paraId="18B9C653" w14:textId="77777777" w:rsidR="008D5DFC" w:rsidRPr="00FB1CB6" w:rsidRDefault="008D5DFC" w:rsidP="00C74D99">
          <w:pPr>
            <w:spacing w:line="360" w:lineRule="auto"/>
            <w:jc w:val="center"/>
            <w:rPr>
              <w:rFonts w:ascii="Arial" w:hAnsi="Arial" w:cs="Arial"/>
              <w:sz w:val="24"/>
            </w:rPr>
          </w:pPr>
          <w:r w:rsidRPr="00FB1CB6">
            <w:rPr>
              <w:rFonts w:ascii="Arial" w:hAnsi="Arial" w:cs="Arial"/>
              <w:sz w:val="24"/>
            </w:rPr>
            <w:lastRenderedPageBreak/>
            <w:t>DECLARATION</w:t>
          </w:r>
        </w:p>
        <w:p w14:paraId="5D45DA10" w14:textId="346675C4" w:rsidR="008D5DFC" w:rsidRPr="00FB1CB6" w:rsidRDefault="00D51416" w:rsidP="006561D3">
          <w:pPr>
            <w:spacing w:line="360" w:lineRule="auto"/>
            <w:jc w:val="both"/>
            <w:rPr>
              <w:rFonts w:ascii="Arial" w:hAnsi="Arial" w:cs="Arial"/>
              <w:sz w:val="24"/>
            </w:rPr>
          </w:pPr>
          <w:r w:rsidRPr="00FB1CB6">
            <w:rPr>
              <w:rFonts w:ascii="Arial" w:hAnsi="Arial" w:cs="Arial"/>
              <w:sz w:val="24"/>
            </w:rPr>
            <w:t>I, the undersigned, hereby declare that the work</w:t>
          </w:r>
          <w:r w:rsidR="008D5DFC" w:rsidRPr="00FB1CB6">
            <w:rPr>
              <w:rFonts w:ascii="Arial" w:hAnsi="Arial" w:cs="Arial"/>
              <w:sz w:val="24"/>
            </w:rPr>
            <w:t xml:space="preserve"> contained in the </w:t>
          </w:r>
          <w:r w:rsidRPr="00FB1CB6">
            <w:rPr>
              <w:rFonts w:ascii="Arial" w:hAnsi="Arial" w:cs="Arial"/>
              <w:sz w:val="24"/>
            </w:rPr>
            <w:t xml:space="preserve">research report is my own original work and has not previously, in its entirety or part, been submitted at </w:t>
          </w:r>
          <w:r w:rsidR="008D5DFC" w:rsidRPr="00FB1CB6">
            <w:rPr>
              <w:rFonts w:ascii="Arial" w:hAnsi="Arial" w:cs="Arial"/>
              <w:sz w:val="24"/>
            </w:rPr>
            <w:t>any university for a degr</w:t>
          </w:r>
          <w:r w:rsidR="00EE694D">
            <w:rPr>
              <w:rFonts w:ascii="Arial" w:hAnsi="Arial" w:cs="Arial"/>
              <w:sz w:val="24"/>
            </w:rPr>
            <w:t xml:space="preserve">ee, and that all the information included herein has been acknowledged accordingly. </w:t>
          </w:r>
        </w:p>
        <w:p w14:paraId="4DF97DD4" w14:textId="0BE1151F" w:rsidR="00BD523F" w:rsidRPr="00FB1CB6" w:rsidRDefault="00BD523F" w:rsidP="00D51416">
          <w:pPr>
            <w:spacing w:line="360" w:lineRule="auto"/>
            <w:rPr>
              <w:rFonts w:ascii="Arial" w:hAnsi="Arial" w:cs="Arial"/>
              <w:sz w:val="24"/>
            </w:rPr>
          </w:pPr>
        </w:p>
        <w:p w14:paraId="7A894DEA" w14:textId="4F278B58" w:rsidR="00BD523F" w:rsidRPr="00FB1CB6" w:rsidRDefault="00BD523F" w:rsidP="00D51416">
          <w:pPr>
            <w:spacing w:line="360" w:lineRule="auto"/>
            <w:rPr>
              <w:rFonts w:ascii="Arial" w:hAnsi="Arial" w:cs="Arial"/>
              <w:sz w:val="24"/>
            </w:rPr>
          </w:pPr>
        </w:p>
        <w:p w14:paraId="4563FC8E" w14:textId="3B199745" w:rsidR="0087095C" w:rsidRPr="00FB1CB6" w:rsidRDefault="00BD523F" w:rsidP="00D51416">
          <w:pPr>
            <w:spacing w:line="360" w:lineRule="auto"/>
            <w:rPr>
              <w:rFonts w:ascii="Arial" w:hAnsi="Arial" w:cs="Arial"/>
              <w:sz w:val="24"/>
            </w:rPr>
          </w:pPr>
          <w:r w:rsidRPr="00FB1CB6">
            <w:rPr>
              <w:rFonts w:ascii="Arial" w:hAnsi="Arial" w:cs="Arial"/>
              <w:noProof/>
              <w:sz w:val="24"/>
              <w:lang w:val="en-US"/>
            </w:rPr>
            <w:drawing>
              <wp:anchor distT="0" distB="0" distL="114300" distR="114300" simplePos="0" relativeHeight="251664384" behindDoc="0" locked="0" layoutInCell="1" allowOverlap="1" wp14:anchorId="49BEE60B" wp14:editId="5A144C4B">
                <wp:simplePos x="0" y="0"/>
                <wp:positionH relativeFrom="column">
                  <wp:posOffset>-542925</wp:posOffset>
                </wp:positionH>
                <wp:positionV relativeFrom="paragraph">
                  <wp:posOffset>267970</wp:posOffset>
                </wp:positionV>
                <wp:extent cx="1619250" cy="714375"/>
                <wp:effectExtent l="0" t="0" r="0" b="9525"/>
                <wp:wrapTopAndBottom/>
                <wp:docPr id="14" name="Picture 14" descr="C:\Users\790764\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0764\Pictures\Untitled.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9748" t="4727" r="51805" b="74000"/>
                        <a:stretch/>
                      </pic:blipFill>
                      <pic:spPr bwMode="auto">
                        <a:xfrm>
                          <a:off x="0" y="0"/>
                          <a:ext cx="161925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095C" w:rsidRPr="00FB1CB6">
            <w:rPr>
              <w:rFonts w:ascii="Arial" w:hAnsi="Arial" w:cs="Arial"/>
              <w:sz w:val="24"/>
            </w:rPr>
            <w:t>Andiswa Nyandu</w:t>
          </w:r>
          <w:r w:rsidR="0087095C" w:rsidRPr="00FB1CB6">
            <w:rPr>
              <w:rFonts w:ascii="Arial" w:hAnsi="Arial" w:cs="Arial"/>
              <w:sz w:val="24"/>
            </w:rPr>
            <w:tab/>
          </w:r>
          <w:r w:rsidR="0087095C" w:rsidRPr="00FB1CB6">
            <w:rPr>
              <w:rFonts w:ascii="Arial" w:hAnsi="Arial" w:cs="Arial"/>
              <w:sz w:val="24"/>
            </w:rPr>
            <w:tab/>
          </w:r>
          <w:r w:rsidR="0087095C" w:rsidRPr="00FB1CB6">
            <w:rPr>
              <w:rFonts w:ascii="Arial" w:hAnsi="Arial" w:cs="Arial"/>
              <w:sz w:val="24"/>
            </w:rPr>
            <w:tab/>
          </w:r>
          <w:r w:rsidR="0087095C" w:rsidRPr="00FB1CB6">
            <w:rPr>
              <w:rFonts w:ascii="Arial" w:hAnsi="Arial" w:cs="Arial"/>
              <w:sz w:val="24"/>
            </w:rPr>
            <w:tab/>
          </w:r>
          <w:r w:rsidR="0087095C" w:rsidRPr="00FB1CB6">
            <w:rPr>
              <w:rFonts w:ascii="Arial" w:hAnsi="Arial" w:cs="Arial"/>
              <w:sz w:val="24"/>
            </w:rPr>
            <w:tab/>
          </w:r>
          <w:r w:rsidR="0087095C" w:rsidRPr="00FB1CB6">
            <w:rPr>
              <w:rFonts w:ascii="Arial" w:hAnsi="Arial" w:cs="Arial"/>
              <w:sz w:val="24"/>
            </w:rPr>
            <w:tab/>
            <w:t>Date: 17 November 2017</w:t>
          </w:r>
        </w:p>
        <w:p w14:paraId="2F33D975" w14:textId="187BD3B6" w:rsidR="00D51416" w:rsidRPr="00FB1CB6" w:rsidRDefault="00D51416" w:rsidP="00440FF7">
          <w:pPr>
            <w:spacing w:line="360" w:lineRule="auto"/>
            <w:rPr>
              <w:rFonts w:ascii="Arial" w:hAnsi="Arial" w:cs="Arial"/>
              <w:sz w:val="24"/>
            </w:rPr>
          </w:pPr>
        </w:p>
        <w:p w14:paraId="732A1D1D" w14:textId="73AE7D67" w:rsidR="00D51416" w:rsidRPr="00FB1CB6" w:rsidRDefault="00D51416" w:rsidP="00440FF7">
          <w:pPr>
            <w:spacing w:line="360" w:lineRule="auto"/>
            <w:rPr>
              <w:rFonts w:ascii="Arial" w:hAnsi="Arial" w:cs="Arial"/>
              <w:sz w:val="24"/>
            </w:rPr>
          </w:pPr>
        </w:p>
        <w:p w14:paraId="31ABE9E8" w14:textId="390415F2" w:rsidR="00D51416" w:rsidRPr="00FB1CB6" w:rsidRDefault="00D51416" w:rsidP="00440FF7">
          <w:pPr>
            <w:spacing w:line="360" w:lineRule="auto"/>
            <w:rPr>
              <w:rFonts w:ascii="Arial" w:hAnsi="Arial" w:cs="Arial"/>
              <w:sz w:val="24"/>
            </w:rPr>
          </w:pPr>
        </w:p>
        <w:p w14:paraId="2B39333D" w14:textId="723AA1F7" w:rsidR="00D51416" w:rsidRPr="00FB1CB6" w:rsidRDefault="00D51416" w:rsidP="00440FF7">
          <w:pPr>
            <w:spacing w:line="360" w:lineRule="auto"/>
            <w:rPr>
              <w:rFonts w:ascii="Arial" w:hAnsi="Arial" w:cs="Arial"/>
              <w:sz w:val="24"/>
            </w:rPr>
          </w:pPr>
        </w:p>
        <w:p w14:paraId="4C6F695A" w14:textId="77777777" w:rsidR="00D51416" w:rsidRPr="00FB1CB6" w:rsidRDefault="00D51416" w:rsidP="00440FF7">
          <w:pPr>
            <w:spacing w:line="360" w:lineRule="auto"/>
            <w:rPr>
              <w:rFonts w:ascii="Arial" w:hAnsi="Arial" w:cs="Arial"/>
              <w:sz w:val="24"/>
            </w:rPr>
          </w:pPr>
        </w:p>
        <w:p w14:paraId="69297264" w14:textId="77777777" w:rsidR="00D51416" w:rsidRPr="00FB1CB6" w:rsidRDefault="00D51416" w:rsidP="00440FF7">
          <w:pPr>
            <w:spacing w:line="360" w:lineRule="auto"/>
            <w:rPr>
              <w:rFonts w:ascii="Arial" w:hAnsi="Arial" w:cs="Arial"/>
              <w:sz w:val="24"/>
            </w:rPr>
          </w:pPr>
        </w:p>
        <w:p w14:paraId="76165837" w14:textId="77777777" w:rsidR="00D51416" w:rsidRPr="00FB1CB6" w:rsidRDefault="00D51416" w:rsidP="00440FF7">
          <w:pPr>
            <w:spacing w:line="360" w:lineRule="auto"/>
            <w:rPr>
              <w:rFonts w:ascii="Arial" w:hAnsi="Arial" w:cs="Arial"/>
              <w:sz w:val="24"/>
            </w:rPr>
          </w:pPr>
        </w:p>
        <w:p w14:paraId="524339C7" w14:textId="77777777" w:rsidR="00D51416" w:rsidRPr="00FB1CB6" w:rsidRDefault="00D51416" w:rsidP="00440FF7">
          <w:pPr>
            <w:spacing w:line="360" w:lineRule="auto"/>
            <w:rPr>
              <w:rFonts w:ascii="Arial" w:hAnsi="Arial" w:cs="Arial"/>
              <w:sz w:val="24"/>
            </w:rPr>
          </w:pPr>
        </w:p>
        <w:p w14:paraId="780C749C" w14:textId="77777777" w:rsidR="00D51416" w:rsidRPr="00FB1CB6" w:rsidRDefault="00D51416" w:rsidP="00440FF7">
          <w:pPr>
            <w:spacing w:line="360" w:lineRule="auto"/>
            <w:rPr>
              <w:rFonts w:ascii="Arial" w:hAnsi="Arial" w:cs="Arial"/>
              <w:sz w:val="24"/>
            </w:rPr>
          </w:pPr>
        </w:p>
        <w:p w14:paraId="10E28567" w14:textId="77777777" w:rsidR="00D51416" w:rsidRPr="00FB1CB6" w:rsidRDefault="00D51416" w:rsidP="00440FF7">
          <w:pPr>
            <w:spacing w:line="360" w:lineRule="auto"/>
            <w:rPr>
              <w:rFonts w:ascii="Arial" w:hAnsi="Arial" w:cs="Arial"/>
              <w:sz w:val="24"/>
            </w:rPr>
          </w:pPr>
        </w:p>
        <w:p w14:paraId="5D24764A" w14:textId="77777777" w:rsidR="00D51416" w:rsidRPr="00FB1CB6" w:rsidRDefault="00D51416" w:rsidP="00440FF7">
          <w:pPr>
            <w:spacing w:line="360" w:lineRule="auto"/>
            <w:rPr>
              <w:rFonts w:ascii="Arial" w:hAnsi="Arial" w:cs="Arial"/>
              <w:sz w:val="24"/>
            </w:rPr>
          </w:pPr>
        </w:p>
        <w:p w14:paraId="5ADAE5B9" w14:textId="77777777" w:rsidR="00D51416" w:rsidRPr="00FB1CB6" w:rsidRDefault="00D51416" w:rsidP="00440FF7">
          <w:pPr>
            <w:spacing w:line="360" w:lineRule="auto"/>
            <w:rPr>
              <w:rFonts w:ascii="Arial" w:hAnsi="Arial" w:cs="Arial"/>
              <w:sz w:val="24"/>
            </w:rPr>
          </w:pPr>
        </w:p>
        <w:p w14:paraId="1AABD92E" w14:textId="77777777" w:rsidR="00D51416" w:rsidRPr="00FB1CB6" w:rsidRDefault="00D51416" w:rsidP="00440FF7">
          <w:pPr>
            <w:spacing w:line="360" w:lineRule="auto"/>
            <w:rPr>
              <w:rFonts w:ascii="Arial" w:hAnsi="Arial" w:cs="Arial"/>
              <w:sz w:val="24"/>
            </w:rPr>
          </w:pPr>
        </w:p>
        <w:p w14:paraId="74AFD1D6" w14:textId="77777777" w:rsidR="00BD523F" w:rsidRPr="00FB1CB6" w:rsidRDefault="00BD523F" w:rsidP="00440FF7">
          <w:pPr>
            <w:spacing w:line="360" w:lineRule="auto"/>
            <w:rPr>
              <w:rFonts w:ascii="Arial" w:hAnsi="Arial" w:cs="Arial"/>
              <w:sz w:val="24"/>
            </w:rPr>
          </w:pPr>
        </w:p>
        <w:p w14:paraId="31D67263" w14:textId="77777777" w:rsidR="00BD523F" w:rsidRPr="00FB1CB6" w:rsidRDefault="00BD523F" w:rsidP="00440FF7">
          <w:pPr>
            <w:spacing w:line="360" w:lineRule="auto"/>
            <w:rPr>
              <w:rFonts w:ascii="Arial" w:hAnsi="Arial" w:cs="Arial"/>
              <w:sz w:val="24"/>
            </w:rPr>
          </w:pPr>
        </w:p>
        <w:p w14:paraId="5E7A67BE" w14:textId="77777777" w:rsidR="00440FF7" w:rsidRPr="00FB1CB6" w:rsidRDefault="00440FF7" w:rsidP="00C74D99">
          <w:pPr>
            <w:spacing w:line="360" w:lineRule="auto"/>
            <w:jc w:val="center"/>
            <w:rPr>
              <w:rFonts w:ascii="Arial" w:hAnsi="Arial" w:cs="Arial"/>
              <w:sz w:val="24"/>
            </w:rPr>
          </w:pPr>
          <w:r w:rsidRPr="00FB1CB6">
            <w:rPr>
              <w:rFonts w:ascii="Arial" w:hAnsi="Arial" w:cs="Arial"/>
              <w:sz w:val="24"/>
            </w:rPr>
            <w:lastRenderedPageBreak/>
            <w:t>ACKNOWLEDGEMENTS</w:t>
          </w:r>
        </w:p>
        <w:p w14:paraId="0581BF69" w14:textId="07E62791" w:rsidR="00440FF7" w:rsidRPr="00FB1CB6" w:rsidRDefault="00440FF7" w:rsidP="00440FF7">
          <w:pPr>
            <w:spacing w:line="360" w:lineRule="auto"/>
            <w:rPr>
              <w:rFonts w:ascii="Arial" w:hAnsi="Arial" w:cs="Arial"/>
              <w:sz w:val="24"/>
            </w:rPr>
          </w:pPr>
          <w:r w:rsidRPr="00FB1CB6">
            <w:rPr>
              <w:rFonts w:ascii="Arial" w:hAnsi="Arial" w:cs="Arial"/>
              <w:sz w:val="24"/>
            </w:rPr>
            <w:t>I would hereby like to thank the following people for their various contributions and assistance in the completion of this study:</w:t>
          </w:r>
        </w:p>
        <w:p w14:paraId="72CCE63C" w14:textId="77777777" w:rsidR="00EE694D" w:rsidRDefault="00BD523F" w:rsidP="00EE694D">
          <w:pPr>
            <w:pStyle w:val="ListParagraph"/>
            <w:numPr>
              <w:ilvl w:val="0"/>
              <w:numId w:val="6"/>
            </w:numPr>
            <w:spacing w:line="360" w:lineRule="auto"/>
            <w:rPr>
              <w:rFonts w:ascii="Arial" w:hAnsi="Arial" w:cs="Arial"/>
              <w:sz w:val="24"/>
            </w:rPr>
          </w:pPr>
          <w:r w:rsidRPr="00FB1CB6">
            <w:rPr>
              <w:rFonts w:ascii="Arial" w:hAnsi="Arial" w:cs="Arial"/>
              <w:sz w:val="24"/>
            </w:rPr>
            <w:t xml:space="preserve">My supervisor, Prof Eleanor Ross, for the </w:t>
          </w:r>
          <w:r w:rsidR="00EE694D">
            <w:rPr>
              <w:rFonts w:ascii="Arial" w:hAnsi="Arial" w:cs="Arial"/>
              <w:sz w:val="24"/>
            </w:rPr>
            <w:t xml:space="preserve">ongoing support and guidance provided to me throughout this journey. </w:t>
          </w:r>
        </w:p>
        <w:p w14:paraId="4CD1BCF6" w14:textId="627165C6" w:rsidR="00BD523F" w:rsidRPr="00EE694D" w:rsidRDefault="00BD523F" w:rsidP="00EE694D">
          <w:pPr>
            <w:pStyle w:val="ListParagraph"/>
            <w:numPr>
              <w:ilvl w:val="0"/>
              <w:numId w:val="6"/>
            </w:numPr>
            <w:spacing w:line="360" w:lineRule="auto"/>
            <w:rPr>
              <w:rFonts w:ascii="Arial" w:hAnsi="Arial" w:cs="Arial"/>
              <w:sz w:val="24"/>
            </w:rPr>
          </w:pPr>
          <w:r w:rsidRPr="00EE694D">
            <w:rPr>
              <w:rFonts w:ascii="Arial" w:hAnsi="Arial" w:cs="Arial"/>
              <w:sz w:val="24"/>
            </w:rPr>
            <w:t>The social work students from the Universit</w:t>
          </w:r>
          <w:r w:rsidR="00EE694D">
            <w:rPr>
              <w:rFonts w:ascii="Arial" w:hAnsi="Arial" w:cs="Arial"/>
              <w:sz w:val="24"/>
            </w:rPr>
            <w:t xml:space="preserve">y of the Witwatersrand who took </w:t>
          </w:r>
          <w:r w:rsidRPr="00EE694D">
            <w:rPr>
              <w:rFonts w:ascii="Arial" w:hAnsi="Arial" w:cs="Arial"/>
              <w:sz w:val="24"/>
            </w:rPr>
            <w:t>time off from their busy schedules to complete the questionnaires.</w:t>
          </w:r>
        </w:p>
        <w:p w14:paraId="5871757A" w14:textId="77777777" w:rsidR="00440FF7" w:rsidRPr="00FB1CB6" w:rsidRDefault="00440FF7" w:rsidP="00440FF7">
          <w:pPr>
            <w:spacing w:line="360" w:lineRule="auto"/>
            <w:rPr>
              <w:rFonts w:ascii="Arial" w:hAnsi="Arial" w:cs="Arial"/>
              <w:sz w:val="24"/>
            </w:rPr>
          </w:pPr>
        </w:p>
        <w:p w14:paraId="5898E27A" w14:textId="77777777" w:rsidR="00E22C86" w:rsidRPr="00FB1CB6" w:rsidRDefault="00E22C86" w:rsidP="00E22C86">
          <w:pPr>
            <w:rPr>
              <w:rFonts w:ascii="Arial" w:hAnsi="Arial" w:cs="Arial"/>
              <w:sz w:val="24"/>
            </w:rPr>
          </w:pPr>
        </w:p>
        <w:p w14:paraId="7C3546A5" w14:textId="77777777" w:rsidR="00E22C86" w:rsidRPr="00FB1CB6" w:rsidRDefault="00E22C86" w:rsidP="00E22C86">
          <w:pPr>
            <w:rPr>
              <w:rFonts w:ascii="Arial" w:hAnsi="Arial" w:cs="Arial"/>
              <w:sz w:val="24"/>
            </w:rPr>
          </w:pPr>
        </w:p>
        <w:p w14:paraId="22E43076" w14:textId="77777777" w:rsidR="00E22C86" w:rsidRPr="00FB1CB6" w:rsidRDefault="00E22C86" w:rsidP="00E22C86">
          <w:pPr>
            <w:rPr>
              <w:rFonts w:ascii="Arial" w:hAnsi="Arial" w:cs="Arial"/>
              <w:sz w:val="24"/>
            </w:rPr>
          </w:pPr>
        </w:p>
        <w:p w14:paraId="2723F6E9" w14:textId="77777777" w:rsidR="00E22C86" w:rsidRPr="00FB1CB6" w:rsidRDefault="00E22C86" w:rsidP="00E22C86">
          <w:pPr>
            <w:rPr>
              <w:rFonts w:ascii="Arial" w:hAnsi="Arial" w:cs="Arial"/>
              <w:sz w:val="24"/>
            </w:rPr>
          </w:pPr>
        </w:p>
        <w:p w14:paraId="29C40C88" w14:textId="77777777" w:rsidR="00E22C86" w:rsidRPr="00FB1CB6" w:rsidRDefault="00E22C86" w:rsidP="00E22C86">
          <w:pPr>
            <w:rPr>
              <w:rFonts w:ascii="Arial" w:hAnsi="Arial" w:cs="Arial"/>
              <w:sz w:val="24"/>
            </w:rPr>
          </w:pPr>
        </w:p>
        <w:p w14:paraId="6121869C" w14:textId="77777777" w:rsidR="00E22C86" w:rsidRPr="00FB1CB6" w:rsidRDefault="00E22C86" w:rsidP="00E22C86">
          <w:pPr>
            <w:rPr>
              <w:rFonts w:ascii="Arial" w:hAnsi="Arial" w:cs="Arial"/>
              <w:sz w:val="24"/>
            </w:rPr>
          </w:pPr>
        </w:p>
        <w:p w14:paraId="5E35FA44" w14:textId="77777777" w:rsidR="00E22C86" w:rsidRPr="00FB1CB6" w:rsidRDefault="00E22C86" w:rsidP="00E22C86">
          <w:pPr>
            <w:rPr>
              <w:rFonts w:ascii="Arial" w:hAnsi="Arial" w:cs="Arial"/>
              <w:sz w:val="24"/>
            </w:rPr>
          </w:pPr>
        </w:p>
        <w:p w14:paraId="57CEFC9C" w14:textId="77777777" w:rsidR="00E22C86" w:rsidRPr="00FB1CB6" w:rsidRDefault="00E22C86" w:rsidP="00E22C86">
          <w:pPr>
            <w:rPr>
              <w:rFonts w:ascii="Arial" w:hAnsi="Arial" w:cs="Arial"/>
              <w:sz w:val="24"/>
            </w:rPr>
          </w:pPr>
        </w:p>
        <w:p w14:paraId="3ABDDAD1" w14:textId="77777777" w:rsidR="00E22C86" w:rsidRPr="00FB1CB6" w:rsidRDefault="00E22C86" w:rsidP="00E22C86">
          <w:pPr>
            <w:rPr>
              <w:rFonts w:ascii="Arial" w:hAnsi="Arial" w:cs="Arial"/>
              <w:sz w:val="24"/>
            </w:rPr>
          </w:pPr>
        </w:p>
        <w:p w14:paraId="20805E37" w14:textId="77777777" w:rsidR="00E22C86" w:rsidRPr="00FB1CB6" w:rsidRDefault="00E22C86" w:rsidP="00E22C86">
          <w:pPr>
            <w:rPr>
              <w:rFonts w:ascii="Arial" w:hAnsi="Arial" w:cs="Arial"/>
              <w:sz w:val="24"/>
            </w:rPr>
          </w:pPr>
        </w:p>
        <w:p w14:paraId="77AB3919" w14:textId="77777777" w:rsidR="00E22C86" w:rsidRPr="00FB1CB6" w:rsidRDefault="00E22C86" w:rsidP="00E22C86">
          <w:pPr>
            <w:rPr>
              <w:rFonts w:ascii="Arial" w:hAnsi="Arial" w:cs="Arial"/>
              <w:sz w:val="24"/>
            </w:rPr>
          </w:pPr>
        </w:p>
        <w:p w14:paraId="7EBA5B1B" w14:textId="77777777" w:rsidR="00E22C86" w:rsidRPr="00FB1CB6" w:rsidRDefault="00E22C86" w:rsidP="00E22C86">
          <w:pPr>
            <w:rPr>
              <w:rFonts w:ascii="Arial" w:hAnsi="Arial" w:cs="Arial"/>
              <w:sz w:val="24"/>
            </w:rPr>
          </w:pPr>
        </w:p>
        <w:p w14:paraId="4E4611B8" w14:textId="77777777" w:rsidR="00E22C86" w:rsidRPr="00FB1CB6" w:rsidRDefault="00E22C86" w:rsidP="00E22C86">
          <w:pPr>
            <w:rPr>
              <w:rFonts w:ascii="Arial" w:hAnsi="Arial" w:cs="Arial"/>
              <w:sz w:val="24"/>
            </w:rPr>
          </w:pPr>
        </w:p>
        <w:p w14:paraId="7122A3DF" w14:textId="77777777" w:rsidR="00E22C86" w:rsidRPr="00FB1CB6" w:rsidRDefault="00E22C86" w:rsidP="00E22C86">
          <w:pPr>
            <w:rPr>
              <w:rFonts w:ascii="Arial" w:hAnsi="Arial" w:cs="Arial"/>
              <w:sz w:val="24"/>
            </w:rPr>
          </w:pPr>
        </w:p>
        <w:p w14:paraId="58F58EA8" w14:textId="77777777" w:rsidR="00E22C86" w:rsidRPr="00FB1CB6" w:rsidRDefault="00E22C86" w:rsidP="00E22C86">
          <w:pPr>
            <w:rPr>
              <w:rFonts w:ascii="Arial" w:hAnsi="Arial" w:cs="Arial"/>
              <w:sz w:val="24"/>
            </w:rPr>
          </w:pPr>
        </w:p>
        <w:p w14:paraId="5F6EAB8E" w14:textId="77777777" w:rsidR="00E22C86" w:rsidRPr="00FB1CB6" w:rsidRDefault="00E22C86" w:rsidP="00E22C86">
          <w:pPr>
            <w:rPr>
              <w:rFonts w:ascii="Arial" w:hAnsi="Arial" w:cs="Arial"/>
              <w:sz w:val="24"/>
            </w:rPr>
          </w:pPr>
        </w:p>
        <w:p w14:paraId="33B84F56" w14:textId="77777777" w:rsidR="00E22C86" w:rsidRPr="00FB1CB6" w:rsidRDefault="00E22C86" w:rsidP="00E22C86">
          <w:pPr>
            <w:rPr>
              <w:rFonts w:ascii="Arial" w:hAnsi="Arial" w:cs="Arial"/>
              <w:sz w:val="24"/>
            </w:rPr>
          </w:pPr>
        </w:p>
        <w:p w14:paraId="40C86D89" w14:textId="77777777" w:rsidR="00E22C86" w:rsidRPr="00FB1CB6" w:rsidRDefault="00E22C86" w:rsidP="00E22C86">
          <w:pPr>
            <w:rPr>
              <w:rFonts w:ascii="Arial" w:hAnsi="Arial" w:cs="Arial"/>
              <w:sz w:val="24"/>
            </w:rPr>
          </w:pPr>
        </w:p>
        <w:p w14:paraId="641EEBB2" w14:textId="77777777" w:rsidR="00E22C86" w:rsidRPr="00FB1CB6" w:rsidRDefault="00E22C86" w:rsidP="00E22C86">
          <w:pPr>
            <w:rPr>
              <w:rFonts w:ascii="Arial" w:hAnsi="Arial" w:cs="Arial"/>
              <w:sz w:val="24"/>
            </w:rPr>
          </w:pPr>
        </w:p>
        <w:p w14:paraId="1144FE15" w14:textId="77777777" w:rsidR="00E22C86" w:rsidRPr="00FB1CB6" w:rsidRDefault="00E22C86" w:rsidP="00E22C86">
          <w:pPr>
            <w:rPr>
              <w:rFonts w:ascii="Arial" w:hAnsi="Arial" w:cs="Arial"/>
              <w:sz w:val="24"/>
            </w:rPr>
          </w:pPr>
        </w:p>
        <w:p w14:paraId="1ED42D1E" w14:textId="77777777" w:rsidR="00E22C86" w:rsidRPr="00FB1CB6" w:rsidRDefault="00E22C86" w:rsidP="00E22C86">
          <w:pPr>
            <w:rPr>
              <w:rFonts w:ascii="Arial" w:hAnsi="Arial" w:cs="Arial"/>
              <w:sz w:val="24"/>
            </w:rPr>
          </w:pPr>
        </w:p>
        <w:p w14:paraId="4CD3A84C" w14:textId="77777777" w:rsidR="00E22C86" w:rsidRPr="00FB1CB6" w:rsidRDefault="00E22C86" w:rsidP="00E22C86">
          <w:pPr>
            <w:rPr>
              <w:rFonts w:ascii="Arial" w:hAnsi="Arial" w:cs="Arial"/>
              <w:sz w:val="24"/>
            </w:rPr>
          </w:pPr>
        </w:p>
        <w:p w14:paraId="6EEC41A0" w14:textId="2E6D93A6" w:rsidR="00E22C86" w:rsidRPr="00FB1CB6" w:rsidRDefault="00A9604B" w:rsidP="00935B12">
          <w:pPr>
            <w:spacing w:line="360" w:lineRule="auto"/>
            <w:jc w:val="center"/>
            <w:rPr>
              <w:rFonts w:ascii="Arial" w:hAnsi="Arial" w:cs="Arial"/>
              <w:sz w:val="24"/>
            </w:rPr>
          </w:pPr>
          <w:r w:rsidRPr="00FB1CB6">
            <w:rPr>
              <w:rFonts w:ascii="Arial" w:hAnsi="Arial" w:cs="Arial"/>
              <w:sz w:val="24"/>
            </w:rPr>
            <w:lastRenderedPageBreak/>
            <w:t xml:space="preserve">ABSTRACT </w:t>
          </w:r>
        </w:p>
        <w:p w14:paraId="25238A10" w14:textId="513A99F7" w:rsidR="00E22C86" w:rsidRPr="00FB1CB6" w:rsidRDefault="00415899" w:rsidP="00935B12">
          <w:pPr>
            <w:spacing w:line="360" w:lineRule="auto"/>
            <w:jc w:val="both"/>
            <w:rPr>
              <w:rFonts w:ascii="Arial" w:eastAsiaTheme="majorEastAsia" w:hAnsi="Arial" w:cs="Arial"/>
              <w:sz w:val="24"/>
              <w:szCs w:val="32"/>
            </w:rPr>
          </w:pPr>
          <w:r w:rsidRPr="00FB1CB6">
            <w:rPr>
              <w:rFonts w:ascii="Arial" w:hAnsi="Arial" w:cs="Arial"/>
              <w:sz w:val="24"/>
              <w:szCs w:val="24"/>
            </w:rPr>
            <w:t xml:space="preserve">Alcohol consumption among tertiary students is becoming an urgent public health problem in many parts of the world, including South Africa </w:t>
          </w:r>
          <w:r w:rsidRPr="00FB1CB6">
            <w:rPr>
              <w:rFonts w:ascii="Arial" w:hAnsi="Arial" w:cs="Arial"/>
              <w:sz w:val="24"/>
            </w:rPr>
            <w:t xml:space="preserve">and </w:t>
          </w:r>
          <w:r w:rsidR="00ED26EF" w:rsidRPr="00FB1CB6">
            <w:rPr>
              <w:rFonts w:ascii="Arial" w:hAnsi="Arial" w:cs="Arial"/>
              <w:sz w:val="24"/>
            </w:rPr>
            <w:t xml:space="preserve">has the potential of adversely affecting </w:t>
          </w:r>
          <w:r w:rsidR="00A74921" w:rsidRPr="00FB1CB6">
            <w:rPr>
              <w:rFonts w:ascii="Arial" w:hAnsi="Arial" w:cs="Arial"/>
              <w:sz w:val="24"/>
            </w:rPr>
            <w:t>students</w:t>
          </w:r>
          <w:r w:rsidR="00810184" w:rsidRPr="00FB1CB6">
            <w:rPr>
              <w:rFonts w:ascii="Arial" w:hAnsi="Arial" w:cs="Arial"/>
              <w:sz w:val="24"/>
            </w:rPr>
            <w:t>’</w:t>
          </w:r>
          <w:r w:rsidR="00A74921" w:rsidRPr="00FB1CB6">
            <w:rPr>
              <w:rFonts w:ascii="Arial" w:hAnsi="Arial" w:cs="Arial"/>
              <w:sz w:val="24"/>
            </w:rPr>
            <w:t xml:space="preserve"> </w:t>
          </w:r>
          <w:r w:rsidR="00ED26EF" w:rsidRPr="00FB1CB6">
            <w:rPr>
              <w:rFonts w:ascii="Arial" w:hAnsi="Arial" w:cs="Arial"/>
              <w:sz w:val="24"/>
            </w:rPr>
            <w:t xml:space="preserve">performance at university. The aim of this study was to investigate the drinking patterns of undergraduate students in the </w:t>
          </w:r>
          <w:r w:rsidR="00A74921" w:rsidRPr="00FB1CB6">
            <w:rPr>
              <w:rFonts w:ascii="Arial" w:hAnsi="Arial" w:cs="Arial"/>
              <w:sz w:val="24"/>
            </w:rPr>
            <w:t>S</w:t>
          </w:r>
          <w:r w:rsidR="00ED26EF" w:rsidRPr="00FB1CB6">
            <w:rPr>
              <w:rFonts w:ascii="Arial" w:hAnsi="Arial" w:cs="Arial"/>
              <w:sz w:val="24"/>
            </w:rPr>
            <w:t xml:space="preserve">ocial </w:t>
          </w:r>
          <w:r w:rsidR="00A74921" w:rsidRPr="00FB1CB6">
            <w:rPr>
              <w:rFonts w:ascii="Arial" w:hAnsi="Arial" w:cs="Arial"/>
              <w:sz w:val="24"/>
            </w:rPr>
            <w:t>W</w:t>
          </w:r>
          <w:r w:rsidR="00ED26EF" w:rsidRPr="00FB1CB6">
            <w:rPr>
              <w:rFonts w:ascii="Arial" w:hAnsi="Arial" w:cs="Arial"/>
              <w:sz w:val="24"/>
            </w:rPr>
            <w:t>or</w:t>
          </w:r>
          <w:r w:rsidR="00A74921" w:rsidRPr="00FB1CB6">
            <w:rPr>
              <w:rFonts w:ascii="Arial" w:hAnsi="Arial" w:cs="Arial"/>
              <w:sz w:val="24"/>
            </w:rPr>
            <w:t>k D</w:t>
          </w:r>
          <w:r w:rsidR="00ED26EF" w:rsidRPr="00FB1CB6">
            <w:rPr>
              <w:rFonts w:ascii="Arial" w:hAnsi="Arial" w:cs="Arial"/>
              <w:sz w:val="24"/>
            </w:rPr>
            <w:t>epartment at the University of the Witwatersrand</w:t>
          </w:r>
          <w:r w:rsidR="00810184" w:rsidRPr="00FB1CB6">
            <w:rPr>
              <w:rFonts w:ascii="Arial" w:hAnsi="Arial" w:cs="Arial"/>
              <w:sz w:val="24"/>
            </w:rPr>
            <w:t>;</w:t>
          </w:r>
          <w:r w:rsidR="00ED26EF" w:rsidRPr="00FB1CB6">
            <w:rPr>
              <w:rFonts w:ascii="Arial" w:hAnsi="Arial" w:cs="Arial"/>
              <w:sz w:val="24"/>
            </w:rPr>
            <w:t xml:space="preserve"> the factors that contribute to drinking among these students</w:t>
          </w:r>
          <w:r w:rsidR="00810184" w:rsidRPr="00FB1CB6">
            <w:rPr>
              <w:rFonts w:ascii="Arial" w:hAnsi="Arial" w:cs="Arial"/>
              <w:sz w:val="24"/>
            </w:rPr>
            <w:t>;</w:t>
          </w:r>
          <w:r w:rsidR="00ED26EF" w:rsidRPr="00FB1CB6">
            <w:rPr>
              <w:rFonts w:ascii="Arial" w:hAnsi="Arial" w:cs="Arial"/>
              <w:sz w:val="24"/>
            </w:rPr>
            <w:t xml:space="preserve"> and the perceived effects of drinking on students’ academic performance. The research was guided by social learning theory and social control theory. A cross-sectional, quantitative, survey research design was employed and the entire population of undergraduate social work students was invited to participate in the study </w:t>
          </w:r>
          <w:r w:rsidR="005D4D29">
            <w:rPr>
              <w:rFonts w:ascii="Arial" w:hAnsi="Arial" w:cs="Arial"/>
              <w:sz w:val="24"/>
            </w:rPr>
            <w:t>and 145 students</w:t>
          </w:r>
          <w:r w:rsidR="00ED26EF" w:rsidRPr="00FB1CB6">
            <w:rPr>
              <w:rFonts w:ascii="Arial" w:hAnsi="Arial" w:cs="Arial"/>
              <w:sz w:val="24"/>
            </w:rPr>
            <w:t xml:space="preserve"> complet</w:t>
          </w:r>
          <w:r w:rsidR="005D4D29">
            <w:rPr>
              <w:rFonts w:ascii="Arial" w:hAnsi="Arial" w:cs="Arial"/>
              <w:sz w:val="24"/>
            </w:rPr>
            <w:t>ed</w:t>
          </w:r>
          <w:r w:rsidR="00ED26EF" w:rsidRPr="00FB1CB6">
            <w:rPr>
              <w:rFonts w:ascii="Arial" w:hAnsi="Arial" w:cs="Arial"/>
              <w:sz w:val="24"/>
            </w:rPr>
            <w:t xml:space="preserve"> a group administered questionnaire. </w:t>
          </w:r>
          <w:r w:rsidR="00ED26EF" w:rsidRPr="00FB1CB6">
            <w:rPr>
              <w:rFonts w:ascii="Arial" w:eastAsiaTheme="majorEastAsia" w:hAnsi="Arial" w:cs="Arial"/>
              <w:sz w:val="24"/>
              <w:szCs w:val="32"/>
            </w:rPr>
            <w:t>The data w</w:t>
          </w:r>
          <w:r w:rsidR="008815D8" w:rsidRPr="00FB1CB6">
            <w:rPr>
              <w:rFonts w:ascii="Arial" w:eastAsiaTheme="majorEastAsia" w:hAnsi="Arial" w:cs="Arial"/>
              <w:sz w:val="24"/>
              <w:szCs w:val="32"/>
            </w:rPr>
            <w:t>ere</w:t>
          </w:r>
          <w:r w:rsidR="00ED26EF" w:rsidRPr="00FB1CB6">
            <w:rPr>
              <w:rFonts w:ascii="Arial" w:eastAsiaTheme="majorEastAsia" w:hAnsi="Arial" w:cs="Arial"/>
              <w:sz w:val="24"/>
              <w:szCs w:val="32"/>
            </w:rPr>
            <w:t xml:space="preserve"> analysed using descriptive and inferential statistics. The </w:t>
          </w:r>
          <w:r w:rsidR="008815D8" w:rsidRPr="00FB1CB6">
            <w:rPr>
              <w:rFonts w:ascii="Arial" w:eastAsiaTheme="majorEastAsia" w:hAnsi="Arial" w:cs="Arial"/>
              <w:sz w:val="24"/>
              <w:szCs w:val="32"/>
            </w:rPr>
            <w:t>main finding</w:t>
          </w:r>
          <w:r w:rsidR="005D4D29">
            <w:rPr>
              <w:rFonts w:ascii="Arial" w:eastAsiaTheme="majorEastAsia" w:hAnsi="Arial" w:cs="Arial"/>
              <w:sz w:val="24"/>
              <w:szCs w:val="32"/>
            </w:rPr>
            <w:t>s</w:t>
          </w:r>
          <w:r w:rsidR="008815D8" w:rsidRPr="00FB1CB6">
            <w:rPr>
              <w:rFonts w:ascii="Arial" w:eastAsiaTheme="majorEastAsia" w:hAnsi="Arial" w:cs="Arial"/>
              <w:sz w:val="24"/>
              <w:szCs w:val="32"/>
            </w:rPr>
            <w:t xml:space="preserve"> w</w:t>
          </w:r>
          <w:r w:rsidR="005D4D29">
            <w:rPr>
              <w:rFonts w:ascii="Arial" w:eastAsiaTheme="majorEastAsia" w:hAnsi="Arial" w:cs="Arial"/>
              <w:sz w:val="24"/>
              <w:szCs w:val="32"/>
            </w:rPr>
            <w:t>ere</w:t>
          </w:r>
          <w:r w:rsidR="00ED26EF" w:rsidRPr="00FB1CB6">
            <w:rPr>
              <w:rFonts w:ascii="Arial" w:eastAsiaTheme="majorEastAsia" w:hAnsi="Arial" w:cs="Arial"/>
              <w:sz w:val="24"/>
              <w:szCs w:val="32"/>
            </w:rPr>
            <w:t xml:space="preserve"> that the prevalence of alcohol use among the </w:t>
          </w:r>
          <w:r w:rsidR="00792412">
            <w:rPr>
              <w:rFonts w:ascii="Arial" w:eastAsiaTheme="majorEastAsia" w:hAnsi="Arial" w:cs="Arial"/>
              <w:sz w:val="24"/>
              <w:szCs w:val="32"/>
            </w:rPr>
            <w:t>respondents</w:t>
          </w:r>
          <w:r w:rsidR="00ED26EF" w:rsidRPr="00FB1CB6">
            <w:rPr>
              <w:rFonts w:ascii="Arial" w:eastAsiaTheme="majorEastAsia" w:hAnsi="Arial" w:cs="Arial"/>
              <w:sz w:val="24"/>
              <w:szCs w:val="32"/>
            </w:rPr>
            <w:t xml:space="preserve"> was relatively high (88%)</w:t>
          </w:r>
          <w:r w:rsidR="008815D8" w:rsidRPr="00FB1CB6">
            <w:rPr>
              <w:rFonts w:ascii="Arial" w:eastAsiaTheme="majorEastAsia" w:hAnsi="Arial" w:cs="Arial"/>
              <w:sz w:val="24"/>
              <w:szCs w:val="32"/>
            </w:rPr>
            <w:t xml:space="preserve"> </w:t>
          </w:r>
          <w:r w:rsidR="00792412">
            <w:rPr>
              <w:rFonts w:ascii="Arial" w:eastAsiaTheme="majorEastAsia" w:hAnsi="Arial" w:cs="Arial"/>
              <w:sz w:val="24"/>
              <w:szCs w:val="32"/>
            </w:rPr>
            <w:t>with two-fifths participating in binge drinking</w:t>
          </w:r>
          <w:r w:rsidR="00375A20">
            <w:rPr>
              <w:rFonts w:ascii="Arial" w:eastAsiaTheme="majorEastAsia" w:hAnsi="Arial" w:cs="Arial"/>
              <w:sz w:val="24"/>
              <w:szCs w:val="32"/>
            </w:rPr>
            <w:t>,</w:t>
          </w:r>
          <w:r w:rsidR="00792412">
            <w:rPr>
              <w:rFonts w:ascii="Arial" w:eastAsiaTheme="majorEastAsia" w:hAnsi="Arial" w:cs="Arial"/>
              <w:sz w:val="24"/>
              <w:szCs w:val="32"/>
            </w:rPr>
            <w:t xml:space="preserve"> </w:t>
          </w:r>
          <w:r w:rsidR="008815D8" w:rsidRPr="00FB1CB6">
            <w:rPr>
              <w:rFonts w:ascii="Arial" w:eastAsiaTheme="majorEastAsia" w:hAnsi="Arial" w:cs="Arial"/>
              <w:sz w:val="24"/>
              <w:szCs w:val="32"/>
            </w:rPr>
            <w:t xml:space="preserve">and </w:t>
          </w:r>
          <w:r w:rsidR="00ED26EF" w:rsidRPr="00FB1CB6">
            <w:rPr>
              <w:rFonts w:ascii="Arial" w:eastAsiaTheme="majorEastAsia" w:hAnsi="Arial" w:cs="Arial"/>
              <w:sz w:val="24"/>
              <w:szCs w:val="32"/>
            </w:rPr>
            <w:t>that enjoyment was the primary reason for drinking.</w:t>
          </w:r>
          <w:r w:rsidR="005D4D29">
            <w:rPr>
              <w:rFonts w:ascii="Arial" w:eastAsiaTheme="majorEastAsia" w:hAnsi="Arial" w:cs="Arial"/>
              <w:sz w:val="24"/>
              <w:szCs w:val="32"/>
            </w:rPr>
            <w:t xml:space="preserve"> </w:t>
          </w:r>
          <w:r w:rsidR="00375A20">
            <w:rPr>
              <w:rFonts w:ascii="Arial" w:eastAsiaTheme="majorEastAsia" w:hAnsi="Arial" w:cs="Arial"/>
              <w:sz w:val="24"/>
              <w:szCs w:val="32"/>
            </w:rPr>
            <w:t>However, despite the high prevalence of drinking behaviour</w:t>
          </w:r>
          <w:r w:rsidR="00792412">
            <w:rPr>
              <w:rFonts w:ascii="Arial" w:eastAsiaTheme="majorEastAsia" w:hAnsi="Arial" w:cs="Arial"/>
              <w:sz w:val="24"/>
              <w:szCs w:val="32"/>
            </w:rPr>
            <w:t>, a</w:t>
          </w:r>
          <w:r w:rsidR="005D4D29">
            <w:rPr>
              <w:rFonts w:ascii="Arial" w:eastAsiaTheme="majorEastAsia" w:hAnsi="Arial" w:cs="Arial"/>
              <w:sz w:val="24"/>
              <w:szCs w:val="32"/>
            </w:rPr>
            <w:t xml:space="preserve"> high proportion (78%) reported not performing poorly on a test or exam due to alcohol consumption in the past 12 months.</w:t>
          </w:r>
          <w:r w:rsidR="00ED26EF" w:rsidRPr="00FB1CB6">
            <w:rPr>
              <w:rFonts w:ascii="Arial" w:eastAsiaTheme="majorEastAsia" w:hAnsi="Arial" w:cs="Arial"/>
              <w:sz w:val="24"/>
              <w:szCs w:val="32"/>
            </w:rPr>
            <w:t xml:space="preserve"> </w:t>
          </w:r>
          <w:r w:rsidR="003A5DB5" w:rsidRPr="00FB1CB6">
            <w:rPr>
              <w:rFonts w:ascii="Arial" w:eastAsiaTheme="majorEastAsia" w:hAnsi="Arial" w:cs="Arial"/>
              <w:sz w:val="24"/>
              <w:szCs w:val="32"/>
            </w:rPr>
            <w:t>The research enhanc</w:t>
          </w:r>
          <w:r w:rsidR="00810184" w:rsidRPr="00FB1CB6">
            <w:rPr>
              <w:rFonts w:ascii="Arial" w:eastAsiaTheme="majorEastAsia" w:hAnsi="Arial" w:cs="Arial"/>
              <w:sz w:val="24"/>
              <w:szCs w:val="32"/>
            </w:rPr>
            <w:t>es</w:t>
          </w:r>
          <w:r w:rsidR="003A5DB5" w:rsidRPr="00FB1CB6">
            <w:rPr>
              <w:rFonts w:ascii="Arial" w:eastAsiaTheme="majorEastAsia" w:hAnsi="Arial" w:cs="Arial"/>
              <w:sz w:val="24"/>
              <w:szCs w:val="32"/>
            </w:rPr>
            <w:t xml:space="preserve"> knowledge of drinking patterns among students and yield</w:t>
          </w:r>
          <w:r w:rsidR="00810184" w:rsidRPr="00FB1CB6">
            <w:rPr>
              <w:rFonts w:ascii="Arial" w:eastAsiaTheme="majorEastAsia" w:hAnsi="Arial" w:cs="Arial"/>
              <w:sz w:val="24"/>
              <w:szCs w:val="32"/>
            </w:rPr>
            <w:t>s</w:t>
          </w:r>
          <w:r w:rsidR="003A5DB5" w:rsidRPr="00FB1CB6">
            <w:rPr>
              <w:rFonts w:ascii="Arial" w:eastAsiaTheme="majorEastAsia" w:hAnsi="Arial" w:cs="Arial"/>
              <w:sz w:val="24"/>
              <w:szCs w:val="32"/>
            </w:rPr>
            <w:t xml:space="preserve"> recommendations for the prevention of alcohol abuse among </w:t>
          </w:r>
          <w:r w:rsidR="00375A20">
            <w:rPr>
              <w:rFonts w:ascii="Arial" w:eastAsiaTheme="majorEastAsia" w:hAnsi="Arial" w:cs="Arial"/>
              <w:sz w:val="24"/>
              <w:szCs w:val="32"/>
            </w:rPr>
            <w:t>those</w:t>
          </w:r>
          <w:r w:rsidR="003A5DB5" w:rsidRPr="00FB1CB6">
            <w:rPr>
              <w:rFonts w:ascii="Arial" w:eastAsiaTheme="majorEastAsia" w:hAnsi="Arial" w:cs="Arial"/>
              <w:sz w:val="24"/>
              <w:szCs w:val="32"/>
            </w:rPr>
            <w:t xml:space="preserve"> studying to become future healthcare professionals</w:t>
          </w:r>
          <w:r w:rsidR="00810184" w:rsidRPr="00FB1CB6">
            <w:rPr>
              <w:rFonts w:ascii="Arial" w:eastAsiaTheme="majorEastAsia" w:hAnsi="Arial" w:cs="Arial"/>
              <w:sz w:val="24"/>
              <w:szCs w:val="32"/>
            </w:rPr>
            <w:t>, and</w:t>
          </w:r>
          <w:r w:rsidR="003A5DB5" w:rsidRPr="00FB1CB6">
            <w:rPr>
              <w:rFonts w:ascii="Arial" w:eastAsiaTheme="majorEastAsia" w:hAnsi="Arial" w:cs="Arial"/>
              <w:sz w:val="24"/>
              <w:szCs w:val="32"/>
            </w:rPr>
            <w:t xml:space="preserve"> for university counselling services aimed at supporting students.</w:t>
          </w:r>
        </w:p>
        <w:p w14:paraId="0A53C85E" w14:textId="77777777" w:rsidR="00393713" w:rsidRPr="00FB1CB6" w:rsidRDefault="00393713" w:rsidP="00935B12">
          <w:pPr>
            <w:spacing w:line="360" w:lineRule="auto"/>
            <w:jc w:val="both"/>
            <w:rPr>
              <w:rFonts w:ascii="Arial" w:hAnsi="Arial" w:cs="Arial"/>
              <w:sz w:val="24"/>
            </w:rPr>
          </w:pPr>
        </w:p>
        <w:p w14:paraId="2AA08537" w14:textId="7DBBDE8E" w:rsidR="00ED26EF" w:rsidRPr="00FB1CB6" w:rsidRDefault="0002053E" w:rsidP="00935B12">
          <w:pPr>
            <w:spacing w:line="360" w:lineRule="auto"/>
            <w:jc w:val="both"/>
            <w:rPr>
              <w:rFonts w:ascii="Arial" w:hAnsi="Arial" w:cs="Arial"/>
              <w:sz w:val="24"/>
            </w:rPr>
          </w:pPr>
          <w:r w:rsidRPr="00FB1CB6">
            <w:rPr>
              <w:rFonts w:ascii="Arial" w:hAnsi="Arial" w:cs="Arial"/>
              <w:sz w:val="24"/>
            </w:rPr>
            <w:t xml:space="preserve">Key words: alcohol consumption; undergraduate </w:t>
          </w:r>
          <w:r w:rsidR="00810184" w:rsidRPr="00FB1CB6">
            <w:rPr>
              <w:rFonts w:ascii="Arial" w:hAnsi="Arial" w:cs="Arial"/>
              <w:sz w:val="24"/>
            </w:rPr>
            <w:t xml:space="preserve">university </w:t>
          </w:r>
          <w:r w:rsidRPr="00FB1CB6">
            <w:rPr>
              <w:rFonts w:ascii="Arial" w:hAnsi="Arial" w:cs="Arial"/>
              <w:sz w:val="24"/>
            </w:rPr>
            <w:t>student</w:t>
          </w:r>
          <w:r w:rsidR="00810184" w:rsidRPr="00FB1CB6">
            <w:rPr>
              <w:rFonts w:ascii="Arial" w:hAnsi="Arial" w:cs="Arial"/>
              <w:sz w:val="24"/>
            </w:rPr>
            <w:t>s</w:t>
          </w:r>
          <w:r w:rsidRPr="00FB1CB6">
            <w:rPr>
              <w:rFonts w:ascii="Arial" w:hAnsi="Arial" w:cs="Arial"/>
              <w:sz w:val="24"/>
            </w:rPr>
            <w:t>; drinking patterns; social work students</w:t>
          </w:r>
        </w:p>
        <w:p w14:paraId="5F745450" w14:textId="77777777" w:rsidR="00E22C86" w:rsidRPr="00FB1CB6" w:rsidRDefault="00E22C86" w:rsidP="00E22C86">
          <w:pPr>
            <w:rPr>
              <w:rFonts w:ascii="Arial" w:eastAsiaTheme="majorEastAsia" w:hAnsi="Arial" w:cs="Arial"/>
              <w:sz w:val="24"/>
              <w:szCs w:val="32"/>
            </w:rPr>
          </w:pPr>
        </w:p>
        <w:p w14:paraId="0CD36C5D" w14:textId="77777777" w:rsidR="00E22C86" w:rsidRPr="00FB1CB6" w:rsidRDefault="00E22C86" w:rsidP="00E22C86">
          <w:pPr>
            <w:rPr>
              <w:rFonts w:ascii="Arial" w:eastAsiaTheme="majorEastAsia" w:hAnsi="Arial" w:cs="Arial"/>
              <w:sz w:val="24"/>
              <w:szCs w:val="32"/>
            </w:rPr>
          </w:pPr>
        </w:p>
        <w:p w14:paraId="25F0E375" w14:textId="77777777" w:rsidR="00E22C86" w:rsidRPr="00FB1CB6" w:rsidRDefault="00E22C86" w:rsidP="00E22C86">
          <w:pPr>
            <w:rPr>
              <w:rFonts w:ascii="Arial" w:eastAsiaTheme="majorEastAsia" w:hAnsi="Arial" w:cs="Arial"/>
              <w:sz w:val="24"/>
              <w:szCs w:val="32"/>
            </w:rPr>
          </w:pPr>
        </w:p>
        <w:p w14:paraId="2552D7C5" w14:textId="77777777" w:rsidR="00E22C86" w:rsidRPr="00FB1CB6" w:rsidRDefault="00E22C86" w:rsidP="00E22C86">
          <w:pPr>
            <w:rPr>
              <w:rFonts w:ascii="Arial" w:eastAsiaTheme="majorEastAsia" w:hAnsi="Arial" w:cs="Arial"/>
              <w:sz w:val="24"/>
              <w:szCs w:val="32"/>
            </w:rPr>
          </w:pPr>
        </w:p>
        <w:p w14:paraId="762C795A" w14:textId="77777777" w:rsidR="00E22C86" w:rsidRPr="00FB1CB6" w:rsidRDefault="00E22C86" w:rsidP="00E22C86">
          <w:pPr>
            <w:rPr>
              <w:rFonts w:ascii="Arial" w:eastAsiaTheme="majorEastAsia" w:hAnsi="Arial" w:cs="Arial"/>
              <w:sz w:val="24"/>
              <w:szCs w:val="32"/>
            </w:rPr>
          </w:pPr>
        </w:p>
        <w:p w14:paraId="23387B44" w14:textId="77777777" w:rsidR="00E22C86" w:rsidRPr="00FB1CB6" w:rsidRDefault="00E22C86" w:rsidP="00E22C86">
          <w:pPr>
            <w:rPr>
              <w:rFonts w:ascii="Arial" w:eastAsiaTheme="majorEastAsia" w:hAnsi="Arial" w:cs="Arial"/>
              <w:sz w:val="24"/>
              <w:szCs w:val="32"/>
            </w:rPr>
          </w:pPr>
        </w:p>
        <w:p w14:paraId="48DDA610" w14:textId="77777777" w:rsidR="00E22C86" w:rsidRPr="00FB1CB6" w:rsidRDefault="00E22C86" w:rsidP="00E22C86">
          <w:pPr>
            <w:rPr>
              <w:rFonts w:ascii="Arial" w:eastAsiaTheme="majorEastAsia" w:hAnsi="Arial" w:cs="Arial"/>
              <w:sz w:val="24"/>
              <w:szCs w:val="32"/>
            </w:rPr>
          </w:pPr>
        </w:p>
        <w:p w14:paraId="3FBD3D95" w14:textId="77777777" w:rsidR="00E22C86" w:rsidRPr="00FB1CB6" w:rsidRDefault="00E22C86" w:rsidP="00E22C86">
          <w:pPr>
            <w:rPr>
              <w:rFonts w:ascii="Arial" w:eastAsiaTheme="majorEastAsia" w:hAnsi="Arial" w:cs="Arial"/>
              <w:sz w:val="24"/>
              <w:szCs w:val="32"/>
            </w:rPr>
          </w:pPr>
        </w:p>
        <w:sdt>
          <w:sdtPr>
            <w:rPr>
              <w:rFonts w:ascii="Arial" w:eastAsiaTheme="minorHAnsi" w:hAnsi="Arial" w:cs="Arial"/>
              <w:color w:val="auto"/>
              <w:sz w:val="24"/>
              <w:szCs w:val="24"/>
              <w:lang w:val="en-ZA"/>
            </w:rPr>
            <w:id w:val="-636724547"/>
            <w:docPartObj>
              <w:docPartGallery w:val="Table of Contents"/>
              <w:docPartUnique/>
            </w:docPartObj>
          </w:sdtPr>
          <w:sdtEndPr>
            <w:rPr>
              <w:bCs/>
              <w:noProof/>
            </w:rPr>
          </w:sdtEndPr>
          <w:sdtContent>
            <w:p w14:paraId="69DBA493" w14:textId="3776AAF4" w:rsidR="002C64AD" w:rsidRPr="00FB1CB6" w:rsidRDefault="00393713" w:rsidP="006561D3">
              <w:pPr>
                <w:pStyle w:val="TOCHeading"/>
                <w:jc w:val="center"/>
                <w:rPr>
                  <w:rFonts w:ascii="Arial" w:hAnsi="Arial" w:cs="Arial"/>
                  <w:b/>
                  <w:color w:val="auto"/>
                  <w:sz w:val="24"/>
                  <w:szCs w:val="24"/>
                </w:rPr>
              </w:pPr>
              <w:r w:rsidRPr="00FB1CB6">
                <w:rPr>
                  <w:rFonts w:ascii="Arial" w:hAnsi="Arial" w:cs="Arial"/>
                  <w:b/>
                  <w:color w:val="auto"/>
                  <w:sz w:val="24"/>
                  <w:szCs w:val="24"/>
                </w:rPr>
                <w:t>Table of Contents</w:t>
              </w:r>
            </w:p>
            <w:p w14:paraId="6B41FC7D" w14:textId="77777777" w:rsidR="00393713" w:rsidRPr="00FB1CB6" w:rsidRDefault="00393713" w:rsidP="00393713">
              <w:pPr>
                <w:rPr>
                  <w:rFonts w:ascii="Arial" w:hAnsi="Arial" w:cs="Arial"/>
                  <w:sz w:val="24"/>
                  <w:szCs w:val="24"/>
                  <w:lang w:val="en-US"/>
                </w:rPr>
              </w:pPr>
            </w:p>
            <w:p w14:paraId="2F29AFE8" w14:textId="77777777" w:rsidR="00F47753" w:rsidRPr="00F47753" w:rsidRDefault="002C64AD">
              <w:pPr>
                <w:pStyle w:val="TOC1"/>
                <w:tabs>
                  <w:tab w:val="right" w:leader="dot" w:pos="9016"/>
                </w:tabs>
                <w:rPr>
                  <w:rFonts w:ascii="Arial" w:eastAsiaTheme="minorEastAsia" w:hAnsi="Arial" w:cs="Arial"/>
                  <w:noProof/>
                  <w:sz w:val="24"/>
                  <w:szCs w:val="24"/>
                  <w:lang w:val="en-US"/>
                </w:rPr>
              </w:pPr>
              <w:r w:rsidRPr="00F47753">
                <w:rPr>
                  <w:rFonts w:ascii="Arial" w:hAnsi="Arial" w:cs="Arial"/>
                  <w:sz w:val="24"/>
                  <w:szCs w:val="24"/>
                </w:rPr>
                <w:fldChar w:fldCharType="begin"/>
              </w:r>
              <w:r w:rsidRPr="00F47753">
                <w:rPr>
                  <w:rFonts w:ascii="Arial" w:hAnsi="Arial" w:cs="Arial"/>
                  <w:sz w:val="24"/>
                  <w:szCs w:val="24"/>
                </w:rPr>
                <w:instrText xml:space="preserve"> TOC \o "1-3" \h \z \u </w:instrText>
              </w:r>
              <w:r w:rsidRPr="00F47753">
                <w:rPr>
                  <w:rFonts w:ascii="Arial" w:hAnsi="Arial" w:cs="Arial"/>
                  <w:sz w:val="24"/>
                  <w:szCs w:val="24"/>
                </w:rPr>
                <w:fldChar w:fldCharType="separate"/>
              </w:r>
              <w:hyperlink w:anchor="_Toc499677811" w:history="1">
                <w:r w:rsidR="00F47753" w:rsidRPr="00F47753">
                  <w:rPr>
                    <w:rStyle w:val="Hyperlink"/>
                    <w:rFonts w:ascii="Arial" w:hAnsi="Arial" w:cs="Arial"/>
                    <w:noProof/>
                    <w:sz w:val="24"/>
                    <w:szCs w:val="24"/>
                  </w:rPr>
                  <w:t>CHAPTER ONE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w:t>
                </w:r>
                <w:r w:rsidR="00F47753" w:rsidRPr="00F47753">
                  <w:rPr>
                    <w:rFonts w:ascii="Arial" w:hAnsi="Arial" w:cs="Arial"/>
                    <w:noProof/>
                    <w:webHidden/>
                    <w:sz w:val="24"/>
                    <w:szCs w:val="24"/>
                  </w:rPr>
                  <w:fldChar w:fldCharType="end"/>
                </w:r>
              </w:hyperlink>
            </w:p>
            <w:p w14:paraId="6D4E1A6A"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12" w:history="1">
                <w:r w:rsidR="00F47753" w:rsidRPr="00F47753">
                  <w:rPr>
                    <w:rStyle w:val="Hyperlink"/>
                    <w:rFonts w:ascii="Arial" w:hAnsi="Arial" w:cs="Arial"/>
                    <w:noProof/>
                    <w:sz w:val="24"/>
                    <w:szCs w:val="24"/>
                  </w:rPr>
                  <w:t>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w:t>
                </w:r>
                <w:r w:rsidR="00F47753" w:rsidRPr="00F47753">
                  <w:rPr>
                    <w:rFonts w:ascii="Arial" w:hAnsi="Arial" w:cs="Arial"/>
                    <w:noProof/>
                    <w:webHidden/>
                    <w:sz w:val="24"/>
                    <w:szCs w:val="24"/>
                  </w:rPr>
                  <w:fldChar w:fldCharType="end"/>
                </w:r>
              </w:hyperlink>
            </w:p>
            <w:p w14:paraId="68584B1E"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3" w:history="1">
                <w:r w:rsidR="00F47753" w:rsidRPr="00F47753">
                  <w:rPr>
                    <w:rStyle w:val="Hyperlink"/>
                    <w:rFonts w:ascii="Arial" w:hAnsi="Arial" w:cs="Arial"/>
                    <w:noProof/>
                    <w:sz w:val="24"/>
                    <w:szCs w:val="24"/>
                  </w:rPr>
                  <w:t>1.1 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w:t>
                </w:r>
                <w:r w:rsidR="00F47753" w:rsidRPr="00F47753">
                  <w:rPr>
                    <w:rFonts w:ascii="Arial" w:hAnsi="Arial" w:cs="Arial"/>
                    <w:noProof/>
                    <w:webHidden/>
                    <w:sz w:val="24"/>
                    <w:szCs w:val="24"/>
                  </w:rPr>
                  <w:fldChar w:fldCharType="end"/>
                </w:r>
              </w:hyperlink>
            </w:p>
            <w:p w14:paraId="1E46AC6C"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4" w:history="1">
                <w:r w:rsidR="00F47753" w:rsidRPr="00F47753">
                  <w:rPr>
                    <w:rStyle w:val="Hyperlink"/>
                    <w:rFonts w:ascii="Arial" w:hAnsi="Arial" w:cs="Arial"/>
                    <w:noProof/>
                    <w:sz w:val="24"/>
                    <w:szCs w:val="24"/>
                  </w:rPr>
                  <w:t>1.2 Statement of the problem</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w:t>
                </w:r>
                <w:r w:rsidR="00F47753" w:rsidRPr="00F47753">
                  <w:rPr>
                    <w:rFonts w:ascii="Arial" w:hAnsi="Arial" w:cs="Arial"/>
                    <w:noProof/>
                    <w:webHidden/>
                    <w:sz w:val="24"/>
                    <w:szCs w:val="24"/>
                  </w:rPr>
                  <w:fldChar w:fldCharType="end"/>
                </w:r>
              </w:hyperlink>
            </w:p>
            <w:p w14:paraId="18515BA4"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5" w:history="1">
                <w:r w:rsidR="00F47753" w:rsidRPr="00F47753">
                  <w:rPr>
                    <w:rStyle w:val="Hyperlink"/>
                    <w:rFonts w:ascii="Arial" w:hAnsi="Arial" w:cs="Arial"/>
                    <w:noProof/>
                    <w:sz w:val="24"/>
                    <w:szCs w:val="24"/>
                  </w:rPr>
                  <w:t>1.3 Rationale for the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w:t>
                </w:r>
                <w:r w:rsidR="00F47753" w:rsidRPr="00F47753">
                  <w:rPr>
                    <w:rFonts w:ascii="Arial" w:hAnsi="Arial" w:cs="Arial"/>
                    <w:noProof/>
                    <w:webHidden/>
                    <w:sz w:val="24"/>
                    <w:szCs w:val="24"/>
                  </w:rPr>
                  <w:fldChar w:fldCharType="end"/>
                </w:r>
              </w:hyperlink>
            </w:p>
            <w:p w14:paraId="04356318"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6" w:history="1">
                <w:r w:rsidR="00F47753" w:rsidRPr="00F47753">
                  <w:rPr>
                    <w:rStyle w:val="Hyperlink"/>
                    <w:rFonts w:ascii="Arial" w:hAnsi="Arial" w:cs="Arial"/>
                    <w:noProof/>
                    <w:sz w:val="24"/>
                    <w:szCs w:val="24"/>
                  </w:rPr>
                  <w:t>1.4 Aim of the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w:t>
                </w:r>
                <w:r w:rsidR="00F47753" w:rsidRPr="00F47753">
                  <w:rPr>
                    <w:rFonts w:ascii="Arial" w:hAnsi="Arial" w:cs="Arial"/>
                    <w:noProof/>
                    <w:webHidden/>
                    <w:sz w:val="24"/>
                    <w:szCs w:val="24"/>
                  </w:rPr>
                  <w:fldChar w:fldCharType="end"/>
                </w:r>
              </w:hyperlink>
            </w:p>
            <w:p w14:paraId="0F275242"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7" w:history="1">
                <w:r w:rsidR="00F47753" w:rsidRPr="00F47753">
                  <w:rPr>
                    <w:rStyle w:val="Hyperlink"/>
                    <w:rFonts w:ascii="Arial" w:hAnsi="Arial" w:cs="Arial"/>
                    <w:noProof/>
                    <w:sz w:val="24"/>
                    <w:szCs w:val="24"/>
                  </w:rPr>
                  <w:t>1.5 Overview of the research methodology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w:t>
                </w:r>
                <w:r w:rsidR="00F47753" w:rsidRPr="00F47753">
                  <w:rPr>
                    <w:rFonts w:ascii="Arial" w:hAnsi="Arial" w:cs="Arial"/>
                    <w:noProof/>
                    <w:webHidden/>
                    <w:sz w:val="24"/>
                    <w:szCs w:val="24"/>
                  </w:rPr>
                  <w:fldChar w:fldCharType="end"/>
                </w:r>
              </w:hyperlink>
            </w:p>
            <w:p w14:paraId="728B6CD7"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8" w:history="1">
                <w:r w:rsidR="00F47753" w:rsidRPr="00F47753">
                  <w:rPr>
                    <w:rStyle w:val="Hyperlink"/>
                    <w:rFonts w:ascii="Arial" w:hAnsi="Arial" w:cs="Arial"/>
                    <w:noProof/>
                    <w:sz w:val="24"/>
                    <w:szCs w:val="24"/>
                  </w:rPr>
                  <w:t>1.6 Definition of key terms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w:t>
                </w:r>
                <w:r w:rsidR="00F47753" w:rsidRPr="00F47753">
                  <w:rPr>
                    <w:rFonts w:ascii="Arial" w:hAnsi="Arial" w:cs="Arial"/>
                    <w:noProof/>
                    <w:webHidden/>
                    <w:sz w:val="24"/>
                    <w:szCs w:val="24"/>
                  </w:rPr>
                  <w:fldChar w:fldCharType="end"/>
                </w:r>
              </w:hyperlink>
            </w:p>
            <w:p w14:paraId="69DB5D27"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19" w:history="1">
                <w:r w:rsidR="00F47753" w:rsidRPr="00F47753">
                  <w:rPr>
                    <w:rStyle w:val="Hyperlink"/>
                    <w:rFonts w:ascii="Arial" w:hAnsi="Arial" w:cs="Arial"/>
                    <w:noProof/>
                    <w:sz w:val="24"/>
                    <w:szCs w:val="24"/>
                  </w:rPr>
                  <w:t>1.7 Theoretical framework for the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_Toc499677819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6</w:t>
                </w:r>
                <w:r w:rsidR="00F47753" w:rsidRPr="00F47753">
                  <w:rPr>
                    <w:rFonts w:ascii="Arial" w:hAnsi="Arial" w:cs="Arial"/>
                    <w:noProof/>
                    <w:webHidden/>
                    <w:sz w:val="24"/>
                    <w:szCs w:val="24"/>
                  </w:rPr>
                  <w:fldChar w:fldCharType="end"/>
                </w:r>
              </w:hyperlink>
            </w:p>
            <w:p w14:paraId="1F91947C"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20" w:history="1">
                <w:r w:rsidR="00F47753" w:rsidRPr="00F47753">
                  <w:rPr>
                    <w:rStyle w:val="Hyperlink"/>
                    <w:rFonts w:ascii="Arial" w:hAnsi="Arial" w:cs="Arial"/>
                    <w:noProof/>
                    <w:sz w:val="24"/>
                    <w:szCs w:val="24"/>
                  </w:rPr>
                  <w:t>1.8 Limitations of the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6</w:t>
                </w:r>
                <w:r w:rsidR="00F47753" w:rsidRPr="00F47753">
                  <w:rPr>
                    <w:rFonts w:ascii="Arial" w:hAnsi="Arial" w:cs="Arial"/>
                    <w:noProof/>
                    <w:webHidden/>
                    <w:sz w:val="24"/>
                    <w:szCs w:val="24"/>
                  </w:rPr>
                  <w:fldChar w:fldCharType="end"/>
                </w:r>
              </w:hyperlink>
            </w:p>
            <w:p w14:paraId="2EFA216E"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21" w:history="1">
                <w:r w:rsidR="00F47753" w:rsidRPr="00F47753">
                  <w:rPr>
                    <w:rStyle w:val="Hyperlink"/>
                    <w:rFonts w:ascii="Arial" w:hAnsi="Arial" w:cs="Arial"/>
                    <w:noProof/>
                    <w:sz w:val="24"/>
                    <w:szCs w:val="24"/>
                  </w:rPr>
                  <w:t>1.9 Organisation of the report</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7</w:t>
                </w:r>
                <w:r w:rsidR="00F47753" w:rsidRPr="00F47753">
                  <w:rPr>
                    <w:rFonts w:ascii="Arial" w:hAnsi="Arial" w:cs="Arial"/>
                    <w:noProof/>
                    <w:webHidden/>
                    <w:sz w:val="24"/>
                    <w:szCs w:val="24"/>
                  </w:rPr>
                  <w:fldChar w:fldCharType="end"/>
                </w:r>
              </w:hyperlink>
            </w:p>
            <w:p w14:paraId="4CE13E45"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22" w:history="1">
                <w:r w:rsidR="00F47753" w:rsidRPr="00F47753">
                  <w:rPr>
                    <w:rStyle w:val="Hyperlink"/>
                    <w:rFonts w:ascii="Arial" w:hAnsi="Arial" w:cs="Arial"/>
                    <w:noProof/>
                    <w:sz w:val="24"/>
                    <w:szCs w:val="24"/>
                  </w:rPr>
                  <w:t>CHAPTER TWO</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8</w:t>
                </w:r>
                <w:r w:rsidR="00F47753" w:rsidRPr="00F47753">
                  <w:rPr>
                    <w:rFonts w:ascii="Arial" w:hAnsi="Arial" w:cs="Arial"/>
                    <w:noProof/>
                    <w:webHidden/>
                    <w:sz w:val="24"/>
                    <w:szCs w:val="24"/>
                  </w:rPr>
                  <w:fldChar w:fldCharType="end"/>
                </w:r>
              </w:hyperlink>
            </w:p>
            <w:p w14:paraId="781EB794"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23" w:history="1">
                <w:r w:rsidR="00F47753" w:rsidRPr="00F47753">
                  <w:rPr>
                    <w:rStyle w:val="Hyperlink"/>
                    <w:rFonts w:ascii="Arial" w:hAnsi="Arial" w:cs="Arial"/>
                    <w:noProof/>
                    <w:sz w:val="24"/>
                    <w:szCs w:val="24"/>
                  </w:rPr>
                  <w:t>LITERATURE REVIEW AND THEORETICAL FRAMEWORK</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8</w:t>
                </w:r>
                <w:r w:rsidR="00F47753" w:rsidRPr="00F47753">
                  <w:rPr>
                    <w:rFonts w:ascii="Arial" w:hAnsi="Arial" w:cs="Arial"/>
                    <w:noProof/>
                    <w:webHidden/>
                    <w:sz w:val="24"/>
                    <w:szCs w:val="24"/>
                  </w:rPr>
                  <w:fldChar w:fldCharType="end"/>
                </w:r>
              </w:hyperlink>
            </w:p>
            <w:p w14:paraId="4D7592CA"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24" w:history="1">
                <w:r w:rsidR="00F47753" w:rsidRPr="00F47753">
                  <w:rPr>
                    <w:rStyle w:val="Hyperlink"/>
                    <w:rFonts w:ascii="Arial" w:hAnsi="Arial" w:cs="Arial"/>
                    <w:noProof/>
                    <w:sz w:val="24"/>
                    <w:szCs w:val="24"/>
                  </w:rPr>
                  <w:t>2.1 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8</w:t>
                </w:r>
                <w:r w:rsidR="00F47753" w:rsidRPr="00F47753">
                  <w:rPr>
                    <w:rFonts w:ascii="Arial" w:hAnsi="Arial" w:cs="Arial"/>
                    <w:noProof/>
                    <w:webHidden/>
                    <w:sz w:val="24"/>
                    <w:szCs w:val="24"/>
                  </w:rPr>
                  <w:fldChar w:fldCharType="end"/>
                </w:r>
              </w:hyperlink>
            </w:p>
            <w:p w14:paraId="328D2A1F"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25" w:history="1">
                <w:r w:rsidR="00F47753" w:rsidRPr="00F47753">
                  <w:rPr>
                    <w:rStyle w:val="Hyperlink"/>
                    <w:rFonts w:ascii="Arial" w:hAnsi="Arial" w:cs="Arial"/>
                    <w:noProof/>
                    <w:sz w:val="24"/>
                    <w:szCs w:val="24"/>
                  </w:rPr>
                  <w:t>2.2 Patterns of alcohol consumption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8</w:t>
                </w:r>
                <w:r w:rsidR="00F47753" w:rsidRPr="00F47753">
                  <w:rPr>
                    <w:rFonts w:ascii="Arial" w:hAnsi="Arial" w:cs="Arial"/>
                    <w:noProof/>
                    <w:webHidden/>
                    <w:sz w:val="24"/>
                    <w:szCs w:val="24"/>
                  </w:rPr>
                  <w:fldChar w:fldCharType="end"/>
                </w:r>
              </w:hyperlink>
            </w:p>
            <w:p w14:paraId="6C95BFD3"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26" w:history="1">
                <w:r w:rsidR="00F47753" w:rsidRPr="00F47753">
                  <w:rPr>
                    <w:rStyle w:val="Hyperlink"/>
                    <w:rFonts w:ascii="Arial" w:hAnsi="Arial" w:cs="Arial"/>
                    <w:noProof/>
                    <w:sz w:val="24"/>
                    <w:szCs w:val="24"/>
                  </w:rPr>
                  <w:t>2.3 Factors contributing to alcohol consumption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11</w:t>
                </w:r>
                <w:r w:rsidR="00F47753" w:rsidRPr="00F47753">
                  <w:rPr>
                    <w:rFonts w:ascii="Arial" w:hAnsi="Arial" w:cs="Arial"/>
                    <w:noProof/>
                    <w:webHidden/>
                    <w:sz w:val="24"/>
                    <w:szCs w:val="24"/>
                  </w:rPr>
                  <w:fldChar w:fldCharType="end"/>
                </w:r>
              </w:hyperlink>
            </w:p>
            <w:p w14:paraId="47ECF651"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27" w:history="1">
                <w:r w:rsidR="00F47753" w:rsidRPr="00F47753">
                  <w:rPr>
                    <w:rStyle w:val="Hyperlink"/>
                    <w:rFonts w:ascii="Arial" w:hAnsi="Arial" w:cs="Arial"/>
                    <w:noProof/>
                    <w:sz w:val="24"/>
                    <w:szCs w:val="24"/>
                  </w:rPr>
                  <w:t>2.3.1 Gender</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11</w:t>
                </w:r>
                <w:r w:rsidR="00F47753" w:rsidRPr="00F47753">
                  <w:rPr>
                    <w:rFonts w:ascii="Arial" w:hAnsi="Arial" w:cs="Arial"/>
                    <w:noProof/>
                    <w:webHidden/>
                    <w:sz w:val="24"/>
                    <w:szCs w:val="24"/>
                  </w:rPr>
                  <w:fldChar w:fldCharType="end"/>
                </w:r>
              </w:hyperlink>
            </w:p>
            <w:p w14:paraId="68B25438"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28" w:history="1">
                <w:r w:rsidR="00F47753" w:rsidRPr="00F47753">
                  <w:rPr>
                    <w:rStyle w:val="Hyperlink"/>
                    <w:rFonts w:ascii="Arial" w:hAnsi="Arial" w:cs="Arial"/>
                    <w:noProof/>
                    <w:sz w:val="24"/>
                    <w:szCs w:val="24"/>
                  </w:rPr>
                  <w:t>2.3.2 Age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12</w:t>
                </w:r>
                <w:r w:rsidR="00F47753" w:rsidRPr="00F47753">
                  <w:rPr>
                    <w:rFonts w:ascii="Arial" w:hAnsi="Arial" w:cs="Arial"/>
                    <w:noProof/>
                    <w:webHidden/>
                    <w:sz w:val="24"/>
                    <w:szCs w:val="24"/>
                  </w:rPr>
                  <w:fldChar w:fldCharType="end"/>
                </w:r>
              </w:hyperlink>
            </w:p>
            <w:p w14:paraId="1C55DD89"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29" w:history="1">
                <w:r w:rsidR="00F47753" w:rsidRPr="00F47753">
                  <w:rPr>
                    <w:rStyle w:val="Hyperlink"/>
                    <w:rFonts w:ascii="Arial" w:hAnsi="Arial" w:cs="Arial"/>
                    <w:noProof/>
                    <w:sz w:val="24"/>
                    <w:szCs w:val="24"/>
                  </w:rPr>
                  <w:t>2.3.3 Cultural factors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_Toc499677829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13</w:t>
                </w:r>
                <w:r w:rsidR="00F47753" w:rsidRPr="00F47753">
                  <w:rPr>
                    <w:rFonts w:ascii="Arial" w:hAnsi="Arial" w:cs="Arial"/>
                    <w:noProof/>
                    <w:webHidden/>
                    <w:sz w:val="24"/>
                    <w:szCs w:val="24"/>
                  </w:rPr>
                  <w:fldChar w:fldCharType="end"/>
                </w:r>
              </w:hyperlink>
            </w:p>
            <w:p w14:paraId="2520878B"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30" w:history="1">
                <w:r w:rsidR="00F47753" w:rsidRPr="00F47753">
                  <w:rPr>
                    <w:rStyle w:val="Hyperlink"/>
                    <w:rFonts w:ascii="Arial" w:hAnsi="Arial" w:cs="Arial"/>
                    <w:noProof/>
                    <w:sz w:val="24"/>
                    <w:szCs w:val="24"/>
                  </w:rPr>
                  <w:t>2.3.4 Year of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13</w:t>
                </w:r>
                <w:r w:rsidR="00F47753" w:rsidRPr="00F47753">
                  <w:rPr>
                    <w:rFonts w:ascii="Arial" w:hAnsi="Arial" w:cs="Arial"/>
                    <w:noProof/>
                    <w:webHidden/>
                    <w:sz w:val="24"/>
                    <w:szCs w:val="24"/>
                  </w:rPr>
                  <w:fldChar w:fldCharType="end"/>
                </w:r>
              </w:hyperlink>
            </w:p>
            <w:p w14:paraId="6BFCB0DE"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31" w:history="1">
                <w:r w:rsidR="00F47753" w:rsidRPr="00F47753">
                  <w:rPr>
                    <w:rStyle w:val="Hyperlink"/>
                    <w:rFonts w:ascii="Arial" w:hAnsi="Arial" w:cs="Arial"/>
                    <w:noProof/>
                    <w:sz w:val="24"/>
                    <w:szCs w:val="24"/>
                  </w:rPr>
                  <w:t>2.3.5 Stress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15</w:t>
                </w:r>
                <w:r w:rsidR="00F47753" w:rsidRPr="00F47753">
                  <w:rPr>
                    <w:rFonts w:ascii="Arial" w:hAnsi="Arial" w:cs="Arial"/>
                    <w:noProof/>
                    <w:webHidden/>
                    <w:sz w:val="24"/>
                    <w:szCs w:val="24"/>
                  </w:rPr>
                  <w:fldChar w:fldCharType="end"/>
                </w:r>
              </w:hyperlink>
            </w:p>
            <w:p w14:paraId="581A1887"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32" w:history="1">
                <w:r w:rsidR="00F47753" w:rsidRPr="00F47753">
                  <w:rPr>
                    <w:rStyle w:val="Hyperlink"/>
                    <w:rFonts w:ascii="Arial" w:hAnsi="Arial" w:cs="Arial"/>
                    <w:noProof/>
                    <w:sz w:val="24"/>
                    <w:szCs w:val="24"/>
                  </w:rPr>
                  <w:t>2.3.6 Peer pressure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15</w:t>
                </w:r>
                <w:r w:rsidR="00F47753" w:rsidRPr="00F47753">
                  <w:rPr>
                    <w:rFonts w:ascii="Arial" w:hAnsi="Arial" w:cs="Arial"/>
                    <w:noProof/>
                    <w:webHidden/>
                    <w:sz w:val="24"/>
                    <w:szCs w:val="24"/>
                  </w:rPr>
                  <w:fldChar w:fldCharType="end"/>
                </w:r>
              </w:hyperlink>
            </w:p>
            <w:p w14:paraId="7C2BD1D3"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33" w:history="1">
                <w:r w:rsidR="00F47753" w:rsidRPr="00F47753">
                  <w:rPr>
                    <w:rStyle w:val="Hyperlink"/>
                    <w:rFonts w:ascii="Arial" w:hAnsi="Arial" w:cs="Arial"/>
                    <w:noProof/>
                    <w:sz w:val="24"/>
                    <w:szCs w:val="24"/>
                  </w:rPr>
                  <w:t>2.4 Perceived effects of alcohol consumption on academic performance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16</w:t>
                </w:r>
                <w:r w:rsidR="00F47753" w:rsidRPr="00F47753">
                  <w:rPr>
                    <w:rFonts w:ascii="Arial" w:hAnsi="Arial" w:cs="Arial"/>
                    <w:noProof/>
                    <w:webHidden/>
                    <w:sz w:val="24"/>
                    <w:szCs w:val="24"/>
                  </w:rPr>
                  <w:fldChar w:fldCharType="end"/>
                </w:r>
              </w:hyperlink>
            </w:p>
            <w:p w14:paraId="381D833D"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34" w:history="1">
                <w:r w:rsidR="00F47753" w:rsidRPr="00F47753">
                  <w:rPr>
                    <w:rStyle w:val="Hyperlink"/>
                    <w:rFonts w:ascii="Arial" w:hAnsi="Arial" w:cs="Arial"/>
                    <w:noProof/>
                    <w:sz w:val="24"/>
                    <w:szCs w:val="24"/>
                  </w:rPr>
                  <w:t>2.5 Theoretical frameworks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18</w:t>
                </w:r>
                <w:r w:rsidR="00F47753" w:rsidRPr="00F47753">
                  <w:rPr>
                    <w:rFonts w:ascii="Arial" w:hAnsi="Arial" w:cs="Arial"/>
                    <w:noProof/>
                    <w:webHidden/>
                    <w:sz w:val="24"/>
                    <w:szCs w:val="24"/>
                  </w:rPr>
                  <w:fldChar w:fldCharType="end"/>
                </w:r>
              </w:hyperlink>
            </w:p>
            <w:p w14:paraId="5F40911A"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35" w:history="1">
                <w:r w:rsidR="00F47753" w:rsidRPr="00F47753">
                  <w:rPr>
                    <w:rStyle w:val="Hyperlink"/>
                    <w:rFonts w:ascii="Arial" w:hAnsi="Arial" w:cs="Arial"/>
                    <w:noProof/>
                    <w:sz w:val="24"/>
                    <w:szCs w:val="24"/>
                  </w:rPr>
                  <w:t>2.5.1 Social learning theory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18</w:t>
                </w:r>
                <w:r w:rsidR="00F47753" w:rsidRPr="00F47753">
                  <w:rPr>
                    <w:rFonts w:ascii="Arial" w:hAnsi="Arial" w:cs="Arial"/>
                    <w:noProof/>
                    <w:webHidden/>
                    <w:sz w:val="24"/>
                    <w:szCs w:val="24"/>
                  </w:rPr>
                  <w:fldChar w:fldCharType="end"/>
                </w:r>
              </w:hyperlink>
            </w:p>
            <w:p w14:paraId="4B0B7965"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36" w:history="1">
                <w:r w:rsidR="00F47753" w:rsidRPr="00F47753">
                  <w:rPr>
                    <w:rStyle w:val="Hyperlink"/>
                    <w:rFonts w:ascii="Arial" w:hAnsi="Arial" w:cs="Arial"/>
                    <w:noProof/>
                    <w:sz w:val="24"/>
                    <w:szCs w:val="24"/>
                  </w:rPr>
                  <w:t>2.5.2 Social control theory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20</w:t>
                </w:r>
                <w:r w:rsidR="00F47753" w:rsidRPr="00F47753">
                  <w:rPr>
                    <w:rFonts w:ascii="Arial" w:hAnsi="Arial" w:cs="Arial"/>
                    <w:noProof/>
                    <w:webHidden/>
                    <w:sz w:val="24"/>
                    <w:szCs w:val="24"/>
                  </w:rPr>
                  <w:fldChar w:fldCharType="end"/>
                </w:r>
              </w:hyperlink>
            </w:p>
            <w:p w14:paraId="123D0790"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37" w:history="1">
                <w:r w:rsidR="00F47753" w:rsidRPr="00F47753">
                  <w:rPr>
                    <w:rStyle w:val="Hyperlink"/>
                    <w:rFonts w:ascii="Arial" w:hAnsi="Arial" w:cs="Arial"/>
                    <w:noProof/>
                    <w:sz w:val="24"/>
                    <w:szCs w:val="24"/>
                  </w:rPr>
                  <w:t>2.6 Summary of chapter</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22</w:t>
                </w:r>
                <w:r w:rsidR="00F47753" w:rsidRPr="00F47753">
                  <w:rPr>
                    <w:rFonts w:ascii="Arial" w:hAnsi="Arial" w:cs="Arial"/>
                    <w:noProof/>
                    <w:webHidden/>
                    <w:sz w:val="24"/>
                    <w:szCs w:val="24"/>
                  </w:rPr>
                  <w:fldChar w:fldCharType="end"/>
                </w:r>
              </w:hyperlink>
            </w:p>
            <w:p w14:paraId="4A57DA0E"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38" w:history="1">
                <w:r w:rsidR="00F47753" w:rsidRPr="00F47753">
                  <w:rPr>
                    <w:rStyle w:val="Hyperlink"/>
                    <w:rFonts w:ascii="Arial" w:hAnsi="Arial" w:cs="Arial"/>
                    <w:noProof/>
                    <w:sz w:val="24"/>
                    <w:szCs w:val="24"/>
                  </w:rPr>
                  <w:t>CHAPTER THREE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27553483"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39" w:history="1">
                <w:r w:rsidR="00F47753" w:rsidRPr="00F47753">
                  <w:rPr>
                    <w:rStyle w:val="Hyperlink"/>
                    <w:rFonts w:ascii="Arial" w:hAnsi="Arial" w:cs="Arial"/>
                    <w:noProof/>
                    <w:sz w:val="24"/>
                    <w:szCs w:val="24"/>
                  </w:rPr>
                  <w:t>METHODOLOGY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_Toc499677839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0ACC4EE0"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0" w:history="1">
                <w:r w:rsidR="00F47753" w:rsidRPr="00F47753">
                  <w:rPr>
                    <w:rStyle w:val="Hyperlink"/>
                    <w:rFonts w:ascii="Arial" w:hAnsi="Arial" w:cs="Arial"/>
                    <w:noProof/>
                    <w:sz w:val="24"/>
                    <w:szCs w:val="24"/>
                  </w:rPr>
                  <w:t>3.1 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5AFA8D36"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1" w:history="1">
                <w:r w:rsidR="00F47753" w:rsidRPr="00F47753">
                  <w:rPr>
                    <w:rStyle w:val="Hyperlink"/>
                    <w:rFonts w:ascii="Arial" w:hAnsi="Arial" w:cs="Arial"/>
                    <w:noProof/>
                    <w:sz w:val="24"/>
                    <w:szCs w:val="24"/>
                  </w:rPr>
                  <w:t>3.2 Aim of the study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59084667"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2" w:history="1">
                <w:r w:rsidR="00F47753" w:rsidRPr="00F47753">
                  <w:rPr>
                    <w:rStyle w:val="Hyperlink"/>
                    <w:rFonts w:ascii="Arial" w:hAnsi="Arial" w:cs="Arial"/>
                    <w:noProof/>
                    <w:sz w:val="24"/>
                    <w:szCs w:val="24"/>
                  </w:rPr>
                  <w:t>3.3 Research questions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2D81CBF0"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3" w:history="1">
                <w:r w:rsidR="00F47753" w:rsidRPr="00F47753">
                  <w:rPr>
                    <w:rStyle w:val="Hyperlink"/>
                    <w:rFonts w:ascii="Arial" w:hAnsi="Arial" w:cs="Arial"/>
                    <w:noProof/>
                    <w:sz w:val="24"/>
                    <w:szCs w:val="24"/>
                  </w:rPr>
                  <w:t>3.4 Objectives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67798CF4"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4" w:history="1">
                <w:r w:rsidR="00F47753" w:rsidRPr="00F47753">
                  <w:rPr>
                    <w:rStyle w:val="Hyperlink"/>
                    <w:rFonts w:ascii="Arial" w:hAnsi="Arial" w:cs="Arial"/>
                    <w:noProof/>
                    <w:sz w:val="24"/>
                    <w:szCs w:val="24"/>
                  </w:rPr>
                  <w:t>3.5 Research design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23</w:t>
                </w:r>
                <w:r w:rsidR="00F47753" w:rsidRPr="00F47753">
                  <w:rPr>
                    <w:rFonts w:ascii="Arial" w:hAnsi="Arial" w:cs="Arial"/>
                    <w:noProof/>
                    <w:webHidden/>
                    <w:sz w:val="24"/>
                    <w:szCs w:val="24"/>
                  </w:rPr>
                  <w:fldChar w:fldCharType="end"/>
                </w:r>
              </w:hyperlink>
            </w:p>
            <w:p w14:paraId="3D215385"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5" w:history="1">
                <w:r w:rsidR="00F47753" w:rsidRPr="00F47753">
                  <w:rPr>
                    <w:rStyle w:val="Hyperlink"/>
                    <w:rFonts w:ascii="Arial" w:hAnsi="Arial" w:cs="Arial"/>
                    <w:noProof/>
                    <w:sz w:val="24"/>
                    <w:szCs w:val="24"/>
                  </w:rPr>
                  <w:t>3.6 Research setting</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24</w:t>
                </w:r>
                <w:r w:rsidR="00F47753" w:rsidRPr="00F47753">
                  <w:rPr>
                    <w:rFonts w:ascii="Arial" w:hAnsi="Arial" w:cs="Arial"/>
                    <w:noProof/>
                    <w:webHidden/>
                    <w:sz w:val="24"/>
                    <w:szCs w:val="24"/>
                  </w:rPr>
                  <w:fldChar w:fldCharType="end"/>
                </w:r>
              </w:hyperlink>
            </w:p>
            <w:p w14:paraId="428DD7DA"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6" w:history="1">
                <w:r w:rsidR="00F47753" w:rsidRPr="00F47753">
                  <w:rPr>
                    <w:rStyle w:val="Hyperlink"/>
                    <w:rFonts w:ascii="Arial" w:hAnsi="Arial" w:cs="Arial"/>
                    <w:noProof/>
                    <w:sz w:val="24"/>
                    <w:szCs w:val="24"/>
                  </w:rPr>
                  <w:t>3.7 Description of population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24</w:t>
                </w:r>
                <w:r w:rsidR="00F47753" w:rsidRPr="00F47753">
                  <w:rPr>
                    <w:rFonts w:ascii="Arial" w:hAnsi="Arial" w:cs="Arial"/>
                    <w:noProof/>
                    <w:webHidden/>
                    <w:sz w:val="24"/>
                    <w:szCs w:val="24"/>
                  </w:rPr>
                  <w:fldChar w:fldCharType="end"/>
                </w:r>
              </w:hyperlink>
            </w:p>
            <w:p w14:paraId="569EAB6C"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7" w:history="1">
                <w:r w:rsidR="00F47753" w:rsidRPr="00F47753">
                  <w:rPr>
                    <w:rStyle w:val="Hyperlink"/>
                    <w:rFonts w:ascii="Arial" w:hAnsi="Arial" w:cs="Arial"/>
                    <w:noProof/>
                    <w:sz w:val="24"/>
                    <w:szCs w:val="24"/>
                  </w:rPr>
                  <w:t>3.8 Research instrumentation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24</w:t>
                </w:r>
                <w:r w:rsidR="00F47753" w:rsidRPr="00F47753">
                  <w:rPr>
                    <w:rFonts w:ascii="Arial" w:hAnsi="Arial" w:cs="Arial"/>
                    <w:noProof/>
                    <w:webHidden/>
                    <w:sz w:val="24"/>
                    <w:szCs w:val="24"/>
                  </w:rPr>
                  <w:fldChar w:fldCharType="end"/>
                </w:r>
              </w:hyperlink>
            </w:p>
            <w:p w14:paraId="20233749"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8" w:history="1">
                <w:r w:rsidR="00F47753" w:rsidRPr="00F47753">
                  <w:rPr>
                    <w:rStyle w:val="Hyperlink"/>
                    <w:rFonts w:ascii="Arial" w:hAnsi="Arial" w:cs="Arial"/>
                    <w:noProof/>
                    <w:sz w:val="24"/>
                    <w:szCs w:val="24"/>
                  </w:rPr>
                  <w:t>3.9 Pre-testing</w:t>
                </w:r>
                <w:r w:rsidR="00F47753" w:rsidRPr="00F47753">
                  <w:rPr>
                    <w:rStyle w:val="Hyperlink"/>
                    <w:rFonts w:ascii="Arial" w:hAnsi="Arial" w:cs="Arial"/>
                    <w:i/>
                    <w:noProof/>
                    <w:sz w:val="24"/>
                    <w:szCs w:val="24"/>
                  </w:rPr>
                  <w:t xml:space="preserve"> </w:t>
                </w:r>
                <w:r w:rsidR="00F47753" w:rsidRPr="00F47753">
                  <w:rPr>
                    <w:rStyle w:val="Hyperlink"/>
                    <w:rFonts w:ascii="Arial" w:hAnsi="Arial" w:cs="Arial"/>
                    <w:noProof/>
                    <w:sz w:val="24"/>
                    <w:szCs w:val="24"/>
                  </w:rPr>
                  <w:t>the research tool</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27</w:t>
                </w:r>
                <w:r w:rsidR="00F47753" w:rsidRPr="00F47753">
                  <w:rPr>
                    <w:rFonts w:ascii="Arial" w:hAnsi="Arial" w:cs="Arial"/>
                    <w:noProof/>
                    <w:webHidden/>
                    <w:sz w:val="24"/>
                    <w:szCs w:val="24"/>
                  </w:rPr>
                  <w:fldChar w:fldCharType="end"/>
                </w:r>
              </w:hyperlink>
            </w:p>
            <w:p w14:paraId="020CB853"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49" w:history="1">
                <w:r w:rsidR="00F47753" w:rsidRPr="00F47753">
                  <w:rPr>
                    <w:rStyle w:val="Hyperlink"/>
                    <w:rFonts w:ascii="Arial" w:hAnsi="Arial" w:cs="Arial"/>
                    <w:noProof/>
                    <w:sz w:val="24"/>
                    <w:szCs w:val="24"/>
                  </w:rPr>
                  <w:t>3.10 Data collection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_Toc499677849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27</w:t>
                </w:r>
                <w:r w:rsidR="00F47753" w:rsidRPr="00F47753">
                  <w:rPr>
                    <w:rFonts w:ascii="Arial" w:hAnsi="Arial" w:cs="Arial"/>
                    <w:noProof/>
                    <w:webHidden/>
                    <w:sz w:val="24"/>
                    <w:szCs w:val="24"/>
                  </w:rPr>
                  <w:fldChar w:fldCharType="end"/>
                </w:r>
              </w:hyperlink>
            </w:p>
            <w:p w14:paraId="3D080299"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50" w:history="1">
                <w:r w:rsidR="00F47753" w:rsidRPr="00F47753">
                  <w:rPr>
                    <w:rStyle w:val="Hyperlink"/>
                    <w:rFonts w:ascii="Arial" w:hAnsi="Arial" w:cs="Arial"/>
                    <w:noProof/>
                    <w:sz w:val="24"/>
                    <w:szCs w:val="24"/>
                  </w:rPr>
                  <w:t>3.11 Data analysis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28</w:t>
                </w:r>
                <w:r w:rsidR="00F47753" w:rsidRPr="00F47753">
                  <w:rPr>
                    <w:rFonts w:ascii="Arial" w:hAnsi="Arial" w:cs="Arial"/>
                    <w:noProof/>
                    <w:webHidden/>
                    <w:sz w:val="24"/>
                    <w:szCs w:val="24"/>
                  </w:rPr>
                  <w:fldChar w:fldCharType="end"/>
                </w:r>
              </w:hyperlink>
            </w:p>
            <w:p w14:paraId="77587522"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51" w:history="1">
                <w:r w:rsidR="00F47753" w:rsidRPr="00F47753">
                  <w:rPr>
                    <w:rStyle w:val="Hyperlink"/>
                    <w:rFonts w:ascii="Arial" w:hAnsi="Arial" w:cs="Arial"/>
                    <w:noProof/>
                    <w:sz w:val="24"/>
                    <w:szCs w:val="24"/>
                  </w:rPr>
                  <w:t>3.12 Reliability and validity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28</w:t>
                </w:r>
                <w:r w:rsidR="00F47753" w:rsidRPr="00F47753">
                  <w:rPr>
                    <w:rFonts w:ascii="Arial" w:hAnsi="Arial" w:cs="Arial"/>
                    <w:noProof/>
                    <w:webHidden/>
                    <w:sz w:val="24"/>
                    <w:szCs w:val="24"/>
                  </w:rPr>
                  <w:fldChar w:fldCharType="end"/>
                </w:r>
              </w:hyperlink>
            </w:p>
            <w:p w14:paraId="17928A1F"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52" w:history="1">
                <w:r w:rsidR="00F47753" w:rsidRPr="00F47753">
                  <w:rPr>
                    <w:rStyle w:val="Hyperlink"/>
                    <w:rFonts w:ascii="Arial" w:hAnsi="Arial" w:cs="Arial"/>
                    <w:noProof/>
                    <w:sz w:val="24"/>
                    <w:szCs w:val="24"/>
                  </w:rPr>
                  <w:t>3.13 Ethical considerations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28</w:t>
                </w:r>
                <w:r w:rsidR="00F47753" w:rsidRPr="00F47753">
                  <w:rPr>
                    <w:rFonts w:ascii="Arial" w:hAnsi="Arial" w:cs="Arial"/>
                    <w:noProof/>
                    <w:webHidden/>
                    <w:sz w:val="24"/>
                    <w:szCs w:val="24"/>
                  </w:rPr>
                  <w:fldChar w:fldCharType="end"/>
                </w:r>
              </w:hyperlink>
            </w:p>
            <w:p w14:paraId="6BC988F9"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53" w:history="1">
                <w:r w:rsidR="00F47753" w:rsidRPr="00F47753">
                  <w:rPr>
                    <w:rStyle w:val="Hyperlink"/>
                    <w:rFonts w:ascii="Arial" w:hAnsi="Arial" w:cs="Arial"/>
                    <w:i/>
                    <w:noProof/>
                    <w:sz w:val="24"/>
                    <w:szCs w:val="24"/>
                  </w:rPr>
                  <w:t>Informed consent</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28</w:t>
                </w:r>
                <w:r w:rsidR="00F47753" w:rsidRPr="00F47753">
                  <w:rPr>
                    <w:rFonts w:ascii="Arial" w:hAnsi="Arial" w:cs="Arial"/>
                    <w:noProof/>
                    <w:webHidden/>
                    <w:sz w:val="24"/>
                    <w:szCs w:val="24"/>
                  </w:rPr>
                  <w:fldChar w:fldCharType="end"/>
                </w:r>
              </w:hyperlink>
            </w:p>
            <w:p w14:paraId="2D989DC3"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54" w:history="1">
                <w:r w:rsidR="00F47753" w:rsidRPr="00F47753">
                  <w:rPr>
                    <w:rStyle w:val="Hyperlink"/>
                    <w:rFonts w:ascii="Arial" w:hAnsi="Arial" w:cs="Arial"/>
                    <w:i/>
                    <w:noProof/>
                    <w:sz w:val="24"/>
                    <w:szCs w:val="24"/>
                  </w:rPr>
                  <w:t>Voluntary participation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29</w:t>
                </w:r>
                <w:r w:rsidR="00F47753" w:rsidRPr="00F47753">
                  <w:rPr>
                    <w:rFonts w:ascii="Arial" w:hAnsi="Arial" w:cs="Arial"/>
                    <w:noProof/>
                    <w:webHidden/>
                    <w:sz w:val="24"/>
                    <w:szCs w:val="24"/>
                  </w:rPr>
                  <w:fldChar w:fldCharType="end"/>
                </w:r>
              </w:hyperlink>
            </w:p>
            <w:p w14:paraId="52E90B7E"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55" w:history="1">
                <w:r w:rsidR="00F47753" w:rsidRPr="00F47753">
                  <w:rPr>
                    <w:rStyle w:val="Hyperlink"/>
                    <w:rFonts w:ascii="Arial" w:hAnsi="Arial" w:cs="Arial"/>
                    <w:i/>
                    <w:noProof/>
                    <w:sz w:val="24"/>
                    <w:szCs w:val="24"/>
                  </w:rPr>
                  <w:t>Non-maleficence and beneficence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29</w:t>
                </w:r>
                <w:r w:rsidR="00F47753" w:rsidRPr="00F47753">
                  <w:rPr>
                    <w:rFonts w:ascii="Arial" w:hAnsi="Arial" w:cs="Arial"/>
                    <w:noProof/>
                    <w:webHidden/>
                    <w:sz w:val="24"/>
                    <w:szCs w:val="24"/>
                  </w:rPr>
                  <w:fldChar w:fldCharType="end"/>
                </w:r>
              </w:hyperlink>
            </w:p>
            <w:p w14:paraId="516ACFD1"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56" w:history="1">
                <w:r w:rsidR="00F47753" w:rsidRPr="00F47753">
                  <w:rPr>
                    <w:rStyle w:val="Hyperlink"/>
                    <w:rFonts w:ascii="Arial" w:hAnsi="Arial" w:cs="Arial"/>
                    <w:i/>
                    <w:noProof/>
                    <w:sz w:val="24"/>
                    <w:szCs w:val="24"/>
                  </w:rPr>
                  <w:t>Non-deception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29</w:t>
                </w:r>
                <w:r w:rsidR="00F47753" w:rsidRPr="00F47753">
                  <w:rPr>
                    <w:rFonts w:ascii="Arial" w:hAnsi="Arial" w:cs="Arial"/>
                    <w:noProof/>
                    <w:webHidden/>
                    <w:sz w:val="24"/>
                    <w:szCs w:val="24"/>
                  </w:rPr>
                  <w:fldChar w:fldCharType="end"/>
                </w:r>
              </w:hyperlink>
            </w:p>
            <w:p w14:paraId="09B3661D" w14:textId="77777777" w:rsidR="00F47753" w:rsidRPr="00F47753" w:rsidRDefault="00CF4822">
              <w:pPr>
                <w:pStyle w:val="TOC3"/>
                <w:tabs>
                  <w:tab w:val="right" w:leader="dot" w:pos="9016"/>
                </w:tabs>
                <w:rPr>
                  <w:rFonts w:ascii="Arial" w:eastAsiaTheme="minorEastAsia" w:hAnsi="Arial" w:cs="Arial"/>
                  <w:noProof/>
                  <w:sz w:val="24"/>
                  <w:szCs w:val="24"/>
                  <w:lang w:val="en-US"/>
                </w:rPr>
              </w:pPr>
              <w:hyperlink w:anchor="_Toc499677857" w:history="1">
                <w:r w:rsidR="00F47753" w:rsidRPr="00F47753">
                  <w:rPr>
                    <w:rStyle w:val="Hyperlink"/>
                    <w:rFonts w:ascii="Arial" w:hAnsi="Arial" w:cs="Arial"/>
                    <w:i/>
                    <w:noProof/>
                    <w:sz w:val="24"/>
                    <w:szCs w:val="24"/>
                  </w:rPr>
                  <w:t>Confidentiality and anonymity</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29</w:t>
                </w:r>
                <w:r w:rsidR="00F47753" w:rsidRPr="00F47753">
                  <w:rPr>
                    <w:rFonts w:ascii="Arial" w:hAnsi="Arial" w:cs="Arial"/>
                    <w:noProof/>
                    <w:webHidden/>
                    <w:sz w:val="24"/>
                    <w:szCs w:val="24"/>
                  </w:rPr>
                  <w:fldChar w:fldCharType="end"/>
                </w:r>
              </w:hyperlink>
            </w:p>
            <w:p w14:paraId="42610A34"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58" w:history="1">
                <w:r w:rsidR="00F47753" w:rsidRPr="00F47753">
                  <w:rPr>
                    <w:rStyle w:val="Hyperlink"/>
                    <w:rFonts w:ascii="Arial" w:hAnsi="Arial" w:cs="Arial"/>
                    <w:noProof/>
                    <w:sz w:val="24"/>
                    <w:szCs w:val="24"/>
                  </w:rPr>
                  <w:t>3.14 Summary of chapter</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30</w:t>
                </w:r>
                <w:r w:rsidR="00F47753" w:rsidRPr="00F47753">
                  <w:rPr>
                    <w:rFonts w:ascii="Arial" w:hAnsi="Arial" w:cs="Arial"/>
                    <w:noProof/>
                    <w:webHidden/>
                    <w:sz w:val="24"/>
                    <w:szCs w:val="24"/>
                  </w:rPr>
                  <w:fldChar w:fldCharType="end"/>
                </w:r>
              </w:hyperlink>
            </w:p>
            <w:p w14:paraId="1FD1320D"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59" w:history="1">
                <w:r w:rsidR="00F47753" w:rsidRPr="00F47753">
                  <w:rPr>
                    <w:rStyle w:val="Hyperlink"/>
                    <w:rFonts w:ascii="Arial" w:hAnsi="Arial" w:cs="Arial"/>
                    <w:noProof/>
                    <w:sz w:val="24"/>
                    <w:szCs w:val="24"/>
                  </w:rPr>
                  <w:t>CHAPTER FOUR</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_Toc499677859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31</w:t>
                </w:r>
                <w:r w:rsidR="00F47753" w:rsidRPr="00F47753">
                  <w:rPr>
                    <w:rFonts w:ascii="Arial" w:hAnsi="Arial" w:cs="Arial"/>
                    <w:noProof/>
                    <w:webHidden/>
                    <w:sz w:val="24"/>
                    <w:szCs w:val="24"/>
                  </w:rPr>
                  <w:fldChar w:fldCharType="end"/>
                </w:r>
              </w:hyperlink>
            </w:p>
            <w:p w14:paraId="3779E94D"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60" w:history="1">
                <w:r w:rsidR="00F47753" w:rsidRPr="00F47753">
                  <w:rPr>
                    <w:rStyle w:val="Hyperlink"/>
                    <w:rFonts w:ascii="Arial" w:hAnsi="Arial" w:cs="Arial"/>
                    <w:noProof/>
                    <w:sz w:val="24"/>
                    <w:szCs w:val="24"/>
                  </w:rPr>
                  <w:t>RESULTS AND DISCUSSION OF FINDINGS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31</w:t>
                </w:r>
                <w:r w:rsidR="00F47753" w:rsidRPr="00F47753">
                  <w:rPr>
                    <w:rFonts w:ascii="Arial" w:hAnsi="Arial" w:cs="Arial"/>
                    <w:noProof/>
                    <w:webHidden/>
                    <w:sz w:val="24"/>
                    <w:szCs w:val="24"/>
                  </w:rPr>
                  <w:fldChar w:fldCharType="end"/>
                </w:r>
              </w:hyperlink>
            </w:p>
            <w:p w14:paraId="5AF7FAE0"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1" w:history="1">
                <w:r w:rsidR="00F47753" w:rsidRPr="00F47753">
                  <w:rPr>
                    <w:rStyle w:val="Hyperlink"/>
                    <w:rFonts w:ascii="Arial" w:hAnsi="Arial" w:cs="Arial"/>
                    <w:noProof/>
                    <w:sz w:val="24"/>
                    <w:szCs w:val="24"/>
                  </w:rPr>
                  <w:t>4.1 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31</w:t>
                </w:r>
                <w:r w:rsidR="00F47753" w:rsidRPr="00F47753">
                  <w:rPr>
                    <w:rFonts w:ascii="Arial" w:hAnsi="Arial" w:cs="Arial"/>
                    <w:noProof/>
                    <w:webHidden/>
                    <w:sz w:val="24"/>
                    <w:szCs w:val="24"/>
                  </w:rPr>
                  <w:fldChar w:fldCharType="end"/>
                </w:r>
              </w:hyperlink>
            </w:p>
            <w:p w14:paraId="76603D49"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2" w:history="1">
                <w:r w:rsidR="00F47753" w:rsidRPr="00F47753">
                  <w:rPr>
                    <w:rStyle w:val="Hyperlink"/>
                    <w:rFonts w:ascii="Arial" w:hAnsi="Arial" w:cs="Arial"/>
                    <w:noProof/>
                    <w:sz w:val="24"/>
                    <w:szCs w:val="24"/>
                  </w:rPr>
                  <w:t>4.2 Demographic profile of respondents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31</w:t>
                </w:r>
                <w:r w:rsidR="00F47753" w:rsidRPr="00F47753">
                  <w:rPr>
                    <w:rFonts w:ascii="Arial" w:hAnsi="Arial" w:cs="Arial"/>
                    <w:noProof/>
                    <w:webHidden/>
                    <w:sz w:val="24"/>
                    <w:szCs w:val="24"/>
                  </w:rPr>
                  <w:fldChar w:fldCharType="end"/>
                </w:r>
              </w:hyperlink>
            </w:p>
            <w:p w14:paraId="651C1885"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3" w:history="1">
                <w:r w:rsidR="00F47753" w:rsidRPr="00F47753">
                  <w:rPr>
                    <w:rStyle w:val="Hyperlink"/>
                    <w:rFonts w:ascii="Arial" w:hAnsi="Arial" w:cs="Arial"/>
                    <w:noProof/>
                    <w:sz w:val="24"/>
                    <w:szCs w:val="24"/>
                  </w:rPr>
                  <w:t>4.3 Objective one: Patterns of alcohol consumption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32</w:t>
                </w:r>
                <w:r w:rsidR="00F47753" w:rsidRPr="00F47753">
                  <w:rPr>
                    <w:rFonts w:ascii="Arial" w:hAnsi="Arial" w:cs="Arial"/>
                    <w:noProof/>
                    <w:webHidden/>
                    <w:sz w:val="24"/>
                    <w:szCs w:val="24"/>
                  </w:rPr>
                  <w:fldChar w:fldCharType="end"/>
                </w:r>
              </w:hyperlink>
            </w:p>
            <w:p w14:paraId="01E5A207"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4" w:history="1">
                <w:r w:rsidR="00F47753" w:rsidRPr="00F47753">
                  <w:rPr>
                    <w:rStyle w:val="Hyperlink"/>
                    <w:rFonts w:ascii="Arial" w:hAnsi="Arial" w:cs="Arial"/>
                    <w:noProof/>
                    <w:sz w:val="24"/>
                    <w:szCs w:val="24"/>
                  </w:rPr>
                  <w:t>4.4 Objective two: Factors contributing to alcohol consumption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42</w:t>
                </w:r>
                <w:r w:rsidR="00F47753" w:rsidRPr="00F47753">
                  <w:rPr>
                    <w:rFonts w:ascii="Arial" w:hAnsi="Arial" w:cs="Arial"/>
                    <w:noProof/>
                    <w:webHidden/>
                    <w:sz w:val="24"/>
                    <w:szCs w:val="24"/>
                  </w:rPr>
                  <w:fldChar w:fldCharType="end"/>
                </w:r>
              </w:hyperlink>
            </w:p>
            <w:p w14:paraId="618595BF"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5" w:history="1">
                <w:r w:rsidR="00F47753" w:rsidRPr="00F47753">
                  <w:rPr>
                    <w:rStyle w:val="Hyperlink"/>
                    <w:rFonts w:ascii="Arial" w:hAnsi="Arial" w:cs="Arial"/>
                    <w:noProof/>
                    <w:sz w:val="24"/>
                    <w:szCs w:val="24"/>
                  </w:rPr>
                  <w:t>4.5 Objective three: Effects of alcohol consumption on academic performance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46</w:t>
                </w:r>
                <w:r w:rsidR="00F47753" w:rsidRPr="00F47753">
                  <w:rPr>
                    <w:rFonts w:ascii="Arial" w:hAnsi="Arial" w:cs="Arial"/>
                    <w:noProof/>
                    <w:webHidden/>
                    <w:sz w:val="24"/>
                    <w:szCs w:val="24"/>
                  </w:rPr>
                  <w:fldChar w:fldCharType="end"/>
                </w:r>
              </w:hyperlink>
            </w:p>
            <w:p w14:paraId="5CCEAADC"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6" w:history="1">
                <w:r w:rsidR="00F47753" w:rsidRPr="00F47753">
                  <w:rPr>
                    <w:rStyle w:val="Hyperlink"/>
                    <w:rFonts w:ascii="Arial" w:hAnsi="Arial" w:cs="Arial"/>
                    <w:noProof/>
                    <w:sz w:val="24"/>
                    <w:szCs w:val="24"/>
                  </w:rPr>
                  <w:t>4.6 Summary of chapter</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49</w:t>
                </w:r>
                <w:r w:rsidR="00F47753" w:rsidRPr="00F47753">
                  <w:rPr>
                    <w:rFonts w:ascii="Arial" w:hAnsi="Arial" w:cs="Arial"/>
                    <w:noProof/>
                    <w:webHidden/>
                    <w:sz w:val="24"/>
                    <w:szCs w:val="24"/>
                  </w:rPr>
                  <w:fldChar w:fldCharType="end"/>
                </w:r>
              </w:hyperlink>
            </w:p>
            <w:p w14:paraId="7F7DAF08"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67" w:history="1">
                <w:r w:rsidR="00F47753" w:rsidRPr="00F47753">
                  <w:rPr>
                    <w:rStyle w:val="Hyperlink"/>
                    <w:rFonts w:ascii="Arial" w:hAnsi="Arial" w:cs="Arial"/>
                    <w:noProof/>
                    <w:sz w:val="24"/>
                    <w:szCs w:val="24"/>
                  </w:rPr>
                  <w:t>CHAPTER FIVE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50</w:t>
                </w:r>
                <w:r w:rsidR="00F47753" w:rsidRPr="00F47753">
                  <w:rPr>
                    <w:rFonts w:ascii="Arial" w:hAnsi="Arial" w:cs="Arial"/>
                    <w:noProof/>
                    <w:webHidden/>
                    <w:sz w:val="24"/>
                    <w:szCs w:val="24"/>
                  </w:rPr>
                  <w:fldChar w:fldCharType="end"/>
                </w:r>
              </w:hyperlink>
            </w:p>
            <w:p w14:paraId="13B0C271"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68" w:history="1">
                <w:r w:rsidR="00F47753" w:rsidRPr="00F47753">
                  <w:rPr>
                    <w:rStyle w:val="Hyperlink"/>
                    <w:rFonts w:ascii="Arial" w:hAnsi="Arial" w:cs="Arial"/>
                    <w:noProof/>
                    <w:sz w:val="24"/>
                    <w:szCs w:val="24"/>
                  </w:rPr>
                  <w:t>CONCLUSION AND RECOMMENDATIONS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50</w:t>
                </w:r>
                <w:r w:rsidR="00F47753" w:rsidRPr="00F47753">
                  <w:rPr>
                    <w:rFonts w:ascii="Arial" w:hAnsi="Arial" w:cs="Arial"/>
                    <w:noProof/>
                    <w:webHidden/>
                    <w:sz w:val="24"/>
                    <w:szCs w:val="24"/>
                  </w:rPr>
                  <w:fldChar w:fldCharType="end"/>
                </w:r>
              </w:hyperlink>
            </w:p>
            <w:p w14:paraId="7F201854"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69" w:history="1">
                <w:r w:rsidR="00F47753" w:rsidRPr="00F47753">
                  <w:rPr>
                    <w:rStyle w:val="Hyperlink"/>
                    <w:rFonts w:ascii="Arial" w:hAnsi="Arial" w:cs="Arial"/>
                    <w:noProof/>
                    <w:sz w:val="24"/>
                    <w:szCs w:val="24"/>
                  </w:rPr>
                  <w:t>5.1 Introduction</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_Toc499677869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50</w:t>
                </w:r>
                <w:r w:rsidR="00F47753" w:rsidRPr="00F47753">
                  <w:rPr>
                    <w:rFonts w:ascii="Arial" w:hAnsi="Arial" w:cs="Arial"/>
                    <w:noProof/>
                    <w:webHidden/>
                    <w:sz w:val="24"/>
                    <w:szCs w:val="24"/>
                  </w:rPr>
                  <w:fldChar w:fldCharType="end"/>
                </w:r>
              </w:hyperlink>
            </w:p>
            <w:p w14:paraId="0D523FF6"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0" w:history="1">
                <w:r w:rsidR="00F47753" w:rsidRPr="00F47753">
                  <w:rPr>
                    <w:rStyle w:val="Hyperlink"/>
                    <w:rFonts w:ascii="Arial" w:hAnsi="Arial" w:cs="Arial"/>
                    <w:noProof/>
                    <w:sz w:val="24"/>
                    <w:szCs w:val="24"/>
                  </w:rPr>
                  <w:t>5.2 Summary of main findings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_Toc499677870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50</w:t>
                </w:r>
                <w:r w:rsidR="00F47753" w:rsidRPr="00F47753">
                  <w:rPr>
                    <w:rFonts w:ascii="Arial" w:hAnsi="Arial" w:cs="Arial"/>
                    <w:noProof/>
                    <w:webHidden/>
                    <w:sz w:val="24"/>
                    <w:szCs w:val="24"/>
                  </w:rPr>
                  <w:fldChar w:fldCharType="end"/>
                </w:r>
              </w:hyperlink>
            </w:p>
            <w:p w14:paraId="276C7425"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1" w:history="1">
                <w:r w:rsidR="00F47753" w:rsidRPr="00F47753">
                  <w:rPr>
                    <w:rStyle w:val="Hyperlink"/>
                    <w:rFonts w:ascii="Arial" w:hAnsi="Arial" w:cs="Arial"/>
                    <w:noProof/>
                    <w:sz w:val="24"/>
                    <w:szCs w:val="24"/>
                  </w:rPr>
                  <w:t>5.3 Conclusions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_Toc499677871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51</w:t>
                </w:r>
                <w:r w:rsidR="00F47753" w:rsidRPr="00F47753">
                  <w:rPr>
                    <w:rFonts w:ascii="Arial" w:hAnsi="Arial" w:cs="Arial"/>
                    <w:noProof/>
                    <w:webHidden/>
                    <w:sz w:val="24"/>
                    <w:szCs w:val="24"/>
                  </w:rPr>
                  <w:fldChar w:fldCharType="end"/>
                </w:r>
              </w:hyperlink>
            </w:p>
            <w:p w14:paraId="06B076A1"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2" w:history="1">
                <w:r w:rsidR="00F47753" w:rsidRPr="00F47753">
                  <w:rPr>
                    <w:rStyle w:val="Hyperlink"/>
                    <w:rFonts w:ascii="Arial" w:hAnsi="Arial" w:cs="Arial"/>
                    <w:noProof/>
                    <w:sz w:val="24"/>
                    <w:szCs w:val="24"/>
                  </w:rPr>
                  <w:t>5.4 Recommendations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_Toc499677872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51</w:t>
                </w:r>
                <w:r w:rsidR="00F47753" w:rsidRPr="00F47753">
                  <w:rPr>
                    <w:rFonts w:ascii="Arial" w:hAnsi="Arial" w:cs="Arial"/>
                    <w:noProof/>
                    <w:webHidden/>
                    <w:sz w:val="24"/>
                    <w:szCs w:val="24"/>
                  </w:rPr>
                  <w:fldChar w:fldCharType="end"/>
                </w:r>
              </w:hyperlink>
            </w:p>
            <w:p w14:paraId="3AC3A108"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73" w:history="1">
                <w:r w:rsidR="00F47753" w:rsidRPr="00F47753">
                  <w:rPr>
                    <w:rStyle w:val="Hyperlink"/>
                    <w:rFonts w:ascii="Arial" w:hAnsi="Arial" w:cs="Arial"/>
                    <w:noProof/>
                    <w:sz w:val="24"/>
                    <w:szCs w:val="24"/>
                  </w:rPr>
                  <w:t>REFERENCES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_Toc499677873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54</w:t>
                </w:r>
                <w:r w:rsidR="00F47753" w:rsidRPr="00F47753">
                  <w:rPr>
                    <w:rFonts w:ascii="Arial" w:hAnsi="Arial" w:cs="Arial"/>
                    <w:noProof/>
                    <w:webHidden/>
                    <w:sz w:val="24"/>
                    <w:szCs w:val="24"/>
                  </w:rPr>
                  <w:fldChar w:fldCharType="end"/>
                </w:r>
              </w:hyperlink>
            </w:p>
            <w:p w14:paraId="7E057FA0" w14:textId="77777777" w:rsidR="00F47753" w:rsidRPr="00F47753" w:rsidRDefault="00CF4822">
              <w:pPr>
                <w:pStyle w:val="TOC1"/>
                <w:tabs>
                  <w:tab w:val="right" w:leader="dot" w:pos="9016"/>
                </w:tabs>
                <w:rPr>
                  <w:rFonts w:ascii="Arial" w:eastAsiaTheme="minorEastAsia" w:hAnsi="Arial" w:cs="Arial"/>
                  <w:noProof/>
                  <w:sz w:val="24"/>
                  <w:szCs w:val="24"/>
                  <w:lang w:val="en-US"/>
                </w:rPr>
              </w:pPr>
              <w:hyperlink w:anchor="_Toc499677874" w:history="1">
                <w:r w:rsidR="00F47753" w:rsidRPr="00F47753">
                  <w:rPr>
                    <w:rStyle w:val="Hyperlink"/>
                    <w:rFonts w:ascii="Arial" w:hAnsi="Arial" w:cs="Arial"/>
                    <w:noProof/>
                    <w:sz w:val="24"/>
                    <w:szCs w:val="24"/>
                  </w:rPr>
                  <w:t>APPENDICES</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_Toc499677874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66</w:t>
                </w:r>
                <w:r w:rsidR="00F47753" w:rsidRPr="00F47753">
                  <w:rPr>
                    <w:rFonts w:ascii="Arial" w:hAnsi="Arial" w:cs="Arial"/>
                    <w:noProof/>
                    <w:webHidden/>
                    <w:sz w:val="24"/>
                    <w:szCs w:val="24"/>
                  </w:rPr>
                  <w:fldChar w:fldCharType="end"/>
                </w:r>
              </w:hyperlink>
            </w:p>
            <w:p w14:paraId="33FE2785"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5" w:history="1">
                <w:r w:rsidR="00F47753" w:rsidRPr="00F47753">
                  <w:rPr>
                    <w:rStyle w:val="Hyperlink"/>
                    <w:rFonts w:ascii="Arial" w:hAnsi="Arial" w:cs="Arial"/>
                    <w:noProof/>
                    <w:sz w:val="24"/>
                    <w:szCs w:val="24"/>
                  </w:rPr>
                  <w:t>Appendix A</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_Toc499677875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66</w:t>
                </w:r>
                <w:r w:rsidR="00F47753" w:rsidRPr="00F47753">
                  <w:rPr>
                    <w:rFonts w:ascii="Arial" w:hAnsi="Arial" w:cs="Arial"/>
                    <w:noProof/>
                    <w:webHidden/>
                    <w:sz w:val="24"/>
                    <w:szCs w:val="24"/>
                  </w:rPr>
                  <w:fldChar w:fldCharType="end"/>
                </w:r>
              </w:hyperlink>
            </w:p>
            <w:p w14:paraId="383EDFAD"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6" w:history="1">
                <w:r w:rsidR="00F47753" w:rsidRPr="00F47753">
                  <w:rPr>
                    <w:rStyle w:val="Hyperlink"/>
                    <w:rFonts w:ascii="Arial" w:hAnsi="Arial" w:cs="Arial"/>
                    <w:noProof/>
                    <w:sz w:val="24"/>
                    <w:szCs w:val="24"/>
                  </w:rPr>
                  <w:t>Appendix B</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_Toc499677876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68</w:t>
                </w:r>
                <w:r w:rsidR="00F47753" w:rsidRPr="00F47753">
                  <w:rPr>
                    <w:rFonts w:ascii="Arial" w:hAnsi="Arial" w:cs="Arial"/>
                    <w:noProof/>
                    <w:webHidden/>
                    <w:sz w:val="24"/>
                    <w:szCs w:val="24"/>
                  </w:rPr>
                  <w:fldChar w:fldCharType="end"/>
                </w:r>
              </w:hyperlink>
            </w:p>
            <w:p w14:paraId="5F17B8D4"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7" w:history="1">
                <w:r w:rsidR="00F47753" w:rsidRPr="00F47753">
                  <w:rPr>
                    <w:rStyle w:val="Hyperlink"/>
                    <w:rFonts w:ascii="Arial" w:hAnsi="Arial" w:cs="Arial"/>
                    <w:noProof/>
                    <w:sz w:val="24"/>
                    <w:szCs w:val="24"/>
                  </w:rPr>
                  <w:t>Appendix C</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_Toc499677877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71</w:t>
                </w:r>
                <w:r w:rsidR="00F47753" w:rsidRPr="00F47753">
                  <w:rPr>
                    <w:rFonts w:ascii="Arial" w:hAnsi="Arial" w:cs="Arial"/>
                    <w:noProof/>
                    <w:webHidden/>
                    <w:sz w:val="24"/>
                    <w:szCs w:val="24"/>
                  </w:rPr>
                  <w:fldChar w:fldCharType="end"/>
                </w:r>
              </w:hyperlink>
            </w:p>
            <w:p w14:paraId="2C1A73B6"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8" w:history="1">
                <w:r w:rsidR="00F47753" w:rsidRPr="00F47753">
                  <w:rPr>
                    <w:rStyle w:val="Hyperlink"/>
                    <w:rFonts w:ascii="Arial" w:hAnsi="Arial" w:cs="Arial"/>
                    <w:noProof/>
                    <w:sz w:val="24"/>
                    <w:szCs w:val="24"/>
                  </w:rPr>
                  <w:t>Appendix D</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_Toc499677878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72</w:t>
                </w:r>
                <w:r w:rsidR="00F47753" w:rsidRPr="00F47753">
                  <w:rPr>
                    <w:rFonts w:ascii="Arial" w:hAnsi="Arial" w:cs="Arial"/>
                    <w:noProof/>
                    <w:webHidden/>
                    <w:sz w:val="24"/>
                    <w:szCs w:val="24"/>
                  </w:rPr>
                  <w:fldChar w:fldCharType="end"/>
                </w:r>
              </w:hyperlink>
            </w:p>
            <w:p w14:paraId="0DD5C6AA" w14:textId="77777777" w:rsidR="00F47753" w:rsidRPr="00F47753" w:rsidRDefault="00CF4822">
              <w:pPr>
                <w:pStyle w:val="TOC2"/>
                <w:tabs>
                  <w:tab w:val="right" w:leader="dot" w:pos="9016"/>
                </w:tabs>
                <w:rPr>
                  <w:rFonts w:ascii="Arial" w:eastAsiaTheme="minorEastAsia" w:hAnsi="Arial" w:cs="Arial"/>
                  <w:noProof/>
                  <w:sz w:val="24"/>
                  <w:szCs w:val="24"/>
                  <w:lang w:val="en-US"/>
                </w:rPr>
              </w:pPr>
              <w:hyperlink w:anchor="_Toc499677879" w:history="1">
                <w:r w:rsidR="00F47753" w:rsidRPr="00F47753">
                  <w:rPr>
                    <w:rStyle w:val="Hyperlink"/>
                    <w:rFonts w:ascii="Arial" w:hAnsi="Arial" w:cs="Arial"/>
                    <w:noProof/>
                    <w:sz w:val="24"/>
                    <w:szCs w:val="24"/>
                  </w:rPr>
                  <w:t>Appendix E</w:t>
                </w:r>
                <w:r w:rsidR="00F47753" w:rsidRPr="00F47753">
                  <w:rPr>
                    <w:rFonts w:ascii="Arial" w:hAnsi="Arial" w:cs="Arial"/>
                    <w:noProof/>
                    <w:webHidden/>
                    <w:sz w:val="24"/>
                    <w:szCs w:val="24"/>
                  </w:rPr>
                  <w:tab/>
                </w:r>
                <w:r w:rsidR="00F47753" w:rsidRPr="00F47753">
                  <w:rPr>
                    <w:rFonts w:ascii="Arial" w:hAnsi="Arial" w:cs="Arial"/>
                    <w:noProof/>
                    <w:webHidden/>
                    <w:sz w:val="24"/>
                    <w:szCs w:val="24"/>
                  </w:rPr>
                  <w:fldChar w:fldCharType="begin"/>
                </w:r>
                <w:r w:rsidR="00F47753" w:rsidRPr="00F47753">
                  <w:rPr>
                    <w:rFonts w:ascii="Arial" w:hAnsi="Arial" w:cs="Arial"/>
                    <w:noProof/>
                    <w:webHidden/>
                    <w:sz w:val="24"/>
                    <w:szCs w:val="24"/>
                  </w:rPr>
                  <w:instrText xml:space="preserve"> PAGEREF _Toc499677879 \h </w:instrText>
                </w:r>
                <w:r w:rsidR="00F47753" w:rsidRPr="00F47753">
                  <w:rPr>
                    <w:rFonts w:ascii="Arial" w:hAnsi="Arial" w:cs="Arial"/>
                    <w:noProof/>
                    <w:webHidden/>
                    <w:sz w:val="24"/>
                    <w:szCs w:val="24"/>
                  </w:rPr>
                </w:r>
                <w:r w:rsidR="00F47753" w:rsidRPr="00F47753">
                  <w:rPr>
                    <w:rFonts w:ascii="Arial" w:hAnsi="Arial" w:cs="Arial"/>
                    <w:noProof/>
                    <w:webHidden/>
                    <w:sz w:val="24"/>
                    <w:szCs w:val="24"/>
                  </w:rPr>
                  <w:fldChar w:fldCharType="separate"/>
                </w:r>
                <w:r w:rsidR="00F47753" w:rsidRPr="00F47753">
                  <w:rPr>
                    <w:rFonts w:ascii="Arial" w:hAnsi="Arial" w:cs="Arial"/>
                    <w:noProof/>
                    <w:webHidden/>
                    <w:sz w:val="24"/>
                    <w:szCs w:val="24"/>
                  </w:rPr>
                  <w:t>73</w:t>
                </w:r>
                <w:r w:rsidR="00F47753" w:rsidRPr="00F47753">
                  <w:rPr>
                    <w:rFonts w:ascii="Arial" w:hAnsi="Arial" w:cs="Arial"/>
                    <w:noProof/>
                    <w:webHidden/>
                    <w:sz w:val="24"/>
                    <w:szCs w:val="24"/>
                  </w:rPr>
                  <w:fldChar w:fldCharType="end"/>
                </w:r>
              </w:hyperlink>
            </w:p>
            <w:p w14:paraId="757DEE73" w14:textId="3A799C31" w:rsidR="006561D3" w:rsidRPr="00F47753" w:rsidRDefault="002C64AD" w:rsidP="00F9699A">
              <w:pPr>
                <w:rPr>
                  <w:rFonts w:ascii="Arial" w:hAnsi="Arial" w:cs="Arial"/>
                  <w:sz w:val="24"/>
                  <w:szCs w:val="24"/>
                </w:rPr>
              </w:pPr>
              <w:r w:rsidRPr="00F47753">
                <w:rPr>
                  <w:rFonts w:ascii="Arial" w:hAnsi="Arial" w:cs="Arial"/>
                  <w:bCs/>
                  <w:noProof/>
                  <w:sz w:val="24"/>
                  <w:szCs w:val="24"/>
                </w:rPr>
                <w:fldChar w:fldCharType="end"/>
              </w:r>
            </w:p>
          </w:sdtContent>
        </w:sdt>
        <w:p w14:paraId="0676EA91" w14:textId="5C073388" w:rsidR="006561D3" w:rsidRPr="00FB1CB6" w:rsidRDefault="00FB1CB6" w:rsidP="00FB1CB6">
          <w:pPr>
            <w:jc w:val="center"/>
            <w:rPr>
              <w:rFonts w:ascii="Arial" w:hAnsi="Arial" w:cs="Arial"/>
              <w:b/>
              <w:sz w:val="24"/>
              <w:szCs w:val="24"/>
            </w:rPr>
          </w:pPr>
          <w:r>
            <w:rPr>
              <w:rFonts w:ascii="Arial" w:hAnsi="Arial" w:cs="Arial"/>
              <w:b/>
              <w:sz w:val="24"/>
              <w:szCs w:val="24"/>
            </w:rPr>
            <w:t xml:space="preserve">List of </w:t>
          </w:r>
          <w:r w:rsidR="005D4D29">
            <w:rPr>
              <w:rFonts w:ascii="Arial" w:hAnsi="Arial" w:cs="Arial"/>
              <w:b/>
              <w:sz w:val="24"/>
              <w:szCs w:val="24"/>
            </w:rPr>
            <w:t>T</w:t>
          </w:r>
          <w:r>
            <w:rPr>
              <w:rFonts w:ascii="Arial" w:hAnsi="Arial" w:cs="Arial"/>
              <w:b/>
              <w:sz w:val="24"/>
              <w:szCs w:val="24"/>
            </w:rPr>
            <w:t xml:space="preserve">ables </w:t>
          </w:r>
        </w:p>
        <w:p w14:paraId="0745DE2E" w14:textId="5D9C7EF4" w:rsidR="00FB1CB6" w:rsidRPr="00FB1CB6" w:rsidRDefault="00FB1CB6" w:rsidP="00FB1CB6">
          <w:pPr>
            <w:jc w:val="both"/>
            <w:rPr>
              <w:rFonts w:ascii="Arial" w:hAnsi="Arial" w:cs="Arial"/>
              <w:sz w:val="24"/>
              <w:szCs w:val="24"/>
            </w:rPr>
          </w:pPr>
          <w:r w:rsidRPr="00FB1CB6">
            <w:rPr>
              <w:rFonts w:ascii="Arial" w:hAnsi="Arial" w:cs="Arial"/>
              <w:sz w:val="24"/>
              <w:szCs w:val="24"/>
            </w:rPr>
            <w:t>Table 4.1: Demographic profile of survey respondents</w:t>
          </w:r>
        </w:p>
        <w:p w14:paraId="1E69356C" w14:textId="60C72169" w:rsidR="00FB1CB6" w:rsidRPr="00FB1CB6" w:rsidRDefault="00FB1CB6" w:rsidP="00FB1CB6">
          <w:pPr>
            <w:jc w:val="both"/>
            <w:rPr>
              <w:rFonts w:ascii="Arial" w:hAnsi="Arial" w:cs="Arial"/>
              <w:sz w:val="24"/>
              <w:szCs w:val="24"/>
            </w:rPr>
          </w:pPr>
          <w:r w:rsidRPr="00FB1CB6">
            <w:rPr>
              <w:rFonts w:ascii="Arial" w:hAnsi="Arial" w:cs="Arial"/>
              <w:sz w:val="24"/>
              <w:szCs w:val="24"/>
            </w:rPr>
            <w:t>Table 4.2: Drinkers versus non-drinkers according to level of study</w:t>
          </w:r>
        </w:p>
        <w:p w14:paraId="4533383E" w14:textId="515FFF9B" w:rsidR="00FB1CB6" w:rsidRPr="00FB1CB6" w:rsidRDefault="00FB1CB6" w:rsidP="00FB1CB6">
          <w:pPr>
            <w:jc w:val="both"/>
            <w:rPr>
              <w:rFonts w:ascii="Arial" w:hAnsi="Arial" w:cs="Arial"/>
              <w:sz w:val="24"/>
              <w:szCs w:val="24"/>
            </w:rPr>
          </w:pPr>
          <w:r w:rsidRPr="00FB1CB6">
            <w:rPr>
              <w:rFonts w:ascii="Arial" w:hAnsi="Arial" w:cs="Arial"/>
              <w:sz w:val="24"/>
              <w:szCs w:val="24"/>
            </w:rPr>
            <w:t>Table 4.3: Age of starting alcohol consumption</w:t>
          </w:r>
        </w:p>
        <w:p w14:paraId="59016B5A" w14:textId="589109EA" w:rsidR="00FB1CB6" w:rsidRPr="00FB1CB6" w:rsidRDefault="00FB1CB6" w:rsidP="00FB1CB6">
          <w:pPr>
            <w:jc w:val="both"/>
            <w:rPr>
              <w:rFonts w:ascii="Arial" w:hAnsi="Arial" w:cs="Arial"/>
              <w:sz w:val="24"/>
              <w:szCs w:val="24"/>
            </w:rPr>
          </w:pPr>
          <w:r w:rsidRPr="00FB1CB6">
            <w:rPr>
              <w:rFonts w:ascii="Arial" w:hAnsi="Arial" w:cs="Arial"/>
              <w:sz w:val="24"/>
              <w:szCs w:val="24"/>
            </w:rPr>
            <w:t xml:space="preserve">Table 4.4: Number of drinks usually consumed in one sitting </w:t>
          </w:r>
        </w:p>
        <w:p w14:paraId="080E0119" w14:textId="10F5947C" w:rsidR="00FB1CB6" w:rsidRPr="00FB1CB6" w:rsidRDefault="00FB1CB6" w:rsidP="00FB1CB6">
          <w:pPr>
            <w:jc w:val="both"/>
            <w:rPr>
              <w:rFonts w:ascii="Arial" w:hAnsi="Arial" w:cs="Arial"/>
              <w:sz w:val="24"/>
              <w:szCs w:val="24"/>
            </w:rPr>
          </w:pPr>
          <w:r w:rsidRPr="00FB1CB6">
            <w:rPr>
              <w:rFonts w:ascii="Arial" w:hAnsi="Arial" w:cs="Arial"/>
              <w:sz w:val="24"/>
              <w:szCs w:val="24"/>
            </w:rPr>
            <w:t>Table 4.5: Comments about consumption of alcohol</w:t>
          </w:r>
        </w:p>
        <w:p w14:paraId="34A6C666" w14:textId="77777777" w:rsidR="00FB1CB6" w:rsidRPr="00FB1CB6" w:rsidRDefault="00FB1CB6" w:rsidP="00FB1CB6">
          <w:pPr>
            <w:jc w:val="both"/>
            <w:rPr>
              <w:rFonts w:ascii="Arial" w:hAnsi="Arial" w:cs="Arial"/>
              <w:sz w:val="24"/>
              <w:szCs w:val="24"/>
            </w:rPr>
          </w:pPr>
        </w:p>
        <w:p w14:paraId="2325C761" w14:textId="705BA4E3" w:rsidR="00FB1CB6" w:rsidRPr="00FB1CB6" w:rsidRDefault="00FB1CB6" w:rsidP="00FB1CB6">
          <w:pPr>
            <w:jc w:val="center"/>
            <w:rPr>
              <w:rFonts w:ascii="Arial" w:hAnsi="Arial" w:cs="Arial"/>
              <w:b/>
              <w:sz w:val="24"/>
              <w:szCs w:val="24"/>
            </w:rPr>
          </w:pPr>
          <w:r w:rsidRPr="00FB1CB6">
            <w:rPr>
              <w:rFonts w:ascii="Arial" w:hAnsi="Arial" w:cs="Arial"/>
              <w:b/>
              <w:sz w:val="24"/>
              <w:szCs w:val="24"/>
            </w:rPr>
            <w:t xml:space="preserve">List of figures </w:t>
          </w:r>
        </w:p>
        <w:p w14:paraId="340AC0BA" w14:textId="6AE310E7"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 xml:space="preserve">Figure </w:t>
          </w:r>
          <w:r>
            <w:rPr>
              <w:rFonts w:ascii="Arial" w:hAnsi="Arial" w:cs="Arial"/>
              <w:sz w:val="24"/>
              <w:szCs w:val="24"/>
            </w:rPr>
            <w:t xml:space="preserve">4.1: </w:t>
          </w:r>
          <w:r w:rsidRPr="00FB1CB6">
            <w:rPr>
              <w:rFonts w:ascii="Arial" w:hAnsi="Arial" w:cs="Arial"/>
              <w:sz w:val="24"/>
              <w:szCs w:val="24"/>
            </w:rPr>
            <w:t>Drin</w:t>
          </w:r>
          <w:r>
            <w:rPr>
              <w:rFonts w:ascii="Arial" w:hAnsi="Arial" w:cs="Arial"/>
              <w:sz w:val="24"/>
              <w:szCs w:val="24"/>
            </w:rPr>
            <w:t>kers versus non-drinkers</w:t>
          </w:r>
        </w:p>
        <w:p w14:paraId="1B9073B8" w14:textId="240C5ED6"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4.2</w:t>
          </w:r>
          <w:r>
            <w:rPr>
              <w:rFonts w:ascii="Arial" w:hAnsi="Arial" w:cs="Arial"/>
              <w:sz w:val="24"/>
              <w:szCs w:val="24"/>
            </w:rPr>
            <w:t>:</w:t>
          </w:r>
          <w:r w:rsidRPr="00FB1CB6">
            <w:rPr>
              <w:rFonts w:ascii="Arial" w:hAnsi="Arial" w:cs="Arial"/>
              <w:sz w:val="24"/>
              <w:szCs w:val="24"/>
            </w:rPr>
            <w:t xml:space="preserve"> Drinkers versus non-drin</w:t>
          </w:r>
          <w:r>
            <w:rPr>
              <w:rFonts w:ascii="Arial" w:hAnsi="Arial" w:cs="Arial"/>
              <w:sz w:val="24"/>
              <w:szCs w:val="24"/>
            </w:rPr>
            <w:t>kers according to gender</w:t>
          </w:r>
        </w:p>
        <w:p w14:paraId="0FB40CA6" w14:textId="45771ABB"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 xml:space="preserve">Figure </w:t>
          </w:r>
          <w:r>
            <w:rPr>
              <w:rFonts w:ascii="Arial" w:hAnsi="Arial" w:cs="Arial"/>
              <w:sz w:val="24"/>
              <w:szCs w:val="24"/>
            </w:rPr>
            <w:t xml:space="preserve">4.3: </w:t>
          </w:r>
          <w:r w:rsidRPr="00FB1CB6">
            <w:rPr>
              <w:rFonts w:ascii="Arial" w:hAnsi="Arial" w:cs="Arial"/>
              <w:sz w:val="24"/>
              <w:szCs w:val="24"/>
            </w:rPr>
            <w:t>Chi-square results of alcohol consumption according to gender</w:t>
          </w:r>
        </w:p>
        <w:p w14:paraId="0955F5A1" w14:textId="05495FF0"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4.4</w:t>
          </w:r>
          <w:r>
            <w:rPr>
              <w:rFonts w:ascii="Arial" w:hAnsi="Arial" w:cs="Arial"/>
              <w:sz w:val="24"/>
              <w:szCs w:val="24"/>
            </w:rPr>
            <w:t>:</w:t>
          </w:r>
          <w:r w:rsidRPr="00FB1CB6">
            <w:rPr>
              <w:rFonts w:ascii="Arial" w:hAnsi="Arial" w:cs="Arial"/>
              <w:sz w:val="24"/>
              <w:szCs w:val="24"/>
            </w:rPr>
            <w:t xml:space="preserve"> Chi-square results of alcohol consumption according to level of study</w:t>
          </w:r>
        </w:p>
        <w:p w14:paraId="41BCD33E" w14:textId="6AF23228"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w:t>
          </w:r>
          <w:r>
            <w:rPr>
              <w:rFonts w:ascii="Arial" w:hAnsi="Arial" w:cs="Arial"/>
              <w:sz w:val="24"/>
              <w:szCs w:val="24"/>
            </w:rPr>
            <w:t>.5: Frequency of drinking</w:t>
          </w:r>
        </w:p>
        <w:p w14:paraId="0400BC61" w14:textId="687B1CAB"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4.6</w:t>
          </w:r>
          <w:r>
            <w:rPr>
              <w:rFonts w:ascii="Arial" w:hAnsi="Arial" w:cs="Arial"/>
              <w:sz w:val="24"/>
              <w:szCs w:val="24"/>
            </w:rPr>
            <w:t>:</w:t>
          </w:r>
          <w:r w:rsidRPr="00FB1CB6">
            <w:rPr>
              <w:rFonts w:ascii="Arial" w:hAnsi="Arial" w:cs="Arial"/>
              <w:sz w:val="24"/>
              <w:szCs w:val="24"/>
            </w:rPr>
            <w:t xml:space="preserve"> Time of the day alc</w:t>
          </w:r>
          <w:r>
            <w:rPr>
              <w:rFonts w:ascii="Arial" w:hAnsi="Arial" w:cs="Arial"/>
              <w:sz w:val="24"/>
              <w:szCs w:val="24"/>
            </w:rPr>
            <w:t xml:space="preserve">ohol is usually consumed </w:t>
          </w:r>
        </w:p>
        <w:p w14:paraId="2B479A53" w14:textId="5607BAF0"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4.7</w:t>
          </w:r>
          <w:r>
            <w:rPr>
              <w:rFonts w:ascii="Arial" w:hAnsi="Arial" w:cs="Arial"/>
              <w:sz w:val="24"/>
              <w:szCs w:val="24"/>
            </w:rPr>
            <w:t>:</w:t>
          </w:r>
          <w:r w:rsidRPr="00FB1CB6">
            <w:rPr>
              <w:rFonts w:ascii="Arial" w:hAnsi="Arial" w:cs="Arial"/>
              <w:sz w:val="24"/>
              <w:szCs w:val="24"/>
            </w:rPr>
            <w:t xml:space="preserve"> Ty</w:t>
          </w:r>
          <w:r>
            <w:rPr>
              <w:rFonts w:ascii="Arial" w:hAnsi="Arial" w:cs="Arial"/>
              <w:sz w:val="24"/>
              <w:szCs w:val="24"/>
            </w:rPr>
            <w:t>pe of alcohol preferred</w:t>
          </w:r>
        </w:p>
        <w:p w14:paraId="74F827C2" w14:textId="019B7BD5"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4.8</w:t>
          </w:r>
          <w:r>
            <w:rPr>
              <w:rFonts w:ascii="Arial" w:hAnsi="Arial" w:cs="Arial"/>
              <w:sz w:val="24"/>
              <w:szCs w:val="24"/>
            </w:rPr>
            <w:t>:</w:t>
          </w:r>
          <w:r w:rsidRPr="00FB1CB6">
            <w:rPr>
              <w:rFonts w:ascii="Arial" w:hAnsi="Arial" w:cs="Arial"/>
              <w:sz w:val="24"/>
              <w:szCs w:val="24"/>
            </w:rPr>
            <w:t xml:space="preserve"> People with</w:t>
          </w:r>
          <w:r>
            <w:rPr>
              <w:rFonts w:ascii="Arial" w:hAnsi="Arial" w:cs="Arial"/>
              <w:sz w:val="24"/>
              <w:szCs w:val="24"/>
            </w:rPr>
            <w:t xml:space="preserve"> whom alcohol is consumed </w:t>
          </w:r>
        </w:p>
        <w:p w14:paraId="6F1A33DC" w14:textId="44EA4A68"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4.9</w:t>
          </w:r>
          <w:r>
            <w:rPr>
              <w:rFonts w:ascii="Arial" w:hAnsi="Arial" w:cs="Arial"/>
              <w:sz w:val="24"/>
              <w:szCs w:val="24"/>
            </w:rPr>
            <w:t>:</w:t>
          </w:r>
          <w:r w:rsidRPr="00FB1CB6">
            <w:rPr>
              <w:rFonts w:ascii="Arial" w:hAnsi="Arial" w:cs="Arial"/>
              <w:sz w:val="24"/>
              <w:szCs w:val="24"/>
            </w:rPr>
            <w:t xml:space="preserve"> Reasons for sta</w:t>
          </w:r>
          <w:r>
            <w:rPr>
              <w:rFonts w:ascii="Arial" w:hAnsi="Arial" w:cs="Arial"/>
              <w:sz w:val="24"/>
              <w:szCs w:val="24"/>
            </w:rPr>
            <w:t>rting to consume alcohol</w:t>
          </w:r>
        </w:p>
        <w:p w14:paraId="5B447ED3" w14:textId="6B35622E"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4.10</w:t>
          </w:r>
          <w:r>
            <w:rPr>
              <w:rFonts w:ascii="Arial" w:hAnsi="Arial" w:cs="Arial"/>
              <w:sz w:val="24"/>
              <w:szCs w:val="24"/>
            </w:rPr>
            <w:t>:</w:t>
          </w:r>
          <w:r w:rsidRPr="00FB1CB6">
            <w:rPr>
              <w:rFonts w:ascii="Arial" w:hAnsi="Arial" w:cs="Arial"/>
              <w:sz w:val="24"/>
              <w:szCs w:val="24"/>
            </w:rPr>
            <w:t xml:space="preserve"> Reasons for conti</w:t>
          </w:r>
          <w:r>
            <w:rPr>
              <w:rFonts w:ascii="Arial" w:hAnsi="Arial" w:cs="Arial"/>
              <w:sz w:val="24"/>
              <w:szCs w:val="24"/>
            </w:rPr>
            <w:t>nuing to consume alcohol</w:t>
          </w:r>
        </w:p>
        <w:p w14:paraId="6DC240E3" w14:textId="7A046150" w:rsidR="00FB1CB6" w:rsidRPr="00FB1CB6" w:rsidRDefault="00FB1CB6" w:rsidP="00FB1CB6">
          <w:pPr>
            <w:tabs>
              <w:tab w:val="center" w:pos="4513"/>
            </w:tabs>
            <w:rPr>
              <w:rFonts w:ascii="Arial" w:hAnsi="Arial" w:cs="Arial"/>
              <w:sz w:val="24"/>
              <w:szCs w:val="24"/>
            </w:rPr>
          </w:pPr>
          <w:r w:rsidRPr="00FB1CB6">
            <w:rPr>
              <w:rFonts w:ascii="Arial" w:hAnsi="Arial" w:cs="Arial"/>
              <w:sz w:val="24"/>
              <w:szCs w:val="24"/>
            </w:rPr>
            <w:t>Figure 4.11</w:t>
          </w:r>
          <w:r>
            <w:rPr>
              <w:rFonts w:ascii="Arial" w:hAnsi="Arial" w:cs="Arial"/>
              <w:sz w:val="24"/>
              <w:szCs w:val="24"/>
            </w:rPr>
            <w:t>:</w:t>
          </w:r>
          <w:r w:rsidRPr="00FB1CB6">
            <w:rPr>
              <w:rFonts w:ascii="Arial" w:hAnsi="Arial" w:cs="Arial"/>
              <w:sz w:val="24"/>
              <w:szCs w:val="24"/>
            </w:rPr>
            <w:t xml:space="preserve"> Missed a class or assignment submission date due to th</w:t>
          </w:r>
          <w:r>
            <w:rPr>
              <w:rFonts w:ascii="Arial" w:hAnsi="Arial" w:cs="Arial"/>
              <w:sz w:val="24"/>
              <w:szCs w:val="24"/>
            </w:rPr>
            <w:t>e consumption of alcohol</w:t>
          </w:r>
        </w:p>
        <w:p w14:paraId="233ED5E0" w14:textId="428FE775" w:rsidR="00FB1CB6" w:rsidRPr="00FB1CB6" w:rsidRDefault="00FB1CB6" w:rsidP="00FB1CB6">
          <w:pPr>
            <w:tabs>
              <w:tab w:val="center" w:pos="4513"/>
            </w:tabs>
            <w:rPr>
              <w:rFonts w:ascii="Arial" w:hAnsi="Arial" w:cs="Arial"/>
              <w:sz w:val="24"/>
              <w:szCs w:val="24"/>
            </w:rPr>
            <w:sectPr w:rsidR="00FB1CB6" w:rsidRPr="00FB1CB6" w:rsidSect="00AD576F">
              <w:headerReference w:type="default" r:id="rId9"/>
              <w:headerReference w:type="first" r:id="rId10"/>
              <w:pgSz w:w="11906" w:h="16838"/>
              <w:pgMar w:top="1440" w:right="1440" w:bottom="1440" w:left="1440" w:header="708" w:footer="708" w:gutter="0"/>
              <w:pgNumType w:fmt="lowerRoman" w:start="0"/>
              <w:cols w:space="708"/>
              <w:titlePg/>
              <w:docGrid w:linePitch="360"/>
            </w:sectPr>
          </w:pPr>
          <w:r w:rsidRPr="00FB1CB6">
            <w:rPr>
              <w:rFonts w:ascii="Arial" w:hAnsi="Arial" w:cs="Arial"/>
              <w:sz w:val="24"/>
              <w:szCs w:val="24"/>
            </w:rPr>
            <w:t>Figure 4.12</w:t>
          </w:r>
          <w:r>
            <w:rPr>
              <w:rFonts w:ascii="Arial" w:hAnsi="Arial" w:cs="Arial"/>
              <w:sz w:val="24"/>
              <w:szCs w:val="24"/>
            </w:rPr>
            <w:t>:</w:t>
          </w:r>
          <w:r w:rsidRPr="00FB1CB6">
            <w:rPr>
              <w:rFonts w:ascii="Arial" w:hAnsi="Arial" w:cs="Arial"/>
              <w:sz w:val="24"/>
              <w:szCs w:val="24"/>
            </w:rPr>
            <w:t xml:space="preserve"> Poor performance on a test, exam or important project due to th</w:t>
          </w:r>
          <w:r>
            <w:rPr>
              <w:rFonts w:ascii="Arial" w:hAnsi="Arial" w:cs="Arial"/>
              <w:sz w:val="24"/>
              <w:szCs w:val="24"/>
            </w:rPr>
            <w:t>e consumption of alcohol</w:t>
          </w:r>
          <w:r w:rsidRPr="00FB1CB6">
            <w:rPr>
              <w:rFonts w:ascii="Arial" w:hAnsi="Arial" w:cs="Arial"/>
              <w:sz w:val="24"/>
              <w:szCs w:val="24"/>
            </w:rPr>
            <w:tab/>
          </w:r>
        </w:p>
        <w:p w14:paraId="2F668D26" w14:textId="34D2B358" w:rsidR="001A784E" w:rsidRPr="00E22C86" w:rsidRDefault="00CF4822" w:rsidP="00E22C86">
          <w:pPr>
            <w:rPr>
              <w:rFonts w:ascii="Arial" w:eastAsiaTheme="majorEastAsia" w:hAnsi="Arial" w:cs="Arial"/>
              <w:b/>
              <w:sz w:val="24"/>
              <w:szCs w:val="32"/>
            </w:rPr>
          </w:pPr>
        </w:p>
      </w:sdtContent>
    </w:sdt>
    <w:p w14:paraId="025608B8" w14:textId="0FB50AA8" w:rsidR="006C479B" w:rsidRDefault="0009584E" w:rsidP="00C74D99">
      <w:pPr>
        <w:pStyle w:val="Heading1"/>
        <w:spacing w:line="360" w:lineRule="auto"/>
        <w:jc w:val="center"/>
        <w:rPr>
          <w:rFonts w:ascii="Arial" w:hAnsi="Arial" w:cs="Arial"/>
          <w:b/>
          <w:color w:val="auto"/>
          <w:sz w:val="24"/>
        </w:rPr>
      </w:pPr>
      <w:bookmarkStart w:id="0" w:name="_Toc498627301"/>
      <w:bookmarkStart w:id="1" w:name="_Toc499677811"/>
      <w:r>
        <w:rPr>
          <w:rFonts w:ascii="Arial" w:hAnsi="Arial" w:cs="Arial"/>
          <w:b/>
          <w:color w:val="auto"/>
          <w:sz w:val="24"/>
        </w:rPr>
        <w:t>CHAPTER ONE</w:t>
      </w:r>
      <w:bookmarkEnd w:id="0"/>
      <w:bookmarkEnd w:id="1"/>
      <w:r w:rsidR="00476ADD">
        <w:rPr>
          <w:rFonts w:ascii="Arial" w:hAnsi="Arial" w:cs="Arial"/>
          <w:b/>
          <w:color w:val="auto"/>
          <w:sz w:val="24"/>
        </w:rPr>
        <w:t xml:space="preserve"> </w:t>
      </w:r>
    </w:p>
    <w:p w14:paraId="39991D9C" w14:textId="229E9DF9" w:rsidR="00476ADD" w:rsidRDefault="00476ADD" w:rsidP="00C74D99">
      <w:pPr>
        <w:pStyle w:val="Heading1"/>
        <w:spacing w:line="360" w:lineRule="auto"/>
        <w:jc w:val="center"/>
        <w:rPr>
          <w:rFonts w:ascii="Arial" w:hAnsi="Arial" w:cs="Arial"/>
          <w:b/>
          <w:color w:val="auto"/>
          <w:sz w:val="24"/>
        </w:rPr>
      </w:pPr>
      <w:bookmarkStart w:id="2" w:name="_Toc498627302"/>
      <w:bookmarkStart w:id="3" w:name="_Toc499677812"/>
      <w:r>
        <w:rPr>
          <w:rFonts w:ascii="Arial" w:hAnsi="Arial" w:cs="Arial"/>
          <w:b/>
          <w:color w:val="auto"/>
          <w:sz w:val="24"/>
        </w:rPr>
        <w:t>INTRODUCTION</w:t>
      </w:r>
      <w:bookmarkEnd w:id="2"/>
      <w:bookmarkEnd w:id="3"/>
    </w:p>
    <w:p w14:paraId="4211CE4E" w14:textId="77777777" w:rsidR="00476ADD" w:rsidRPr="00476ADD" w:rsidRDefault="00476ADD" w:rsidP="00566B64">
      <w:pPr>
        <w:pStyle w:val="Heading2"/>
        <w:spacing w:line="360" w:lineRule="auto"/>
        <w:jc w:val="both"/>
        <w:rPr>
          <w:rFonts w:ascii="Arial" w:hAnsi="Arial" w:cs="Arial"/>
          <w:b/>
          <w:color w:val="auto"/>
          <w:sz w:val="24"/>
          <w:szCs w:val="24"/>
        </w:rPr>
      </w:pPr>
      <w:bookmarkStart w:id="4" w:name="_Toc498627303"/>
      <w:bookmarkStart w:id="5" w:name="_Toc499677813"/>
      <w:r w:rsidRPr="00476ADD">
        <w:rPr>
          <w:rFonts w:ascii="Arial" w:hAnsi="Arial" w:cs="Arial"/>
          <w:b/>
          <w:color w:val="auto"/>
          <w:sz w:val="24"/>
          <w:szCs w:val="24"/>
        </w:rPr>
        <w:t>1.1 Introduction</w:t>
      </w:r>
      <w:bookmarkEnd w:id="4"/>
      <w:bookmarkEnd w:id="5"/>
      <w:r w:rsidRPr="00476ADD">
        <w:rPr>
          <w:rFonts w:ascii="Arial" w:hAnsi="Arial" w:cs="Arial"/>
          <w:b/>
          <w:color w:val="auto"/>
          <w:sz w:val="24"/>
          <w:szCs w:val="24"/>
        </w:rPr>
        <w:t xml:space="preserve"> </w:t>
      </w:r>
    </w:p>
    <w:p w14:paraId="40244EA4" w14:textId="27915519" w:rsidR="00033BE4" w:rsidRDefault="004B5259" w:rsidP="00566B64">
      <w:pPr>
        <w:spacing w:line="360" w:lineRule="auto"/>
        <w:jc w:val="both"/>
        <w:rPr>
          <w:rFonts w:ascii="Arial" w:hAnsi="Arial" w:cs="Arial"/>
          <w:sz w:val="24"/>
          <w:szCs w:val="24"/>
        </w:rPr>
      </w:pPr>
      <w:r>
        <w:rPr>
          <w:rFonts w:ascii="Arial" w:hAnsi="Arial" w:cs="Arial"/>
          <w:sz w:val="24"/>
          <w:szCs w:val="24"/>
        </w:rPr>
        <w:t xml:space="preserve">Dangerous </w:t>
      </w:r>
      <w:r w:rsidR="00077AB2" w:rsidRPr="00077AB2">
        <w:rPr>
          <w:rFonts w:ascii="Arial" w:hAnsi="Arial" w:cs="Arial"/>
          <w:sz w:val="24"/>
          <w:szCs w:val="24"/>
        </w:rPr>
        <w:t xml:space="preserve">drinking patterns, </w:t>
      </w:r>
      <w:r w:rsidR="009C0D6C">
        <w:rPr>
          <w:rFonts w:ascii="Arial" w:hAnsi="Arial" w:cs="Arial"/>
          <w:sz w:val="24"/>
          <w:szCs w:val="24"/>
        </w:rPr>
        <w:t xml:space="preserve">including </w:t>
      </w:r>
      <w:r w:rsidR="00077AB2" w:rsidRPr="00077AB2">
        <w:rPr>
          <w:rFonts w:ascii="Arial" w:hAnsi="Arial" w:cs="Arial"/>
          <w:sz w:val="24"/>
          <w:szCs w:val="24"/>
        </w:rPr>
        <w:t xml:space="preserve">drinking to intoxication and binge drinking, are on the rise </w:t>
      </w:r>
      <w:r w:rsidR="006C479B">
        <w:rPr>
          <w:rFonts w:ascii="Arial" w:hAnsi="Arial" w:cs="Arial"/>
          <w:sz w:val="24"/>
          <w:szCs w:val="24"/>
        </w:rPr>
        <w:t xml:space="preserve">on a global scale </w:t>
      </w:r>
      <w:r w:rsidR="00077AB2" w:rsidRPr="00077AB2">
        <w:rPr>
          <w:rFonts w:ascii="Arial" w:hAnsi="Arial" w:cs="Arial"/>
          <w:sz w:val="24"/>
          <w:szCs w:val="24"/>
        </w:rPr>
        <w:t>amo</w:t>
      </w:r>
      <w:r w:rsidR="00077AB2">
        <w:rPr>
          <w:rFonts w:ascii="Arial" w:hAnsi="Arial" w:cs="Arial"/>
          <w:sz w:val="24"/>
          <w:szCs w:val="24"/>
        </w:rPr>
        <w:t xml:space="preserve">ng adolescents and young adults </w:t>
      </w:r>
      <w:r w:rsidR="00077AB2" w:rsidRPr="00077AB2">
        <w:rPr>
          <w:rFonts w:ascii="Arial" w:hAnsi="Arial" w:cs="Arial"/>
          <w:sz w:val="24"/>
          <w:szCs w:val="24"/>
        </w:rPr>
        <w:t>(Jer</w:t>
      </w:r>
      <w:r w:rsidR="009C0D6C">
        <w:rPr>
          <w:rFonts w:ascii="Arial" w:hAnsi="Arial" w:cs="Arial"/>
          <w:sz w:val="24"/>
          <w:szCs w:val="24"/>
        </w:rPr>
        <w:t>nigan 2001). South Africa is faced with very much alike</w:t>
      </w:r>
      <w:r w:rsidR="00077AB2" w:rsidRPr="00077AB2">
        <w:rPr>
          <w:rFonts w:ascii="Arial" w:hAnsi="Arial" w:cs="Arial"/>
          <w:sz w:val="24"/>
          <w:szCs w:val="24"/>
        </w:rPr>
        <w:t xml:space="preserve"> challenges </w:t>
      </w:r>
      <w:r w:rsidR="00711AA3">
        <w:rPr>
          <w:rFonts w:ascii="Arial" w:hAnsi="Arial" w:cs="Arial"/>
          <w:sz w:val="24"/>
          <w:szCs w:val="24"/>
        </w:rPr>
        <w:t>given that</w:t>
      </w:r>
      <w:r w:rsidR="00077AB2" w:rsidRPr="00077AB2">
        <w:rPr>
          <w:rFonts w:ascii="Arial" w:hAnsi="Arial" w:cs="Arial"/>
          <w:sz w:val="24"/>
          <w:szCs w:val="24"/>
        </w:rPr>
        <w:t xml:space="preserve"> </w:t>
      </w:r>
      <w:r w:rsidR="00592F9F" w:rsidRPr="00592F9F">
        <w:rPr>
          <w:rFonts w:ascii="Arial" w:hAnsi="Arial" w:cs="Arial"/>
          <w:sz w:val="24"/>
          <w:szCs w:val="24"/>
        </w:rPr>
        <w:t>Peltz</w:t>
      </w:r>
      <w:r w:rsidR="00592F9F">
        <w:rPr>
          <w:rFonts w:ascii="Arial" w:hAnsi="Arial" w:cs="Arial"/>
          <w:sz w:val="24"/>
          <w:szCs w:val="24"/>
        </w:rPr>
        <w:t xml:space="preserve">er, Davids and Njuho </w:t>
      </w:r>
      <w:r w:rsidR="006C479B">
        <w:rPr>
          <w:rFonts w:ascii="Arial" w:hAnsi="Arial" w:cs="Arial"/>
          <w:sz w:val="24"/>
          <w:szCs w:val="24"/>
        </w:rPr>
        <w:t>(</w:t>
      </w:r>
      <w:r w:rsidR="00592F9F">
        <w:rPr>
          <w:rFonts w:ascii="Arial" w:hAnsi="Arial" w:cs="Arial"/>
          <w:sz w:val="24"/>
          <w:szCs w:val="24"/>
        </w:rPr>
        <w:t>2011</w:t>
      </w:r>
      <w:r w:rsidR="006C479B">
        <w:rPr>
          <w:rFonts w:ascii="Arial" w:hAnsi="Arial" w:cs="Arial"/>
          <w:sz w:val="24"/>
          <w:szCs w:val="24"/>
        </w:rPr>
        <w:t>)</w:t>
      </w:r>
      <w:r>
        <w:rPr>
          <w:rFonts w:ascii="Arial" w:hAnsi="Arial" w:cs="Arial"/>
          <w:sz w:val="24"/>
          <w:szCs w:val="24"/>
        </w:rPr>
        <w:t xml:space="preserve"> described young adults as having the highest prevalence of harmful, hazardous and binge drinking patterns. </w:t>
      </w:r>
      <w:r w:rsidR="003F3CB6">
        <w:rPr>
          <w:rFonts w:ascii="Arial" w:hAnsi="Arial" w:cs="Arial"/>
          <w:sz w:val="24"/>
          <w:szCs w:val="24"/>
        </w:rPr>
        <w:t xml:space="preserve">As a consequence, alcohol consumption among young adults is a great concern to the South African public health community and extreme policy adjustments </w:t>
      </w:r>
      <w:r w:rsidR="003F3CB6" w:rsidRPr="003F3CB6">
        <w:rPr>
          <w:rFonts w:ascii="Arial" w:hAnsi="Arial" w:cs="Arial"/>
          <w:sz w:val="24"/>
          <w:szCs w:val="24"/>
        </w:rPr>
        <w:t>(e.g. a ban on alcohol advertising and a zero limit for drinking and driving)</w:t>
      </w:r>
      <w:r w:rsidR="003F3CB6">
        <w:rPr>
          <w:rFonts w:ascii="Arial" w:hAnsi="Arial" w:cs="Arial"/>
          <w:sz w:val="24"/>
          <w:szCs w:val="24"/>
        </w:rPr>
        <w:t xml:space="preserve"> are being proposed to attend to this drinking problem</w:t>
      </w:r>
      <w:r w:rsidR="00592F9F">
        <w:rPr>
          <w:rFonts w:ascii="Arial" w:hAnsi="Arial" w:cs="Arial"/>
          <w:sz w:val="24"/>
          <w:szCs w:val="24"/>
        </w:rPr>
        <w:t xml:space="preserve"> (Germishuys, 2015)</w:t>
      </w:r>
      <w:r w:rsidR="003F3CB6">
        <w:rPr>
          <w:rFonts w:ascii="Arial" w:hAnsi="Arial" w:cs="Arial"/>
          <w:sz w:val="24"/>
          <w:szCs w:val="24"/>
        </w:rPr>
        <w:t xml:space="preserve">. </w:t>
      </w:r>
      <w:r w:rsidR="006C479B">
        <w:rPr>
          <w:rFonts w:ascii="Arial" w:hAnsi="Arial" w:cs="Arial"/>
          <w:sz w:val="24"/>
          <w:szCs w:val="24"/>
        </w:rPr>
        <w:t>Within the young adult population, a</w:t>
      </w:r>
      <w:r w:rsidR="00476ADD" w:rsidRPr="00476ADD">
        <w:rPr>
          <w:rFonts w:ascii="Arial" w:hAnsi="Arial" w:cs="Arial"/>
          <w:sz w:val="24"/>
          <w:szCs w:val="24"/>
        </w:rPr>
        <w:t xml:space="preserve">lcohol consumption among students enrolled in institutions of higher learning has been reported to be more frequent and more dangerous compared to non-student individuals in the same age group (Kypri, Cronin and Wright, 2005). The excessive use of alcohol among students is often seen as being normal and part of the tertiary experience (Hingson, Zha &amp; Weitzman, 2009). </w:t>
      </w:r>
    </w:p>
    <w:p w14:paraId="4BE9CE48" w14:textId="77777777" w:rsidR="00476ADD" w:rsidRPr="00476ADD" w:rsidRDefault="00476ADD" w:rsidP="00566B64">
      <w:pPr>
        <w:pStyle w:val="Heading2"/>
        <w:spacing w:line="360" w:lineRule="auto"/>
        <w:jc w:val="both"/>
        <w:rPr>
          <w:rFonts w:ascii="Arial" w:hAnsi="Arial" w:cs="Arial"/>
          <w:b/>
          <w:color w:val="auto"/>
          <w:sz w:val="24"/>
        </w:rPr>
      </w:pPr>
      <w:bookmarkStart w:id="6" w:name="_Toc498627304"/>
      <w:bookmarkStart w:id="7" w:name="_Toc499677814"/>
      <w:r w:rsidRPr="00476ADD">
        <w:rPr>
          <w:rFonts w:ascii="Arial" w:hAnsi="Arial" w:cs="Arial"/>
          <w:b/>
          <w:color w:val="auto"/>
          <w:sz w:val="24"/>
        </w:rPr>
        <w:t>1.2 Statement of the problem</w:t>
      </w:r>
      <w:bookmarkEnd w:id="6"/>
      <w:bookmarkEnd w:id="7"/>
    </w:p>
    <w:p w14:paraId="639B7ECA" w14:textId="036D2147" w:rsidR="00476ADD" w:rsidRDefault="008E0988" w:rsidP="00566B64">
      <w:pPr>
        <w:spacing w:line="360" w:lineRule="auto"/>
        <w:jc w:val="both"/>
        <w:rPr>
          <w:rFonts w:ascii="Arial" w:hAnsi="Arial" w:cs="Arial"/>
          <w:sz w:val="24"/>
          <w:szCs w:val="24"/>
        </w:rPr>
      </w:pPr>
      <w:r>
        <w:rPr>
          <w:rFonts w:ascii="Arial" w:hAnsi="Arial" w:cs="Arial"/>
          <w:sz w:val="24"/>
          <w:szCs w:val="24"/>
        </w:rPr>
        <w:t xml:space="preserve">Despite </w:t>
      </w:r>
      <w:r w:rsidR="007604A8">
        <w:rPr>
          <w:rFonts w:ascii="Arial" w:hAnsi="Arial" w:cs="Arial"/>
          <w:sz w:val="24"/>
          <w:szCs w:val="24"/>
        </w:rPr>
        <w:t xml:space="preserve">the perception of </w:t>
      </w:r>
      <w:r>
        <w:rPr>
          <w:rFonts w:ascii="Arial" w:hAnsi="Arial" w:cs="Arial"/>
          <w:sz w:val="24"/>
          <w:szCs w:val="24"/>
        </w:rPr>
        <w:t xml:space="preserve">excessive drinking being a normal part of the tertiary educational experience, </w:t>
      </w:r>
      <w:r w:rsidR="007604A8">
        <w:rPr>
          <w:rFonts w:ascii="Arial" w:hAnsi="Arial" w:cs="Arial"/>
          <w:sz w:val="24"/>
          <w:szCs w:val="24"/>
        </w:rPr>
        <w:t>a</w:t>
      </w:r>
      <w:r w:rsidR="00476ADD" w:rsidRPr="00476ADD">
        <w:rPr>
          <w:rFonts w:ascii="Arial" w:hAnsi="Arial" w:cs="Arial"/>
          <w:sz w:val="24"/>
          <w:szCs w:val="24"/>
        </w:rPr>
        <w:t xml:space="preserve">lcohol consumption among tertiary students is becoming an </w:t>
      </w:r>
      <w:r w:rsidR="00415899">
        <w:rPr>
          <w:rFonts w:ascii="Arial" w:hAnsi="Arial" w:cs="Arial"/>
          <w:sz w:val="24"/>
          <w:szCs w:val="24"/>
        </w:rPr>
        <w:t>urgent</w:t>
      </w:r>
      <w:r w:rsidR="00592AA8">
        <w:rPr>
          <w:rFonts w:ascii="Arial" w:hAnsi="Arial" w:cs="Arial"/>
          <w:sz w:val="24"/>
          <w:szCs w:val="24"/>
        </w:rPr>
        <w:t xml:space="preserve"> public health issue</w:t>
      </w:r>
      <w:r w:rsidR="00476ADD" w:rsidRPr="00476ADD">
        <w:rPr>
          <w:rFonts w:ascii="Arial" w:hAnsi="Arial" w:cs="Arial"/>
          <w:sz w:val="24"/>
          <w:szCs w:val="24"/>
        </w:rPr>
        <w:t xml:space="preserve"> in many parts of the world, including South Africa (Tayob, 2015). Many tertiary students’ problems, including health, social and academic problems, can be ascribed to alcohol use as the repercussions of alcohol are extensive due to the cognitive, psychological and physical effects it has on the consumer, and </w:t>
      </w:r>
      <w:r w:rsidR="009C6162">
        <w:rPr>
          <w:rFonts w:ascii="Arial" w:hAnsi="Arial" w:cs="Arial"/>
          <w:sz w:val="24"/>
          <w:szCs w:val="24"/>
        </w:rPr>
        <w:t xml:space="preserve">the </w:t>
      </w:r>
      <w:r w:rsidR="00476ADD" w:rsidRPr="00476ADD">
        <w:rPr>
          <w:rFonts w:ascii="Arial" w:hAnsi="Arial" w:cs="Arial"/>
          <w:sz w:val="24"/>
          <w:szCs w:val="24"/>
        </w:rPr>
        <w:t>possibility for addiction (Tayob, 2015).</w:t>
      </w:r>
      <w:r w:rsidR="007604A8">
        <w:rPr>
          <w:rFonts w:ascii="Arial" w:hAnsi="Arial" w:cs="Arial"/>
          <w:sz w:val="24"/>
          <w:szCs w:val="24"/>
        </w:rPr>
        <w:t xml:space="preserve"> </w:t>
      </w:r>
      <w:r w:rsidR="00476ADD" w:rsidRPr="00476ADD">
        <w:rPr>
          <w:rFonts w:ascii="Arial" w:hAnsi="Arial" w:cs="Arial"/>
          <w:sz w:val="24"/>
          <w:szCs w:val="24"/>
        </w:rPr>
        <w:t>Problematic drinking habits can range from childhood to old age</w:t>
      </w:r>
      <w:r w:rsidR="009C6162">
        <w:rPr>
          <w:rFonts w:ascii="Arial" w:hAnsi="Arial" w:cs="Arial"/>
          <w:sz w:val="24"/>
          <w:szCs w:val="24"/>
        </w:rPr>
        <w:t>;</w:t>
      </w:r>
      <w:r w:rsidR="00592AA8">
        <w:rPr>
          <w:rFonts w:ascii="Arial" w:hAnsi="Arial" w:cs="Arial"/>
          <w:sz w:val="24"/>
          <w:szCs w:val="24"/>
        </w:rPr>
        <w:t xml:space="preserve"> however</w:t>
      </w:r>
      <w:r w:rsidR="00636C11">
        <w:rPr>
          <w:rFonts w:ascii="Arial" w:hAnsi="Arial" w:cs="Arial"/>
          <w:sz w:val="24"/>
          <w:szCs w:val="24"/>
        </w:rPr>
        <w:t xml:space="preserve"> the phase amid</w:t>
      </w:r>
      <w:r w:rsidR="00476ADD" w:rsidRPr="00476ADD">
        <w:rPr>
          <w:rFonts w:ascii="Arial" w:hAnsi="Arial" w:cs="Arial"/>
          <w:sz w:val="24"/>
          <w:szCs w:val="24"/>
        </w:rPr>
        <w:t xml:space="preserve"> ad</w:t>
      </w:r>
      <w:r w:rsidR="00636C11">
        <w:rPr>
          <w:rFonts w:ascii="Arial" w:hAnsi="Arial" w:cs="Arial"/>
          <w:sz w:val="24"/>
          <w:szCs w:val="24"/>
        </w:rPr>
        <w:t>olescence and</w:t>
      </w:r>
      <w:r w:rsidR="00023C7B">
        <w:rPr>
          <w:rFonts w:ascii="Arial" w:hAnsi="Arial" w:cs="Arial"/>
          <w:sz w:val="24"/>
          <w:szCs w:val="24"/>
        </w:rPr>
        <w:t xml:space="preserve"> adulthood has the highest level </w:t>
      </w:r>
      <w:r w:rsidR="00636C11">
        <w:rPr>
          <w:rFonts w:ascii="Arial" w:hAnsi="Arial" w:cs="Arial"/>
          <w:sz w:val="24"/>
          <w:szCs w:val="24"/>
        </w:rPr>
        <w:t>of alcohol consumption</w:t>
      </w:r>
      <w:r w:rsidR="00476ADD" w:rsidRPr="00476ADD">
        <w:rPr>
          <w:rFonts w:ascii="Arial" w:hAnsi="Arial" w:cs="Arial"/>
          <w:sz w:val="24"/>
          <w:szCs w:val="24"/>
        </w:rPr>
        <w:t xml:space="preserve"> (Galanter, 2006).</w:t>
      </w:r>
    </w:p>
    <w:p w14:paraId="5F5BF508" w14:textId="7AAC8EAB" w:rsidR="00476ADD" w:rsidRDefault="00476ADD" w:rsidP="00566B64">
      <w:pPr>
        <w:spacing w:line="360" w:lineRule="auto"/>
        <w:jc w:val="both"/>
        <w:rPr>
          <w:rFonts w:ascii="Arial" w:hAnsi="Arial" w:cs="Arial"/>
          <w:sz w:val="24"/>
          <w:szCs w:val="24"/>
        </w:rPr>
      </w:pPr>
      <w:r w:rsidRPr="00476ADD">
        <w:rPr>
          <w:rFonts w:ascii="Arial" w:hAnsi="Arial" w:cs="Arial"/>
          <w:sz w:val="24"/>
          <w:szCs w:val="24"/>
        </w:rPr>
        <w:t xml:space="preserve">The progression from high school to tertiary education is not only a critical period in the adolescent’s life from an academic viewpoint, but also with regard to forming new friendships, which are one of the important factors during this progression (Neluvhalani, 2015). When students enter institutions of higher learning they are </w:t>
      </w:r>
      <w:r w:rsidRPr="00476ADD">
        <w:rPr>
          <w:rFonts w:ascii="Arial" w:hAnsi="Arial" w:cs="Arial"/>
          <w:sz w:val="24"/>
          <w:szCs w:val="24"/>
        </w:rPr>
        <w:lastRenderedPageBreak/>
        <w:t>exposed to greater independence and freedom from their parents</w:t>
      </w:r>
      <w:r w:rsidR="006C479B">
        <w:rPr>
          <w:rFonts w:ascii="Arial" w:hAnsi="Arial" w:cs="Arial"/>
          <w:sz w:val="24"/>
          <w:szCs w:val="24"/>
        </w:rPr>
        <w:t>;</w:t>
      </w:r>
      <w:r w:rsidRPr="00476ADD">
        <w:rPr>
          <w:rFonts w:ascii="Arial" w:hAnsi="Arial" w:cs="Arial"/>
          <w:sz w:val="24"/>
          <w:szCs w:val="24"/>
        </w:rPr>
        <w:t xml:space="preserve"> therefore they spend more time with their peers, and many are vulnerable to their peers’ </w:t>
      </w:r>
      <w:r w:rsidR="007604A8">
        <w:rPr>
          <w:rFonts w:ascii="Arial" w:hAnsi="Arial" w:cs="Arial"/>
          <w:sz w:val="24"/>
          <w:szCs w:val="24"/>
        </w:rPr>
        <w:t>encouragement</w:t>
      </w:r>
      <w:r w:rsidR="00566B64">
        <w:rPr>
          <w:rFonts w:ascii="Arial" w:hAnsi="Arial" w:cs="Arial"/>
          <w:sz w:val="24"/>
          <w:szCs w:val="24"/>
        </w:rPr>
        <w:t xml:space="preserve"> </w:t>
      </w:r>
      <w:r w:rsidRPr="00476ADD">
        <w:rPr>
          <w:rFonts w:ascii="Arial" w:hAnsi="Arial" w:cs="Arial"/>
          <w:sz w:val="24"/>
          <w:szCs w:val="24"/>
        </w:rPr>
        <w:t xml:space="preserve">to engage in hazardous behaviours, including excessive use of alcohol (Mogotsi, 2011). Furthermore, fictitious stories about campus drinking culture may increase </w:t>
      </w:r>
      <w:r w:rsidR="006C479B">
        <w:rPr>
          <w:rFonts w:ascii="Arial" w:hAnsi="Arial" w:cs="Arial"/>
          <w:sz w:val="24"/>
          <w:szCs w:val="24"/>
        </w:rPr>
        <w:t xml:space="preserve">the </w:t>
      </w:r>
      <w:r w:rsidRPr="00476ADD">
        <w:rPr>
          <w:rFonts w:ascii="Arial" w:hAnsi="Arial" w:cs="Arial"/>
          <w:sz w:val="24"/>
          <w:szCs w:val="24"/>
        </w:rPr>
        <w:t xml:space="preserve">use and misuse of alcohol, particularly when alcohol consumption is regarded as a central component of socialising (Mogotsi, 2011). </w:t>
      </w:r>
    </w:p>
    <w:p w14:paraId="65D41217" w14:textId="2C548A9F"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t xml:space="preserve">The common belief is that undergraduate students consume alcohol to excess as part of having a good time at tertiary institutions – it is part of an image of being young and carefree (Mobach &amp; Macaskill, 2011). However, alcohol has also been reported to function as a coping mechanism (Jose, Oers, Mheen, Garretsen &amp; Mackenbach, 2000). </w:t>
      </w:r>
      <w:r w:rsidR="00360147">
        <w:rPr>
          <w:rFonts w:ascii="Arial" w:hAnsi="Arial" w:cs="Arial"/>
          <w:sz w:val="24"/>
          <w:szCs w:val="24"/>
        </w:rPr>
        <w:t>In addition to alcohol functioning as a cop</w:t>
      </w:r>
      <w:r w:rsidR="006561D3">
        <w:rPr>
          <w:rFonts w:ascii="Arial" w:hAnsi="Arial" w:cs="Arial"/>
          <w:sz w:val="24"/>
          <w:szCs w:val="24"/>
        </w:rPr>
        <w:t xml:space="preserve">ing mechanism, </w:t>
      </w:r>
      <w:r w:rsidRPr="00476ADD">
        <w:rPr>
          <w:rFonts w:ascii="Arial" w:hAnsi="Arial" w:cs="Arial"/>
          <w:sz w:val="24"/>
          <w:szCs w:val="24"/>
        </w:rPr>
        <w:t xml:space="preserve">many other factors contributing to excessive alcohol consumption during </w:t>
      </w:r>
      <w:r w:rsidR="007604A8">
        <w:rPr>
          <w:rFonts w:ascii="Arial" w:hAnsi="Arial" w:cs="Arial"/>
          <w:sz w:val="24"/>
          <w:szCs w:val="24"/>
        </w:rPr>
        <w:t xml:space="preserve">the </w:t>
      </w:r>
      <w:r w:rsidRPr="00476ADD">
        <w:rPr>
          <w:rFonts w:ascii="Arial" w:hAnsi="Arial" w:cs="Arial"/>
          <w:sz w:val="24"/>
          <w:szCs w:val="24"/>
        </w:rPr>
        <w:t xml:space="preserve">tertiary education years, </w:t>
      </w:r>
      <w:r w:rsidR="00360147">
        <w:rPr>
          <w:rFonts w:ascii="Arial" w:hAnsi="Arial" w:cs="Arial"/>
          <w:sz w:val="24"/>
          <w:szCs w:val="24"/>
        </w:rPr>
        <w:t xml:space="preserve">including </w:t>
      </w:r>
      <w:r w:rsidR="007604A8">
        <w:rPr>
          <w:rFonts w:ascii="Arial" w:hAnsi="Arial" w:cs="Arial"/>
          <w:sz w:val="24"/>
          <w:szCs w:val="24"/>
        </w:rPr>
        <w:t xml:space="preserve">the variables of </w:t>
      </w:r>
      <w:r w:rsidRPr="00476ADD">
        <w:rPr>
          <w:rFonts w:ascii="Arial" w:hAnsi="Arial" w:cs="Arial"/>
          <w:sz w:val="24"/>
          <w:szCs w:val="24"/>
        </w:rPr>
        <w:t>gender, age and level of study have drawn significant attention (Britton, 2004).</w:t>
      </w:r>
    </w:p>
    <w:p w14:paraId="13C6E290" w14:textId="77777777"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t xml:space="preserve">A harmful trend of binge drinking (going on a drinking spree) also exists among young people and is associated with negative outcomes, both academically and socially (Mogotsi, 2011). The most commonly experienced problems associated with the use and misuse of alcohol include poor academic performance, physical injury, property damage, unprotected sexual activity and problematic peer relationships (Borsari, Bergen-Cico &amp; Carey, 2003). Although some students begin consuming alcohol after enrolling in tertiary institutions, many of them commence drinking during adolescence. Moreover, problems associated with the use of alcohol </w:t>
      </w:r>
      <w:r w:rsidR="007604A8">
        <w:rPr>
          <w:rFonts w:ascii="Arial" w:hAnsi="Arial" w:cs="Arial"/>
          <w:sz w:val="24"/>
          <w:szCs w:val="24"/>
        </w:rPr>
        <w:t xml:space="preserve">often </w:t>
      </w:r>
      <w:r w:rsidRPr="00476ADD">
        <w:rPr>
          <w:rFonts w:ascii="Arial" w:hAnsi="Arial" w:cs="Arial"/>
          <w:sz w:val="24"/>
          <w:szCs w:val="24"/>
        </w:rPr>
        <w:t xml:space="preserve">escalate during the tertiary education years (Borsari et al., 2003).  </w:t>
      </w:r>
    </w:p>
    <w:p w14:paraId="4FEE587F" w14:textId="0B56456C"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t>Many students do not have vehicles</w:t>
      </w:r>
      <w:r w:rsidR="009C6162">
        <w:rPr>
          <w:rFonts w:ascii="Arial" w:hAnsi="Arial" w:cs="Arial"/>
          <w:sz w:val="24"/>
          <w:szCs w:val="24"/>
        </w:rPr>
        <w:t>;</w:t>
      </w:r>
      <w:r w:rsidRPr="00476ADD">
        <w:rPr>
          <w:rFonts w:ascii="Arial" w:hAnsi="Arial" w:cs="Arial"/>
          <w:sz w:val="24"/>
          <w:szCs w:val="24"/>
        </w:rPr>
        <w:t xml:space="preserve"> therefore they gene</w:t>
      </w:r>
      <w:r w:rsidR="0031520E">
        <w:rPr>
          <w:rFonts w:ascii="Arial" w:hAnsi="Arial" w:cs="Arial"/>
          <w:sz w:val="24"/>
          <w:szCs w:val="24"/>
        </w:rPr>
        <w:t>rally settle for hosting</w:t>
      </w:r>
      <w:r>
        <w:rPr>
          <w:rFonts w:ascii="Arial" w:hAnsi="Arial" w:cs="Arial"/>
          <w:sz w:val="24"/>
          <w:szCs w:val="24"/>
        </w:rPr>
        <w:t xml:space="preserve"> their </w:t>
      </w:r>
      <w:r w:rsidRPr="00476ADD">
        <w:rPr>
          <w:rFonts w:ascii="Arial" w:hAnsi="Arial" w:cs="Arial"/>
          <w:sz w:val="24"/>
          <w:szCs w:val="24"/>
        </w:rPr>
        <w:t>own parties in r</w:t>
      </w:r>
      <w:r w:rsidR="0031520E">
        <w:rPr>
          <w:rFonts w:ascii="Arial" w:hAnsi="Arial" w:cs="Arial"/>
          <w:sz w:val="24"/>
          <w:szCs w:val="24"/>
        </w:rPr>
        <w:t>esidences where alcohol is usually</w:t>
      </w:r>
      <w:r w:rsidRPr="00476ADD">
        <w:rPr>
          <w:rFonts w:ascii="Arial" w:hAnsi="Arial" w:cs="Arial"/>
          <w:sz w:val="24"/>
          <w:szCs w:val="24"/>
        </w:rPr>
        <w:t xml:space="preserve"> consumed excessively (Tayob, 2015). Research h</w:t>
      </w:r>
      <w:r w:rsidR="0031520E">
        <w:rPr>
          <w:rFonts w:ascii="Arial" w:hAnsi="Arial" w:cs="Arial"/>
          <w:sz w:val="24"/>
          <w:szCs w:val="24"/>
        </w:rPr>
        <w:t xml:space="preserve">as reported that students have the tendency to </w:t>
      </w:r>
      <w:r w:rsidRPr="00476ADD">
        <w:rPr>
          <w:rFonts w:ascii="Arial" w:hAnsi="Arial" w:cs="Arial"/>
          <w:sz w:val="24"/>
          <w:szCs w:val="24"/>
        </w:rPr>
        <w:t>begin consuming alcohol on a Thursday afternoon or Friday after classes for many different reasons</w:t>
      </w:r>
      <w:r w:rsidR="0031520E">
        <w:rPr>
          <w:rFonts w:ascii="Arial" w:hAnsi="Arial" w:cs="Arial"/>
          <w:sz w:val="24"/>
          <w:szCs w:val="24"/>
        </w:rPr>
        <w:t xml:space="preserve"> such as socialisation,</w:t>
      </w:r>
      <w:r w:rsidRPr="00476ADD">
        <w:rPr>
          <w:rFonts w:ascii="Arial" w:hAnsi="Arial" w:cs="Arial"/>
          <w:sz w:val="24"/>
          <w:szCs w:val="24"/>
        </w:rPr>
        <w:t xml:space="preserve"> loneliness,</w:t>
      </w:r>
      <w:r w:rsidR="0031520E">
        <w:rPr>
          <w:rFonts w:ascii="Arial" w:hAnsi="Arial" w:cs="Arial"/>
          <w:sz w:val="24"/>
          <w:szCs w:val="24"/>
        </w:rPr>
        <w:t xml:space="preserve"> boredom,</w:t>
      </w:r>
      <w:r w:rsidRPr="00476ADD">
        <w:rPr>
          <w:rFonts w:ascii="Arial" w:hAnsi="Arial" w:cs="Arial"/>
          <w:sz w:val="24"/>
          <w:szCs w:val="24"/>
        </w:rPr>
        <w:t xml:space="preserve"> celebrating the end of the week and stress (Tayob, 2015). In a study conducted for Soul City by the Centre for Applied Legal Studies (CALS), it was found that drinking </w:t>
      </w:r>
      <w:r w:rsidR="00360147">
        <w:rPr>
          <w:rFonts w:ascii="Arial" w:hAnsi="Arial" w:cs="Arial"/>
          <w:sz w:val="24"/>
          <w:szCs w:val="24"/>
        </w:rPr>
        <w:t>wa</w:t>
      </w:r>
      <w:r w:rsidRPr="00476ADD">
        <w:rPr>
          <w:rFonts w:ascii="Arial" w:hAnsi="Arial" w:cs="Arial"/>
          <w:sz w:val="24"/>
          <w:szCs w:val="24"/>
        </w:rPr>
        <w:t xml:space="preserve">s much higher among first year students </w:t>
      </w:r>
      <w:r w:rsidR="007604A8">
        <w:rPr>
          <w:rFonts w:ascii="Arial" w:hAnsi="Arial" w:cs="Arial"/>
          <w:sz w:val="24"/>
          <w:szCs w:val="24"/>
        </w:rPr>
        <w:t xml:space="preserve">than other levels of study </w:t>
      </w:r>
      <w:r w:rsidRPr="00476ADD">
        <w:rPr>
          <w:rFonts w:ascii="Arial" w:hAnsi="Arial" w:cs="Arial"/>
          <w:sz w:val="24"/>
          <w:szCs w:val="24"/>
        </w:rPr>
        <w:t xml:space="preserve">as they </w:t>
      </w:r>
      <w:r w:rsidR="00360147">
        <w:rPr>
          <w:rFonts w:ascii="Arial" w:hAnsi="Arial" w:cs="Arial"/>
          <w:sz w:val="24"/>
          <w:szCs w:val="24"/>
        </w:rPr>
        <w:t>we</w:t>
      </w:r>
      <w:r w:rsidRPr="00476ADD">
        <w:rPr>
          <w:rFonts w:ascii="Arial" w:hAnsi="Arial" w:cs="Arial"/>
          <w:sz w:val="24"/>
          <w:szCs w:val="24"/>
        </w:rPr>
        <w:t xml:space="preserve">re introduced to drinking habits during orientation week (Kalideen, 2011). </w:t>
      </w:r>
    </w:p>
    <w:p w14:paraId="05C5E418" w14:textId="17E8C724"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lastRenderedPageBreak/>
        <w:t>Aadielah Maker, Soul City campaign manager for the Phuza Wize (Drink Wise) Drink Saf</w:t>
      </w:r>
      <w:r w:rsidR="00014B8C">
        <w:rPr>
          <w:rFonts w:ascii="Arial" w:hAnsi="Arial" w:cs="Arial"/>
          <w:sz w:val="24"/>
          <w:szCs w:val="24"/>
        </w:rPr>
        <w:t>e Live Safe Campaign, which aspires to decrease the</w:t>
      </w:r>
      <w:r w:rsidRPr="00476ADD">
        <w:rPr>
          <w:rFonts w:ascii="Arial" w:hAnsi="Arial" w:cs="Arial"/>
          <w:sz w:val="24"/>
          <w:szCs w:val="24"/>
        </w:rPr>
        <w:t xml:space="preserve"> levels of violence by tackling alcohol abuse, highlighted the fact that young people in South Africa have a culture of binge drinking where they drink to get dr</w:t>
      </w:r>
      <w:r w:rsidR="00014B8C">
        <w:rPr>
          <w:rFonts w:ascii="Arial" w:hAnsi="Arial" w:cs="Arial"/>
          <w:sz w:val="24"/>
          <w:szCs w:val="24"/>
        </w:rPr>
        <w:t xml:space="preserve">unk in one sitting, and alcohol consumption is considered to be one of the rights of passage particularly during </w:t>
      </w:r>
      <w:r w:rsidRPr="00476ADD">
        <w:rPr>
          <w:rFonts w:ascii="Arial" w:hAnsi="Arial" w:cs="Arial"/>
          <w:sz w:val="24"/>
          <w:szCs w:val="24"/>
        </w:rPr>
        <w:t>year-end matriculant parties and orientation week at universities (Kalideen, 2011).</w:t>
      </w:r>
    </w:p>
    <w:p w14:paraId="13CC2C09" w14:textId="77777777"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t xml:space="preserve">While the research literature appears to focus on the drinking patterns of undergraduate students in general, there would seem to be a paucity of research on social work students, even though the social work profession exposes workers to the stresses of regular contact with distressed and traumatized individuals who might have gone through negative life events such as domestic violence, physical injury, child abuse, crime, accidents and natural disasters (Harr &amp; Moore, 2011). The emotional and physical effects of regular exposure to negative life events experienced by clients can cause both social work students and graduates to experience compassion fatigue (Harr &amp; Moore, 2011). </w:t>
      </w:r>
    </w:p>
    <w:p w14:paraId="1AC21B68" w14:textId="2C45E5A7" w:rsidR="00476ADD" w:rsidRPr="00476ADD" w:rsidRDefault="00476ADD" w:rsidP="00566B64">
      <w:pPr>
        <w:spacing w:line="360" w:lineRule="auto"/>
        <w:jc w:val="both"/>
        <w:rPr>
          <w:rFonts w:ascii="Arial" w:hAnsi="Arial" w:cs="Arial"/>
          <w:sz w:val="24"/>
          <w:szCs w:val="24"/>
        </w:rPr>
      </w:pPr>
      <w:r w:rsidRPr="00476ADD">
        <w:rPr>
          <w:rFonts w:ascii="Arial" w:hAnsi="Arial" w:cs="Arial"/>
          <w:sz w:val="24"/>
          <w:szCs w:val="24"/>
        </w:rPr>
        <w:t>Compassion fatigue is defined as physical and emotional fatigue that leads to a gradual deterioration in a social worker’s ability to care and feel for others (Walsh, 2009). A person’s decision to enrol in the profession of social work is often stimulated by empathetic concern and the desire to help those in need (Harr &amp; Moore, 2011). However, empathy for clients may contribute to the threat of compassion fatigue especially among inexperienced students who begin their field placement</w:t>
      </w:r>
      <w:r w:rsidR="00360147">
        <w:rPr>
          <w:rFonts w:ascii="Arial" w:hAnsi="Arial" w:cs="Arial"/>
          <w:sz w:val="24"/>
          <w:szCs w:val="24"/>
        </w:rPr>
        <w:t>s</w:t>
      </w:r>
      <w:r w:rsidRPr="00476ADD">
        <w:rPr>
          <w:rFonts w:ascii="Arial" w:hAnsi="Arial" w:cs="Arial"/>
          <w:sz w:val="24"/>
          <w:szCs w:val="24"/>
        </w:rPr>
        <w:t xml:space="preserve"> without the advantage of practice wisdom and experience (Harr &amp; Moore, 2011). </w:t>
      </w:r>
      <w:r w:rsidR="00766972">
        <w:rPr>
          <w:rFonts w:ascii="Arial" w:hAnsi="Arial" w:cs="Arial"/>
          <w:sz w:val="24"/>
          <w:szCs w:val="24"/>
        </w:rPr>
        <w:t>In order t</w:t>
      </w:r>
      <w:r w:rsidRPr="00476ADD">
        <w:rPr>
          <w:rFonts w:ascii="Arial" w:hAnsi="Arial" w:cs="Arial"/>
          <w:sz w:val="24"/>
          <w:szCs w:val="24"/>
        </w:rPr>
        <w:t>o cope with the negative effects of the field</w:t>
      </w:r>
      <w:r w:rsidR="00766972">
        <w:rPr>
          <w:rFonts w:ascii="Arial" w:hAnsi="Arial" w:cs="Arial"/>
          <w:sz w:val="24"/>
          <w:szCs w:val="24"/>
        </w:rPr>
        <w:t>work with clients</w:t>
      </w:r>
      <w:r w:rsidRPr="00476ADD">
        <w:rPr>
          <w:rFonts w:ascii="Arial" w:hAnsi="Arial" w:cs="Arial"/>
          <w:sz w:val="24"/>
          <w:szCs w:val="24"/>
        </w:rPr>
        <w:t xml:space="preserve">, some students may resort to the consumption of alcohol. </w:t>
      </w:r>
    </w:p>
    <w:p w14:paraId="23A218DC" w14:textId="12370A85" w:rsidR="00476ADD" w:rsidRDefault="001C72FA" w:rsidP="00566B64">
      <w:pPr>
        <w:spacing w:line="360" w:lineRule="auto"/>
        <w:jc w:val="both"/>
        <w:rPr>
          <w:rFonts w:ascii="Arial" w:hAnsi="Arial" w:cs="Arial"/>
          <w:sz w:val="24"/>
          <w:szCs w:val="24"/>
        </w:rPr>
      </w:pPr>
      <w:r>
        <w:rPr>
          <w:rFonts w:ascii="Arial" w:hAnsi="Arial" w:cs="Arial"/>
          <w:sz w:val="24"/>
          <w:szCs w:val="24"/>
        </w:rPr>
        <w:t>For these reasons, t</w:t>
      </w:r>
      <w:r w:rsidR="00476ADD" w:rsidRPr="00476ADD">
        <w:rPr>
          <w:rFonts w:ascii="Arial" w:hAnsi="Arial" w:cs="Arial"/>
          <w:sz w:val="24"/>
          <w:szCs w:val="24"/>
        </w:rPr>
        <w:t xml:space="preserve">he present study examined the </w:t>
      </w:r>
      <w:r w:rsidR="00766972">
        <w:rPr>
          <w:rFonts w:ascii="Arial" w:hAnsi="Arial" w:cs="Arial"/>
          <w:sz w:val="24"/>
          <w:szCs w:val="24"/>
        </w:rPr>
        <w:t xml:space="preserve">reported </w:t>
      </w:r>
      <w:r w:rsidR="00476ADD" w:rsidRPr="00476ADD">
        <w:rPr>
          <w:rFonts w:ascii="Arial" w:hAnsi="Arial" w:cs="Arial"/>
          <w:sz w:val="24"/>
          <w:szCs w:val="24"/>
        </w:rPr>
        <w:t>drinking patterns of undergraduate students in the social work department at a South African university</w:t>
      </w:r>
      <w:r w:rsidR="00766972">
        <w:rPr>
          <w:rFonts w:ascii="Arial" w:hAnsi="Arial" w:cs="Arial"/>
          <w:sz w:val="24"/>
          <w:szCs w:val="24"/>
        </w:rPr>
        <w:t>;</w:t>
      </w:r>
      <w:r w:rsidR="00476ADD" w:rsidRPr="00476ADD">
        <w:rPr>
          <w:rFonts w:ascii="Arial" w:hAnsi="Arial" w:cs="Arial"/>
          <w:sz w:val="24"/>
          <w:szCs w:val="24"/>
        </w:rPr>
        <w:t xml:space="preserve"> the factors perceived to contribute to drinking among these students</w:t>
      </w:r>
      <w:r w:rsidR="00766972">
        <w:rPr>
          <w:rFonts w:ascii="Arial" w:hAnsi="Arial" w:cs="Arial"/>
          <w:sz w:val="24"/>
          <w:szCs w:val="24"/>
        </w:rPr>
        <w:t>;</w:t>
      </w:r>
      <w:r w:rsidR="00476ADD" w:rsidRPr="00476ADD">
        <w:rPr>
          <w:rFonts w:ascii="Arial" w:hAnsi="Arial" w:cs="Arial"/>
          <w:sz w:val="24"/>
          <w:szCs w:val="24"/>
        </w:rPr>
        <w:t xml:space="preserve"> and the perceived effects of drinking on students’ academic performance.</w:t>
      </w:r>
    </w:p>
    <w:p w14:paraId="1CA06C9E" w14:textId="77777777" w:rsidR="00BD2B95" w:rsidRPr="00BD2B95" w:rsidRDefault="00BD2B95" w:rsidP="00566B64">
      <w:pPr>
        <w:pStyle w:val="Heading2"/>
        <w:spacing w:line="360" w:lineRule="auto"/>
        <w:jc w:val="both"/>
        <w:rPr>
          <w:rFonts w:ascii="Arial" w:hAnsi="Arial" w:cs="Arial"/>
          <w:b/>
          <w:color w:val="auto"/>
          <w:sz w:val="24"/>
        </w:rPr>
      </w:pPr>
      <w:bookmarkStart w:id="8" w:name="_Toc498627305"/>
      <w:bookmarkStart w:id="9" w:name="_Toc499677815"/>
      <w:r w:rsidRPr="00BD2B95">
        <w:rPr>
          <w:rFonts w:ascii="Arial" w:hAnsi="Arial" w:cs="Arial"/>
          <w:b/>
          <w:color w:val="auto"/>
          <w:sz w:val="24"/>
        </w:rPr>
        <w:t>1.3 Rationale for the study</w:t>
      </w:r>
      <w:bookmarkEnd w:id="8"/>
      <w:bookmarkEnd w:id="9"/>
    </w:p>
    <w:p w14:paraId="5173A1D2" w14:textId="60668A01" w:rsidR="00BD2B95" w:rsidRDefault="00BD2B95" w:rsidP="00566B64">
      <w:pPr>
        <w:spacing w:line="360" w:lineRule="auto"/>
        <w:jc w:val="both"/>
        <w:rPr>
          <w:rFonts w:ascii="Arial" w:hAnsi="Arial" w:cs="Arial"/>
          <w:sz w:val="24"/>
          <w:szCs w:val="24"/>
        </w:rPr>
      </w:pPr>
      <w:r w:rsidRPr="00BD2B95">
        <w:rPr>
          <w:rFonts w:ascii="Arial" w:hAnsi="Arial" w:cs="Arial"/>
          <w:sz w:val="24"/>
          <w:szCs w:val="24"/>
        </w:rPr>
        <w:t xml:space="preserve">Social work is regarded as a high-risk profession in terms of stress and burnout due to the high level of demands placed on social workers from the various stakeholders (Ming-sum, 2005). A social worker who is burned out is likely to invest little to no </w:t>
      </w:r>
      <w:r w:rsidRPr="00BD2B95">
        <w:rPr>
          <w:rFonts w:ascii="Arial" w:hAnsi="Arial" w:cs="Arial"/>
          <w:sz w:val="24"/>
          <w:szCs w:val="24"/>
        </w:rPr>
        <w:lastRenderedPageBreak/>
        <w:t xml:space="preserve">energy in clients and colleagues, will feel a decreased sense of accomplishment in his or her work, and will communicate </w:t>
      </w:r>
      <w:r w:rsidR="009C6162">
        <w:rPr>
          <w:rFonts w:ascii="Arial" w:hAnsi="Arial" w:cs="Arial"/>
          <w:sz w:val="24"/>
          <w:szCs w:val="24"/>
        </w:rPr>
        <w:t>with</w:t>
      </w:r>
      <w:r w:rsidRPr="00BD2B95">
        <w:rPr>
          <w:rFonts w:ascii="Arial" w:hAnsi="Arial" w:cs="Arial"/>
          <w:sz w:val="24"/>
          <w:szCs w:val="24"/>
        </w:rPr>
        <w:t xml:space="preserve"> clients in a very detached and dehumanizing way (Walsh, 2009). Emotional exhaustion is the most common symptom of burnout and is characterized by the words “I give up”, which indicate that the worker no longer has the adequate resources and determination to persevere (Ming-Sum, 2005). Stress exists when there is a high demand in the workplace but a low degree of support (Ming-Sum, 2005).</w:t>
      </w:r>
    </w:p>
    <w:p w14:paraId="5C13C683" w14:textId="46B12772" w:rsidR="00BD2B95" w:rsidRDefault="00BD2B95" w:rsidP="00566B64">
      <w:pPr>
        <w:spacing w:line="360" w:lineRule="auto"/>
        <w:jc w:val="both"/>
        <w:rPr>
          <w:rFonts w:ascii="Arial" w:hAnsi="Arial" w:cs="Arial"/>
          <w:sz w:val="24"/>
          <w:szCs w:val="24"/>
        </w:rPr>
      </w:pPr>
      <w:r w:rsidRPr="00BD2B95">
        <w:rPr>
          <w:rFonts w:ascii="Arial" w:hAnsi="Arial" w:cs="Arial"/>
          <w:sz w:val="24"/>
          <w:szCs w:val="24"/>
        </w:rPr>
        <w:t xml:space="preserve">In a study conducted by Beer and Asthana (2016), 427 social workers employed across different institutions in England were asked whether they had consumed alcohol or illegal drugs, or turned to emotional eating over the past 12 months to cope with stress. They were also asked whether they had experienced symptoms of chronic stress. It was found that more than 35 percent of social workers in the sample consumed alcohol to cope with work-related stress (Beer &amp; Asthana, 2016). </w:t>
      </w:r>
      <w:r w:rsidR="00766972">
        <w:rPr>
          <w:rFonts w:ascii="Arial" w:hAnsi="Arial" w:cs="Arial"/>
          <w:sz w:val="24"/>
          <w:szCs w:val="24"/>
        </w:rPr>
        <w:t>Hence it</w:t>
      </w:r>
      <w:r w:rsidR="00766972" w:rsidRPr="00BD2B95">
        <w:rPr>
          <w:rFonts w:ascii="Arial" w:hAnsi="Arial" w:cs="Arial"/>
          <w:sz w:val="24"/>
          <w:szCs w:val="24"/>
        </w:rPr>
        <w:t xml:space="preserve"> </w:t>
      </w:r>
      <w:r w:rsidRPr="00BD2B95">
        <w:rPr>
          <w:rFonts w:ascii="Arial" w:hAnsi="Arial" w:cs="Arial"/>
          <w:sz w:val="24"/>
          <w:szCs w:val="24"/>
        </w:rPr>
        <w:t>was anticipated that the present study would help to identify whether students consume alcohol as a coping strategy, in which case, they can be advised to seek professional help before attempting to tackle other people’s social issues in the field (including people who are struggling with substance issues themselves), to try to prevent compassion fatigue and burnout early in their careers.</w:t>
      </w:r>
    </w:p>
    <w:p w14:paraId="664AF95B" w14:textId="6D53AD44" w:rsidR="00BD2B95" w:rsidRDefault="00BD2B95" w:rsidP="00566B64">
      <w:pPr>
        <w:spacing w:line="360" w:lineRule="auto"/>
        <w:jc w:val="both"/>
        <w:rPr>
          <w:rFonts w:ascii="Arial" w:hAnsi="Arial" w:cs="Arial"/>
          <w:sz w:val="24"/>
          <w:szCs w:val="24"/>
        </w:rPr>
      </w:pPr>
      <w:r w:rsidRPr="00BD2B95">
        <w:rPr>
          <w:rFonts w:ascii="Arial" w:hAnsi="Arial" w:cs="Arial"/>
          <w:sz w:val="24"/>
          <w:szCs w:val="24"/>
        </w:rPr>
        <w:t xml:space="preserve">It was also envisaged that the study would enhance social workers’ awareness of the possibility for substance abuse in any client who seeks help. Social workers </w:t>
      </w:r>
      <w:r w:rsidR="009C6162">
        <w:rPr>
          <w:rFonts w:ascii="Arial" w:hAnsi="Arial" w:cs="Arial"/>
          <w:sz w:val="24"/>
          <w:szCs w:val="24"/>
        </w:rPr>
        <w:t xml:space="preserve">are expected to </w:t>
      </w:r>
      <w:r w:rsidRPr="00BD2B95">
        <w:rPr>
          <w:rFonts w:ascii="Arial" w:hAnsi="Arial" w:cs="Arial"/>
          <w:sz w:val="24"/>
          <w:szCs w:val="24"/>
        </w:rPr>
        <w:t>possess the required skills, knowledge and ability to assist and support individuals struggling with substance abuse or to link those individuals with rehabilitation and treatment centres or with obtaining basic needs such as food and shelter. If a social worker is dealing with the same problem as the client (substance abuse), chances are they will not be able to help the client. Therefore, it is important to detect such problems early in the social worker’s career. Hence it was felt that the present study had the potential for yielding recommendations for the prevention of alcohol abuse among students studying to become future healthcare professionals. Moreover, it was considered that the study would also have implications for university counselling service</w:t>
      </w:r>
      <w:r>
        <w:rPr>
          <w:rFonts w:ascii="Arial" w:hAnsi="Arial" w:cs="Arial"/>
          <w:sz w:val="24"/>
          <w:szCs w:val="24"/>
        </w:rPr>
        <w:t>s aimed at supporting students.</w:t>
      </w:r>
      <w:r w:rsidR="001C72FA">
        <w:rPr>
          <w:rFonts w:ascii="Arial" w:hAnsi="Arial" w:cs="Arial"/>
          <w:sz w:val="24"/>
          <w:szCs w:val="24"/>
        </w:rPr>
        <w:t xml:space="preserve"> In addition, t</w:t>
      </w:r>
      <w:r w:rsidRPr="00BD2B95">
        <w:rPr>
          <w:rFonts w:ascii="Arial" w:hAnsi="Arial" w:cs="Arial"/>
          <w:sz w:val="24"/>
          <w:szCs w:val="24"/>
        </w:rPr>
        <w:t>here is a paucity of research on alcohol consumption among undergraduate social work students. The present study therefore aim</w:t>
      </w:r>
      <w:r w:rsidR="00766972">
        <w:rPr>
          <w:rFonts w:ascii="Arial" w:hAnsi="Arial" w:cs="Arial"/>
          <w:sz w:val="24"/>
          <w:szCs w:val="24"/>
        </w:rPr>
        <w:t>ed</w:t>
      </w:r>
      <w:r w:rsidRPr="00BD2B95">
        <w:rPr>
          <w:rFonts w:ascii="Arial" w:hAnsi="Arial" w:cs="Arial"/>
          <w:sz w:val="24"/>
          <w:szCs w:val="24"/>
        </w:rPr>
        <w:t xml:space="preserve"> to fill </w:t>
      </w:r>
      <w:r w:rsidR="001751E1">
        <w:rPr>
          <w:rFonts w:ascii="Arial" w:hAnsi="Arial" w:cs="Arial"/>
          <w:sz w:val="24"/>
          <w:szCs w:val="24"/>
        </w:rPr>
        <w:t xml:space="preserve">part of </w:t>
      </w:r>
      <w:r w:rsidRPr="00BD2B95">
        <w:rPr>
          <w:rFonts w:ascii="Arial" w:hAnsi="Arial" w:cs="Arial"/>
          <w:sz w:val="24"/>
          <w:szCs w:val="24"/>
        </w:rPr>
        <w:t xml:space="preserve">this gap by examining alcohol consumption among undergraduate social work students. </w:t>
      </w:r>
    </w:p>
    <w:p w14:paraId="654D0813" w14:textId="77777777" w:rsidR="00316386" w:rsidRPr="00316386" w:rsidRDefault="00316386" w:rsidP="00566B64">
      <w:pPr>
        <w:pStyle w:val="Heading2"/>
        <w:spacing w:line="360" w:lineRule="auto"/>
        <w:jc w:val="both"/>
        <w:rPr>
          <w:rFonts w:ascii="Arial" w:hAnsi="Arial" w:cs="Arial"/>
          <w:b/>
          <w:color w:val="auto"/>
          <w:sz w:val="24"/>
        </w:rPr>
      </w:pPr>
      <w:bookmarkStart w:id="10" w:name="_Toc498627306"/>
      <w:bookmarkStart w:id="11" w:name="_Toc499677816"/>
      <w:r w:rsidRPr="00316386">
        <w:rPr>
          <w:rFonts w:ascii="Arial" w:hAnsi="Arial" w:cs="Arial"/>
          <w:b/>
          <w:color w:val="auto"/>
          <w:sz w:val="24"/>
        </w:rPr>
        <w:lastRenderedPageBreak/>
        <w:t>1.4 Aim of the study</w:t>
      </w:r>
      <w:bookmarkEnd w:id="10"/>
      <w:bookmarkEnd w:id="11"/>
      <w:r w:rsidRPr="00316386">
        <w:rPr>
          <w:rFonts w:ascii="Arial" w:hAnsi="Arial" w:cs="Arial"/>
          <w:b/>
          <w:color w:val="auto"/>
          <w:sz w:val="24"/>
        </w:rPr>
        <w:t xml:space="preserve"> </w:t>
      </w:r>
    </w:p>
    <w:p w14:paraId="573BAFF2" w14:textId="7C884C33" w:rsidR="00BD2B95" w:rsidRDefault="00316386" w:rsidP="00566B64">
      <w:pPr>
        <w:spacing w:line="360" w:lineRule="auto"/>
        <w:jc w:val="both"/>
        <w:rPr>
          <w:rFonts w:ascii="Arial" w:hAnsi="Arial" w:cs="Arial"/>
          <w:sz w:val="24"/>
          <w:szCs w:val="24"/>
        </w:rPr>
      </w:pPr>
      <w:r w:rsidRPr="00316386">
        <w:rPr>
          <w:rFonts w:ascii="Arial" w:hAnsi="Arial" w:cs="Arial"/>
          <w:sz w:val="24"/>
          <w:szCs w:val="24"/>
        </w:rPr>
        <w:t xml:space="preserve">The aim of this study was to examine alcohol consumption of undergraduate students </w:t>
      </w:r>
      <w:r w:rsidR="007252D0">
        <w:rPr>
          <w:rFonts w:ascii="Arial" w:hAnsi="Arial" w:cs="Arial"/>
          <w:sz w:val="24"/>
          <w:szCs w:val="24"/>
        </w:rPr>
        <w:t xml:space="preserve">enrolled </w:t>
      </w:r>
      <w:r w:rsidRPr="00316386">
        <w:rPr>
          <w:rFonts w:ascii="Arial" w:hAnsi="Arial" w:cs="Arial"/>
          <w:sz w:val="24"/>
          <w:szCs w:val="24"/>
        </w:rPr>
        <w:t xml:space="preserve">in the </w:t>
      </w:r>
      <w:r w:rsidR="00A63A88">
        <w:rPr>
          <w:rFonts w:ascii="Arial" w:hAnsi="Arial" w:cs="Arial"/>
          <w:sz w:val="24"/>
          <w:szCs w:val="24"/>
        </w:rPr>
        <w:t>S</w:t>
      </w:r>
      <w:r w:rsidRPr="00316386">
        <w:rPr>
          <w:rFonts w:ascii="Arial" w:hAnsi="Arial" w:cs="Arial"/>
          <w:sz w:val="24"/>
          <w:szCs w:val="24"/>
        </w:rPr>
        <w:t xml:space="preserve">ocial </w:t>
      </w:r>
      <w:r w:rsidR="00A63A88">
        <w:rPr>
          <w:rFonts w:ascii="Arial" w:hAnsi="Arial" w:cs="Arial"/>
          <w:sz w:val="24"/>
          <w:szCs w:val="24"/>
        </w:rPr>
        <w:t>W</w:t>
      </w:r>
      <w:r w:rsidRPr="00316386">
        <w:rPr>
          <w:rFonts w:ascii="Arial" w:hAnsi="Arial" w:cs="Arial"/>
          <w:sz w:val="24"/>
          <w:szCs w:val="24"/>
        </w:rPr>
        <w:t xml:space="preserve">ork </w:t>
      </w:r>
      <w:r w:rsidR="00A63A88">
        <w:rPr>
          <w:rFonts w:ascii="Arial" w:hAnsi="Arial" w:cs="Arial"/>
          <w:sz w:val="24"/>
          <w:szCs w:val="24"/>
        </w:rPr>
        <w:t>D</w:t>
      </w:r>
      <w:r w:rsidRPr="00316386">
        <w:rPr>
          <w:rFonts w:ascii="Arial" w:hAnsi="Arial" w:cs="Arial"/>
          <w:sz w:val="24"/>
          <w:szCs w:val="24"/>
        </w:rPr>
        <w:t>epartment at a South African university.</w:t>
      </w:r>
    </w:p>
    <w:p w14:paraId="5CDD4742" w14:textId="18AC1DB7" w:rsidR="00AB2EBE" w:rsidRDefault="00AB2EBE" w:rsidP="000E12C0">
      <w:pPr>
        <w:pStyle w:val="Heading2"/>
        <w:spacing w:line="360" w:lineRule="auto"/>
        <w:rPr>
          <w:rFonts w:ascii="Arial" w:hAnsi="Arial" w:cs="Arial"/>
          <w:b/>
          <w:color w:val="auto"/>
          <w:sz w:val="24"/>
          <w:szCs w:val="24"/>
        </w:rPr>
      </w:pPr>
      <w:bookmarkStart w:id="12" w:name="_Toc499677817"/>
      <w:r w:rsidRPr="000E12C0">
        <w:rPr>
          <w:rFonts w:ascii="Arial" w:hAnsi="Arial" w:cs="Arial"/>
          <w:b/>
          <w:color w:val="auto"/>
          <w:sz w:val="24"/>
          <w:szCs w:val="24"/>
        </w:rPr>
        <w:t>1.5</w:t>
      </w:r>
      <w:r w:rsidR="000E12C0" w:rsidRPr="000E12C0">
        <w:rPr>
          <w:rFonts w:ascii="Arial" w:hAnsi="Arial" w:cs="Arial"/>
          <w:b/>
          <w:color w:val="auto"/>
          <w:sz w:val="24"/>
          <w:szCs w:val="24"/>
        </w:rPr>
        <w:t xml:space="preserve"> Overview of the research methodology</w:t>
      </w:r>
      <w:bookmarkEnd w:id="12"/>
      <w:r w:rsidR="000E12C0" w:rsidRPr="000E12C0">
        <w:rPr>
          <w:rFonts w:ascii="Arial" w:hAnsi="Arial" w:cs="Arial"/>
          <w:b/>
          <w:color w:val="auto"/>
          <w:sz w:val="24"/>
          <w:szCs w:val="24"/>
        </w:rPr>
        <w:t xml:space="preserve"> </w:t>
      </w:r>
    </w:p>
    <w:p w14:paraId="0A999BBB" w14:textId="154307E6" w:rsidR="000E12C0" w:rsidRPr="000E12C0" w:rsidRDefault="000E12C0" w:rsidP="00AD1E96">
      <w:pPr>
        <w:spacing w:line="360" w:lineRule="auto"/>
        <w:jc w:val="both"/>
        <w:rPr>
          <w:rFonts w:ascii="Arial" w:hAnsi="Arial" w:cs="Arial"/>
          <w:sz w:val="24"/>
        </w:rPr>
      </w:pPr>
      <w:r>
        <w:rPr>
          <w:rFonts w:ascii="Arial" w:hAnsi="Arial" w:cs="Arial"/>
          <w:sz w:val="24"/>
        </w:rPr>
        <w:t xml:space="preserve">The study employed </w:t>
      </w:r>
      <w:r w:rsidRPr="000E12C0">
        <w:rPr>
          <w:rFonts w:ascii="Arial" w:hAnsi="Arial" w:cs="Arial"/>
          <w:sz w:val="24"/>
        </w:rPr>
        <w:t>a quantitative, cross-se</w:t>
      </w:r>
      <w:r>
        <w:rPr>
          <w:rFonts w:ascii="Arial" w:hAnsi="Arial" w:cs="Arial"/>
          <w:sz w:val="24"/>
        </w:rPr>
        <w:t xml:space="preserve">ctional survey research design. </w:t>
      </w:r>
      <w:r w:rsidRPr="000E12C0">
        <w:rPr>
          <w:rFonts w:ascii="Arial" w:hAnsi="Arial" w:cs="Arial"/>
          <w:sz w:val="24"/>
        </w:rPr>
        <w:t>The study population consisted of undergraduate students currently registered for the Bachelor of Social Work (BSW) degree in the Social Work Department at a the U</w:t>
      </w:r>
      <w:r>
        <w:rPr>
          <w:rFonts w:ascii="Arial" w:hAnsi="Arial" w:cs="Arial"/>
          <w:sz w:val="24"/>
        </w:rPr>
        <w:t xml:space="preserve">niversity of the Witwatersrand. </w:t>
      </w:r>
      <w:r w:rsidRPr="000E12C0">
        <w:rPr>
          <w:rFonts w:ascii="Arial" w:hAnsi="Arial" w:cs="Arial"/>
          <w:sz w:val="24"/>
        </w:rPr>
        <w:t>The p</w:t>
      </w:r>
      <w:r>
        <w:rPr>
          <w:rFonts w:ascii="Arial" w:hAnsi="Arial" w:cs="Arial"/>
          <w:sz w:val="24"/>
        </w:rPr>
        <w:t xml:space="preserve">opulation size </w:t>
      </w:r>
      <w:r w:rsidR="007252D0">
        <w:rPr>
          <w:rFonts w:ascii="Arial" w:hAnsi="Arial" w:cs="Arial"/>
          <w:sz w:val="24"/>
        </w:rPr>
        <w:t>wa</w:t>
      </w:r>
      <w:r>
        <w:rPr>
          <w:rFonts w:ascii="Arial" w:hAnsi="Arial" w:cs="Arial"/>
          <w:sz w:val="24"/>
        </w:rPr>
        <w:t xml:space="preserve">s 284 students. </w:t>
      </w:r>
      <w:r w:rsidRPr="000E12C0">
        <w:rPr>
          <w:rFonts w:ascii="Arial" w:hAnsi="Arial" w:cs="Arial"/>
          <w:sz w:val="24"/>
        </w:rPr>
        <w:t>A total number of 145 undergraduate social work students participated in the study.</w:t>
      </w:r>
      <w:r>
        <w:rPr>
          <w:rFonts w:ascii="Arial" w:hAnsi="Arial" w:cs="Arial"/>
          <w:sz w:val="24"/>
        </w:rPr>
        <w:t xml:space="preserve"> A group-administered questionnaire was used </w:t>
      </w:r>
      <w:r w:rsidRPr="000E12C0">
        <w:rPr>
          <w:rFonts w:ascii="Arial" w:hAnsi="Arial" w:cs="Arial"/>
          <w:sz w:val="24"/>
        </w:rPr>
        <w:t>to address the a</w:t>
      </w:r>
      <w:r>
        <w:rPr>
          <w:rFonts w:ascii="Arial" w:hAnsi="Arial" w:cs="Arial"/>
          <w:sz w:val="24"/>
        </w:rPr>
        <w:t xml:space="preserve">im and objectives of the study. </w:t>
      </w:r>
      <w:r w:rsidRPr="000E12C0">
        <w:rPr>
          <w:rFonts w:ascii="Arial" w:hAnsi="Arial" w:cs="Arial"/>
          <w:sz w:val="24"/>
        </w:rPr>
        <w:t xml:space="preserve">For purposes of data analysis, the study employed descriptive statistics </w:t>
      </w:r>
      <w:r>
        <w:rPr>
          <w:rFonts w:ascii="Arial" w:hAnsi="Arial" w:cs="Arial"/>
          <w:sz w:val="24"/>
        </w:rPr>
        <w:t xml:space="preserve">and inferential statistics. </w:t>
      </w:r>
      <w:r w:rsidRPr="000E12C0">
        <w:rPr>
          <w:rFonts w:ascii="Arial" w:hAnsi="Arial" w:cs="Arial"/>
          <w:sz w:val="24"/>
        </w:rPr>
        <w:t xml:space="preserve">In terms of inferential statistics, the chi-squared </w:t>
      </w:r>
      <w:r>
        <w:rPr>
          <w:rFonts w:ascii="Arial" w:hAnsi="Arial" w:cs="Arial"/>
          <w:sz w:val="24"/>
        </w:rPr>
        <w:t>test of association was used</w:t>
      </w:r>
      <w:r w:rsidRPr="000E12C0">
        <w:rPr>
          <w:rFonts w:ascii="Arial" w:hAnsi="Arial" w:cs="Arial"/>
          <w:sz w:val="24"/>
        </w:rPr>
        <w:t xml:space="preserve"> to </w:t>
      </w:r>
      <w:r w:rsidR="001751E1">
        <w:rPr>
          <w:rFonts w:ascii="Arial" w:hAnsi="Arial" w:cs="Arial"/>
          <w:sz w:val="24"/>
        </w:rPr>
        <w:t>determine</w:t>
      </w:r>
      <w:r w:rsidRPr="000E12C0">
        <w:rPr>
          <w:rFonts w:ascii="Arial" w:hAnsi="Arial" w:cs="Arial"/>
          <w:sz w:val="24"/>
        </w:rPr>
        <w:t xml:space="preserve"> if there was a difference between males and females in frequency of alcohol consumption and the difference between the various levels of study</w:t>
      </w:r>
      <w:r>
        <w:rPr>
          <w:rFonts w:ascii="Arial" w:hAnsi="Arial" w:cs="Arial"/>
          <w:sz w:val="24"/>
        </w:rPr>
        <w:t xml:space="preserve">. </w:t>
      </w:r>
    </w:p>
    <w:p w14:paraId="27D9B819" w14:textId="4148EB50" w:rsidR="00BD2B95" w:rsidRPr="000E12C0" w:rsidRDefault="00316386" w:rsidP="000E12C0">
      <w:pPr>
        <w:pStyle w:val="Heading2"/>
        <w:spacing w:line="360" w:lineRule="auto"/>
        <w:rPr>
          <w:rFonts w:ascii="Arial" w:hAnsi="Arial" w:cs="Arial"/>
          <w:b/>
          <w:color w:val="auto"/>
          <w:sz w:val="24"/>
        </w:rPr>
      </w:pPr>
      <w:bookmarkStart w:id="13" w:name="_Toc499677818"/>
      <w:r w:rsidRPr="000E12C0">
        <w:rPr>
          <w:rFonts w:ascii="Arial" w:hAnsi="Arial" w:cs="Arial"/>
          <w:b/>
          <w:color w:val="auto"/>
          <w:sz w:val="24"/>
        </w:rPr>
        <w:t>1.</w:t>
      </w:r>
      <w:r w:rsidR="00AB2EBE" w:rsidRPr="000E12C0">
        <w:rPr>
          <w:rFonts w:ascii="Arial" w:hAnsi="Arial" w:cs="Arial"/>
          <w:b/>
          <w:color w:val="auto"/>
          <w:sz w:val="24"/>
        </w:rPr>
        <w:t>6</w:t>
      </w:r>
      <w:r w:rsidRPr="000E12C0">
        <w:rPr>
          <w:rFonts w:ascii="Arial" w:hAnsi="Arial" w:cs="Arial"/>
          <w:b/>
          <w:color w:val="auto"/>
          <w:sz w:val="24"/>
        </w:rPr>
        <w:t xml:space="preserve"> Definition of key terms</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16386" w14:paraId="2DCE2B3E" w14:textId="77777777" w:rsidTr="00316386">
        <w:tc>
          <w:tcPr>
            <w:tcW w:w="4508" w:type="dxa"/>
          </w:tcPr>
          <w:p w14:paraId="6678611C" w14:textId="77777777" w:rsidR="00316386" w:rsidRPr="00316386" w:rsidRDefault="00316386" w:rsidP="00566B64">
            <w:pPr>
              <w:spacing w:line="360" w:lineRule="auto"/>
              <w:jc w:val="both"/>
              <w:rPr>
                <w:rFonts w:ascii="Arial" w:hAnsi="Arial" w:cs="Arial"/>
                <w:i/>
                <w:sz w:val="24"/>
                <w:szCs w:val="24"/>
              </w:rPr>
            </w:pPr>
            <w:r w:rsidRPr="00316386">
              <w:rPr>
                <w:rFonts w:ascii="Arial" w:hAnsi="Arial" w:cs="Arial"/>
                <w:i/>
                <w:sz w:val="24"/>
                <w:szCs w:val="24"/>
              </w:rPr>
              <w:t>Alcohol:</w:t>
            </w:r>
          </w:p>
        </w:tc>
        <w:tc>
          <w:tcPr>
            <w:tcW w:w="4508" w:type="dxa"/>
          </w:tcPr>
          <w:p w14:paraId="33325AB2" w14:textId="5C4F578F" w:rsidR="00316386" w:rsidRPr="00316386" w:rsidRDefault="00316386" w:rsidP="00DB287A">
            <w:pPr>
              <w:spacing w:line="360" w:lineRule="auto"/>
              <w:jc w:val="both"/>
              <w:rPr>
                <w:rFonts w:ascii="Arial" w:hAnsi="Arial" w:cs="Arial"/>
                <w:sz w:val="24"/>
                <w:szCs w:val="24"/>
              </w:rPr>
            </w:pPr>
            <w:r w:rsidRPr="00316386">
              <w:rPr>
                <w:rFonts w:ascii="Arial" w:hAnsi="Arial" w:cs="Arial"/>
                <w:sz w:val="24"/>
                <w:szCs w:val="24"/>
              </w:rPr>
              <w:t>Alcohol is a generic term for ethanol; an active, intoxicating ingredient found in alcoholic beverages (Crews, Braun, Hoplight, Switzer &amp; K</w:t>
            </w:r>
            <w:r w:rsidR="00DB287A">
              <w:rPr>
                <w:rFonts w:ascii="Arial" w:hAnsi="Arial" w:cs="Arial"/>
                <w:sz w:val="24"/>
                <w:szCs w:val="24"/>
              </w:rPr>
              <w:t>napp, 2000). Ethanol is created by a method known as fermentation where sugars</w:t>
            </w:r>
            <w:r w:rsidRPr="00316386">
              <w:rPr>
                <w:rFonts w:ascii="Arial" w:hAnsi="Arial" w:cs="Arial"/>
                <w:sz w:val="24"/>
                <w:szCs w:val="24"/>
              </w:rPr>
              <w:t>,</w:t>
            </w:r>
            <w:r w:rsidR="00DB287A">
              <w:rPr>
                <w:rFonts w:ascii="Arial" w:hAnsi="Arial" w:cs="Arial"/>
                <w:sz w:val="24"/>
                <w:szCs w:val="24"/>
              </w:rPr>
              <w:t xml:space="preserve"> starches and yeast</w:t>
            </w:r>
            <w:r w:rsidRPr="00316386">
              <w:rPr>
                <w:rFonts w:ascii="Arial" w:hAnsi="Arial" w:cs="Arial"/>
                <w:sz w:val="24"/>
                <w:szCs w:val="24"/>
              </w:rPr>
              <w:t xml:space="preserve"> </w:t>
            </w:r>
            <w:r w:rsidR="00DB287A">
              <w:rPr>
                <w:rFonts w:ascii="Arial" w:hAnsi="Arial" w:cs="Arial"/>
                <w:sz w:val="24"/>
                <w:szCs w:val="24"/>
              </w:rPr>
              <w:t>are fermented to make</w:t>
            </w:r>
            <w:r w:rsidRPr="00316386">
              <w:rPr>
                <w:rFonts w:ascii="Arial" w:hAnsi="Arial" w:cs="Arial"/>
                <w:sz w:val="24"/>
                <w:szCs w:val="24"/>
              </w:rPr>
              <w:t xml:space="preserve"> alcohol (Crews et al</w:t>
            </w:r>
            <w:r w:rsidR="00AD7A34">
              <w:rPr>
                <w:rFonts w:ascii="Arial" w:hAnsi="Arial" w:cs="Arial"/>
                <w:sz w:val="24"/>
                <w:szCs w:val="24"/>
              </w:rPr>
              <w:t>.</w:t>
            </w:r>
            <w:r w:rsidRPr="00316386">
              <w:rPr>
                <w:rFonts w:ascii="Arial" w:hAnsi="Arial" w:cs="Arial"/>
                <w:sz w:val="24"/>
                <w:szCs w:val="24"/>
              </w:rPr>
              <w:t>, 2000).</w:t>
            </w:r>
          </w:p>
        </w:tc>
      </w:tr>
      <w:tr w:rsidR="00316386" w14:paraId="2DE8AA3B" w14:textId="77777777" w:rsidTr="00316386">
        <w:tc>
          <w:tcPr>
            <w:tcW w:w="4508" w:type="dxa"/>
          </w:tcPr>
          <w:p w14:paraId="595DB56D" w14:textId="77777777" w:rsidR="00316386" w:rsidRPr="00316386" w:rsidRDefault="00316386" w:rsidP="00F3729C">
            <w:pPr>
              <w:spacing w:line="360" w:lineRule="auto"/>
              <w:jc w:val="both"/>
              <w:rPr>
                <w:rFonts w:ascii="Arial" w:hAnsi="Arial" w:cs="Arial"/>
                <w:i/>
                <w:sz w:val="24"/>
                <w:szCs w:val="24"/>
              </w:rPr>
            </w:pPr>
            <w:r w:rsidRPr="00316386">
              <w:rPr>
                <w:rFonts w:ascii="Arial" w:hAnsi="Arial" w:cs="Arial"/>
                <w:i/>
                <w:sz w:val="24"/>
                <w:szCs w:val="24"/>
              </w:rPr>
              <w:t>Alcohol consumption:</w:t>
            </w:r>
          </w:p>
        </w:tc>
        <w:tc>
          <w:tcPr>
            <w:tcW w:w="4508" w:type="dxa"/>
          </w:tcPr>
          <w:p w14:paraId="7B05F082" w14:textId="593EC838" w:rsidR="00316386" w:rsidRPr="00316386" w:rsidRDefault="00316386" w:rsidP="00F3729C">
            <w:pPr>
              <w:spacing w:line="360" w:lineRule="auto"/>
              <w:jc w:val="both"/>
              <w:rPr>
                <w:rFonts w:ascii="Arial" w:hAnsi="Arial" w:cs="Arial"/>
                <w:sz w:val="24"/>
                <w:szCs w:val="24"/>
              </w:rPr>
            </w:pPr>
            <w:r w:rsidRPr="00316386">
              <w:rPr>
                <w:rFonts w:ascii="Arial" w:hAnsi="Arial" w:cs="Arial"/>
                <w:sz w:val="24"/>
                <w:szCs w:val="24"/>
              </w:rPr>
              <w:t xml:space="preserve">Alcohol consumption is </w:t>
            </w:r>
            <w:r w:rsidR="00766972">
              <w:rPr>
                <w:rFonts w:ascii="Arial" w:hAnsi="Arial" w:cs="Arial"/>
                <w:sz w:val="24"/>
                <w:szCs w:val="24"/>
              </w:rPr>
              <w:t xml:space="preserve">the </w:t>
            </w:r>
            <w:r w:rsidRPr="00316386">
              <w:rPr>
                <w:rFonts w:ascii="Arial" w:hAnsi="Arial" w:cs="Arial"/>
                <w:sz w:val="24"/>
                <w:szCs w:val="24"/>
              </w:rPr>
              <w:t xml:space="preserve">drinking </w:t>
            </w:r>
            <w:r w:rsidR="00993BF6">
              <w:rPr>
                <w:rFonts w:ascii="Arial" w:hAnsi="Arial" w:cs="Arial"/>
                <w:sz w:val="24"/>
                <w:szCs w:val="24"/>
              </w:rPr>
              <w:t xml:space="preserve">of wine, beer, or distilled spirits such as whiskey, gin or vodka, that </w:t>
            </w:r>
            <w:r w:rsidRPr="00316386">
              <w:rPr>
                <w:rFonts w:ascii="Arial" w:hAnsi="Arial" w:cs="Arial"/>
                <w:sz w:val="24"/>
                <w:szCs w:val="24"/>
              </w:rPr>
              <w:t>contain ethanol (Liddle &amp; Rowe, 2006).</w:t>
            </w:r>
          </w:p>
        </w:tc>
      </w:tr>
      <w:tr w:rsidR="00316386" w14:paraId="2ED1EB65" w14:textId="77777777" w:rsidTr="00316386">
        <w:tc>
          <w:tcPr>
            <w:tcW w:w="4508" w:type="dxa"/>
          </w:tcPr>
          <w:p w14:paraId="51D76EC7" w14:textId="77777777" w:rsidR="00316386" w:rsidRPr="00316386" w:rsidRDefault="00316386" w:rsidP="00F3729C">
            <w:pPr>
              <w:spacing w:line="360" w:lineRule="auto"/>
              <w:jc w:val="both"/>
              <w:rPr>
                <w:rFonts w:ascii="Arial" w:hAnsi="Arial" w:cs="Arial"/>
                <w:i/>
                <w:sz w:val="24"/>
                <w:szCs w:val="24"/>
              </w:rPr>
            </w:pPr>
            <w:r w:rsidRPr="00316386">
              <w:rPr>
                <w:rFonts w:ascii="Arial" w:hAnsi="Arial" w:cs="Arial"/>
                <w:i/>
                <w:sz w:val="24"/>
                <w:szCs w:val="24"/>
              </w:rPr>
              <w:t>Undergraduate student:</w:t>
            </w:r>
          </w:p>
        </w:tc>
        <w:tc>
          <w:tcPr>
            <w:tcW w:w="4508" w:type="dxa"/>
          </w:tcPr>
          <w:p w14:paraId="50C19DDC" w14:textId="19E4718F" w:rsidR="00316386" w:rsidRPr="00316386" w:rsidRDefault="00316386" w:rsidP="00F3729C">
            <w:pPr>
              <w:spacing w:line="360" w:lineRule="auto"/>
              <w:jc w:val="both"/>
              <w:rPr>
                <w:rFonts w:ascii="Arial" w:hAnsi="Arial" w:cs="Arial"/>
                <w:sz w:val="24"/>
                <w:szCs w:val="24"/>
              </w:rPr>
            </w:pPr>
            <w:r w:rsidRPr="00316386">
              <w:rPr>
                <w:rFonts w:ascii="Arial" w:hAnsi="Arial" w:cs="Arial"/>
                <w:sz w:val="24"/>
                <w:szCs w:val="24"/>
              </w:rPr>
              <w:t xml:space="preserve">An undergraduate student is a student enrolled at a college or university who is studying for </w:t>
            </w:r>
            <w:r w:rsidR="00766972">
              <w:rPr>
                <w:rFonts w:ascii="Arial" w:hAnsi="Arial" w:cs="Arial"/>
                <w:sz w:val="24"/>
                <w:szCs w:val="24"/>
              </w:rPr>
              <w:t>his or her</w:t>
            </w:r>
            <w:r w:rsidRPr="00316386">
              <w:rPr>
                <w:rFonts w:ascii="Arial" w:hAnsi="Arial" w:cs="Arial"/>
                <w:sz w:val="24"/>
                <w:szCs w:val="24"/>
              </w:rPr>
              <w:t xml:space="preserve"> first degree. This type of student is generally a candidate </w:t>
            </w:r>
            <w:r w:rsidRPr="00316386">
              <w:rPr>
                <w:rFonts w:ascii="Arial" w:hAnsi="Arial" w:cs="Arial"/>
                <w:sz w:val="24"/>
                <w:szCs w:val="24"/>
              </w:rPr>
              <w:lastRenderedPageBreak/>
              <w:t>for a bachelor’s degree (Hopkins, Gross, &amp; Schenkelberg, 2011).</w:t>
            </w:r>
          </w:p>
        </w:tc>
      </w:tr>
      <w:tr w:rsidR="00316386" w14:paraId="0215666D" w14:textId="77777777" w:rsidTr="00316386">
        <w:tc>
          <w:tcPr>
            <w:tcW w:w="4508" w:type="dxa"/>
          </w:tcPr>
          <w:p w14:paraId="46405FCD" w14:textId="77777777" w:rsidR="00316386" w:rsidRPr="00316386" w:rsidRDefault="00316386" w:rsidP="00F3729C">
            <w:pPr>
              <w:spacing w:line="360" w:lineRule="auto"/>
              <w:jc w:val="both"/>
              <w:rPr>
                <w:rFonts w:ascii="Arial" w:hAnsi="Arial" w:cs="Arial"/>
                <w:i/>
                <w:sz w:val="24"/>
                <w:szCs w:val="24"/>
              </w:rPr>
            </w:pPr>
            <w:r w:rsidRPr="00316386">
              <w:rPr>
                <w:rFonts w:ascii="Arial" w:hAnsi="Arial" w:cs="Arial"/>
                <w:i/>
                <w:sz w:val="24"/>
                <w:szCs w:val="24"/>
              </w:rPr>
              <w:lastRenderedPageBreak/>
              <w:t>Drinking patterns:</w:t>
            </w:r>
          </w:p>
        </w:tc>
        <w:tc>
          <w:tcPr>
            <w:tcW w:w="4508" w:type="dxa"/>
          </w:tcPr>
          <w:p w14:paraId="2EA81AB5" w14:textId="77777777" w:rsidR="00316386" w:rsidRPr="00316386" w:rsidRDefault="00316386" w:rsidP="00F3729C">
            <w:pPr>
              <w:spacing w:line="360" w:lineRule="auto"/>
              <w:jc w:val="both"/>
              <w:rPr>
                <w:rFonts w:ascii="Arial" w:hAnsi="Arial" w:cs="Arial"/>
                <w:sz w:val="24"/>
                <w:szCs w:val="24"/>
              </w:rPr>
            </w:pPr>
            <w:r w:rsidRPr="00316386">
              <w:rPr>
                <w:rFonts w:ascii="Arial" w:hAnsi="Arial" w:cs="Arial"/>
                <w:sz w:val="24"/>
                <w:szCs w:val="24"/>
              </w:rPr>
              <w:t>Drinking patterns involve frequency of drinking and drinks consumed per occasion (Antai, 2014).</w:t>
            </w:r>
          </w:p>
        </w:tc>
      </w:tr>
      <w:tr w:rsidR="00316386" w14:paraId="075D8E93" w14:textId="77777777" w:rsidTr="00316386">
        <w:tc>
          <w:tcPr>
            <w:tcW w:w="4508" w:type="dxa"/>
          </w:tcPr>
          <w:p w14:paraId="0A0720D1" w14:textId="77777777" w:rsidR="00316386" w:rsidRPr="00316386" w:rsidRDefault="00316386" w:rsidP="00F3729C">
            <w:pPr>
              <w:spacing w:line="360" w:lineRule="auto"/>
              <w:jc w:val="both"/>
              <w:rPr>
                <w:rFonts w:ascii="Arial" w:hAnsi="Arial" w:cs="Arial"/>
                <w:i/>
                <w:sz w:val="24"/>
                <w:szCs w:val="24"/>
              </w:rPr>
            </w:pPr>
            <w:r w:rsidRPr="00316386">
              <w:rPr>
                <w:rFonts w:ascii="Arial" w:hAnsi="Arial" w:cs="Arial"/>
                <w:i/>
                <w:sz w:val="24"/>
                <w:szCs w:val="24"/>
              </w:rPr>
              <w:t>Social work students:</w:t>
            </w:r>
          </w:p>
        </w:tc>
        <w:tc>
          <w:tcPr>
            <w:tcW w:w="4508" w:type="dxa"/>
          </w:tcPr>
          <w:p w14:paraId="4E82B4C3" w14:textId="462EF393" w:rsidR="00F3729C" w:rsidRPr="00316386" w:rsidRDefault="00316386" w:rsidP="00F3729C">
            <w:pPr>
              <w:spacing w:line="360" w:lineRule="auto"/>
              <w:jc w:val="both"/>
              <w:rPr>
                <w:rFonts w:ascii="Arial" w:hAnsi="Arial" w:cs="Arial"/>
                <w:sz w:val="24"/>
                <w:szCs w:val="24"/>
              </w:rPr>
            </w:pPr>
            <w:r w:rsidRPr="00316386">
              <w:rPr>
                <w:rFonts w:ascii="Arial" w:hAnsi="Arial" w:cs="Arial"/>
                <w:sz w:val="24"/>
                <w:szCs w:val="24"/>
              </w:rPr>
              <w:t xml:space="preserve">Social work students are students enrolled at an institution of higher learning studying for a Bachelor of Social Work </w:t>
            </w:r>
            <w:r w:rsidR="001751E1">
              <w:rPr>
                <w:rFonts w:ascii="Arial" w:hAnsi="Arial" w:cs="Arial"/>
                <w:sz w:val="24"/>
                <w:szCs w:val="24"/>
              </w:rPr>
              <w:t xml:space="preserve">degree </w:t>
            </w:r>
            <w:r w:rsidRPr="00316386">
              <w:rPr>
                <w:rFonts w:ascii="Arial" w:hAnsi="Arial" w:cs="Arial"/>
                <w:sz w:val="24"/>
                <w:szCs w:val="24"/>
              </w:rPr>
              <w:t>(Glassman, 2015).</w:t>
            </w:r>
          </w:p>
        </w:tc>
      </w:tr>
    </w:tbl>
    <w:p w14:paraId="2B335D9E" w14:textId="2578341B" w:rsidR="009730B3" w:rsidRDefault="00F3729C" w:rsidP="00661163">
      <w:pPr>
        <w:pStyle w:val="Heading2"/>
        <w:spacing w:line="360" w:lineRule="auto"/>
        <w:jc w:val="both"/>
        <w:rPr>
          <w:rFonts w:ascii="Arial" w:hAnsi="Arial" w:cs="Arial"/>
          <w:b/>
          <w:color w:val="auto"/>
          <w:sz w:val="24"/>
        </w:rPr>
      </w:pPr>
      <w:bookmarkStart w:id="14" w:name="_Toc498627307"/>
      <w:bookmarkStart w:id="15" w:name="_Toc499677819"/>
      <w:r>
        <w:rPr>
          <w:rFonts w:ascii="Arial" w:hAnsi="Arial" w:cs="Arial"/>
          <w:b/>
          <w:color w:val="auto"/>
          <w:sz w:val="24"/>
        </w:rPr>
        <w:t>1.</w:t>
      </w:r>
      <w:r w:rsidR="00AB2EBE">
        <w:rPr>
          <w:rFonts w:ascii="Arial" w:hAnsi="Arial" w:cs="Arial"/>
          <w:b/>
          <w:color w:val="auto"/>
          <w:sz w:val="24"/>
        </w:rPr>
        <w:t>7</w:t>
      </w:r>
      <w:r>
        <w:rPr>
          <w:rFonts w:ascii="Arial" w:hAnsi="Arial" w:cs="Arial"/>
          <w:b/>
          <w:color w:val="auto"/>
          <w:sz w:val="24"/>
        </w:rPr>
        <w:t xml:space="preserve"> Theoretical framework for the study</w:t>
      </w:r>
      <w:bookmarkEnd w:id="14"/>
      <w:bookmarkEnd w:id="15"/>
      <w:r>
        <w:rPr>
          <w:rFonts w:ascii="Arial" w:hAnsi="Arial" w:cs="Arial"/>
          <w:b/>
          <w:color w:val="auto"/>
          <w:sz w:val="24"/>
        </w:rPr>
        <w:t xml:space="preserve"> </w:t>
      </w:r>
    </w:p>
    <w:p w14:paraId="6A501C8A" w14:textId="2A5E44A4" w:rsidR="00F3729C" w:rsidRPr="00661163" w:rsidRDefault="00661163" w:rsidP="00AD1E96">
      <w:pPr>
        <w:spacing w:line="360" w:lineRule="auto"/>
        <w:jc w:val="both"/>
        <w:rPr>
          <w:rFonts w:ascii="Arial" w:hAnsi="Arial" w:cs="Arial"/>
          <w:sz w:val="24"/>
        </w:rPr>
      </w:pPr>
      <w:r>
        <w:rPr>
          <w:rFonts w:ascii="Arial" w:hAnsi="Arial" w:cs="Arial"/>
          <w:sz w:val="24"/>
        </w:rPr>
        <w:t>The study was guided by two interlinking theories,</w:t>
      </w:r>
      <w:r w:rsidR="00AD7A34">
        <w:rPr>
          <w:rFonts w:ascii="Arial" w:hAnsi="Arial" w:cs="Arial"/>
          <w:sz w:val="24"/>
        </w:rPr>
        <w:t xml:space="preserve"> namely,</w:t>
      </w:r>
      <w:r>
        <w:rPr>
          <w:rFonts w:ascii="Arial" w:hAnsi="Arial" w:cs="Arial"/>
          <w:sz w:val="24"/>
        </w:rPr>
        <w:t xml:space="preserve"> social learning theory and social control theory. The two theories explain why behaviour is </w:t>
      </w:r>
      <w:r w:rsidR="00993BF6">
        <w:rPr>
          <w:rFonts w:ascii="Arial" w:hAnsi="Arial" w:cs="Arial"/>
          <w:sz w:val="24"/>
        </w:rPr>
        <w:t xml:space="preserve">preferred to be carried out by some people and not others, </w:t>
      </w:r>
      <w:r w:rsidR="00AD7A34">
        <w:rPr>
          <w:rFonts w:ascii="Arial" w:hAnsi="Arial" w:cs="Arial"/>
          <w:sz w:val="24"/>
        </w:rPr>
        <w:t>but</w:t>
      </w:r>
      <w:r w:rsidR="007C479B">
        <w:rPr>
          <w:rFonts w:ascii="Arial" w:hAnsi="Arial" w:cs="Arial"/>
          <w:sz w:val="24"/>
        </w:rPr>
        <w:t xml:space="preserve"> both take a </w:t>
      </w:r>
      <w:r w:rsidR="00AD7A34">
        <w:rPr>
          <w:rFonts w:ascii="Arial" w:hAnsi="Arial" w:cs="Arial"/>
          <w:sz w:val="24"/>
        </w:rPr>
        <w:t xml:space="preserve">somewhat </w:t>
      </w:r>
      <w:r w:rsidR="00993BF6">
        <w:rPr>
          <w:rFonts w:ascii="Arial" w:hAnsi="Arial" w:cs="Arial"/>
          <w:sz w:val="24"/>
        </w:rPr>
        <w:t xml:space="preserve">contrasting stance on the subject. </w:t>
      </w:r>
      <w:r w:rsidR="007C479B">
        <w:rPr>
          <w:rFonts w:ascii="Arial" w:hAnsi="Arial" w:cs="Arial"/>
          <w:sz w:val="24"/>
        </w:rPr>
        <w:t xml:space="preserve">Social learning theory </w:t>
      </w:r>
      <w:r w:rsidR="00993BF6">
        <w:rPr>
          <w:rFonts w:ascii="Arial" w:hAnsi="Arial" w:cs="Arial"/>
          <w:sz w:val="24"/>
        </w:rPr>
        <w:t xml:space="preserve">indicates that individuals learn from </w:t>
      </w:r>
      <w:r w:rsidR="00C00405">
        <w:rPr>
          <w:rFonts w:ascii="Arial" w:hAnsi="Arial" w:cs="Arial"/>
          <w:sz w:val="24"/>
        </w:rPr>
        <w:t xml:space="preserve">observing others and </w:t>
      </w:r>
      <w:r w:rsidR="007C479B">
        <w:rPr>
          <w:rFonts w:ascii="Arial" w:hAnsi="Arial" w:cs="Arial"/>
          <w:sz w:val="24"/>
        </w:rPr>
        <w:t>based on what they h</w:t>
      </w:r>
      <w:r w:rsidR="00C00405">
        <w:rPr>
          <w:rFonts w:ascii="Arial" w:hAnsi="Arial" w:cs="Arial"/>
          <w:sz w:val="24"/>
        </w:rPr>
        <w:t>ave observed, they make a decision whether to imitate those actions to acquire desired outcomes or not to imitate those actions if the outcomes</w:t>
      </w:r>
      <w:r w:rsidR="007C479B">
        <w:rPr>
          <w:rFonts w:ascii="Arial" w:hAnsi="Arial" w:cs="Arial"/>
          <w:sz w:val="24"/>
        </w:rPr>
        <w:t xml:space="preserve"> they see are undesirable (</w:t>
      </w:r>
      <w:r w:rsidR="005C47ED">
        <w:rPr>
          <w:rFonts w:ascii="Arial" w:hAnsi="Arial" w:cs="Arial"/>
          <w:sz w:val="24"/>
        </w:rPr>
        <w:t xml:space="preserve">Bandura, 1977). </w:t>
      </w:r>
      <w:r w:rsidR="007C479B">
        <w:rPr>
          <w:rFonts w:ascii="Arial" w:hAnsi="Arial" w:cs="Arial"/>
          <w:sz w:val="24"/>
        </w:rPr>
        <w:t xml:space="preserve">Social control theory suggests that people’s behaviour is based on their bonds to society. If people have strong bonds to society, they conform and if they do not have strong bonds to society, they </w:t>
      </w:r>
      <w:r w:rsidR="00C00405">
        <w:rPr>
          <w:rFonts w:ascii="Arial" w:hAnsi="Arial" w:cs="Arial"/>
          <w:sz w:val="24"/>
        </w:rPr>
        <w:t xml:space="preserve">have the </w:t>
      </w:r>
      <w:r w:rsidR="007C479B">
        <w:rPr>
          <w:rFonts w:ascii="Arial" w:hAnsi="Arial" w:cs="Arial"/>
          <w:sz w:val="24"/>
        </w:rPr>
        <w:t>tend</w:t>
      </w:r>
      <w:r w:rsidR="00C00405">
        <w:rPr>
          <w:rFonts w:ascii="Arial" w:hAnsi="Arial" w:cs="Arial"/>
          <w:sz w:val="24"/>
        </w:rPr>
        <w:t>ency</w:t>
      </w:r>
      <w:r w:rsidR="007C479B">
        <w:rPr>
          <w:rFonts w:ascii="Arial" w:hAnsi="Arial" w:cs="Arial"/>
          <w:sz w:val="24"/>
        </w:rPr>
        <w:t xml:space="preserve"> become </w:t>
      </w:r>
      <w:r w:rsidR="005C47ED">
        <w:rPr>
          <w:rFonts w:ascii="Arial" w:hAnsi="Arial" w:cs="Arial"/>
          <w:sz w:val="24"/>
        </w:rPr>
        <w:t xml:space="preserve">involved in deviant behaviour </w:t>
      </w:r>
      <w:r w:rsidR="005C47ED" w:rsidRPr="005C47ED">
        <w:rPr>
          <w:rFonts w:ascii="Arial" w:hAnsi="Arial" w:cs="Arial"/>
          <w:sz w:val="24"/>
        </w:rPr>
        <w:t>(Ozbay &amp; Ozcan, 2006).</w:t>
      </w:r>
    </w:p>
    <w:p w14:paraId="6C9B436C" w14:textId="653E27AC" w:rsidR="00DA037B" w:rsidRPr="00B23FB9" w:rsidRDefault="00F3729C" w:rsidP="00F3729C">
      <w:pPr>
        <w:pStyle w:val="Heading2"/>
        <w:spacing w:line="360" w:lineRule="auto"/>
        <w:jc w:val="both"/>
        <w:rPr>
          <w:rFonts w:ascii="Arial" w:hAnsi="Arial" w:cs="Arial"/>
          <w:b/>
          <w:color w:val="auto"/>
          <w:sz w:val="24"/>
        </w:rPr>
      </w:pPr>
      <w:bookmarkStart w:id="16" w:name="_Toc498627308"/>
      <w:bookmarkStart w:id="17" w:name="_Toc499677820"/>
      <w:r>
        <w:rPr>
          <w:rFonts w:ascii="Arial" w:hAnsi="Arial" w:cs="Arial"/>
          <w:b/>
          <w:color w:val="auto"/>
          <w:sz w:val="24"/>
        </w:rPr>
        <w:t>1.</w:t>
      </w:r>
      <w:r w:rsidR="0072687E">
        <w:rPr>
          <w:rFonts w:ascii="Arial" w:hAnsi="Arial" w:cs="Arial"/>
          <w:b/>
          <w:color w:val="auto"/>
          <w:sz w:val="24"/>
        </w:rPr>
        <w:t>8</w:t>
      </w:r>
      <w:r w:rsidR="00B23FB9" w:rsidRPr="00B23FB9">
        <w:rPr>
          <w:rFonts w:ascii="Arial" w:hAnsi="Arial" w:cs="Arial"/>
          <w:b/>
          <w:color w:val="auto"/>
          <w:sz w:val="24"/>
        </w:rPr>
        <w:t xml:space="preserve"> Limitations of the study</w:t>
      </w:r>
      <w:bookmarkEnd w:id="16"/>
      <w:bookmarkEnd w:id="17"/>
      <w:r w:rsidR="00B23FB9" w:rsidRPr="00B23FB9">
        <w:rPr>
          <w:rFonts w:ascii="Arial" w:hAnsi="Arial" w:cs="Arial"/>
          <w:b/>
          <w:color w:val="auto"/>
          <w:sz w:val="24"/>
        </w:rPr>
        <w:t xml:space="preserve"> </w:t>
      </w:r>
    </w:p>
    <w:p w14:paraId="1B767BF3" w14:textId="75AE44F1" w:rsidR="00592F9F" w:rsidRDefault="007252D0" w:rsidP="00F3729C">
      <w:pPr>
        <w:pStyle w:val="ListParagraph"/>
        <w:numPr>
          <w:ilvl w:val="0"/>
          <w:numId w:val="3"/>
        </w:numPr>
        <w:spacing w:line="360" w:lineRule="auto"/>
        <w:jc w:val="both"/>
        <w:rPr>
          <w:rFonts w:ascii="Arial" w:hAnsi="Arial" w:cs="Arial"/>
          <w:sz w:val="24"/>
        </w:rPr>
      </w:pPr>
      <w:r>
        <w:rPr>
          <w:rFonts w:ascii="Arial" w:hAnsi="Arial" w:cs="Arial"/>
          <w:sz w:val="24"/>
        </w:rPr>
        <w:t>The quantitative r</w:t>
      </w:r>
      <w:r w:rsidR="0072687E">
        <w:rPr>
          <w:rFonts w:ascii="Arial" w:hAnsi="Arial" w:cs="Arial"/>
          <w:sz w:val="24"/>
        </w:rPr>
        <w:t>esults from t</w:t>
      </w:r>
      <w:r w:rsidR="00592F9F" w:rsidRPr="00592F9F">
        <w:rPr>
          <w:rFonts w:ascii="Arial" w:hAnsi="Arial" w:cs="Arial"/>
          <w:sz w:val="24"/>
        </w:rPr>
        <w:t xml:space="preserve">he questionnaire did not tell us about the context and meaning behind a response because </w:t>
      </w:r>
      <w:r w:rsidR="0072687E" w:rsidRPr="00592F9F">
        <w:rPr>
          <w:rFonts w:ascii="Arial" w:hAnsi="Arial" w:cs="Arial"/>
          <w:sz w:val="24"/>
        </w:rPr>
        <w:t>respondents</w:t>
      </w:r>
      <w:r w:rsidR="0072687E">
        <w:rPr>
          <w:rFonts w:ascii="Arial" w:hAnsi="Arial" w:cs="Arial"/>
          <w:sz w:val="24"/>
        </w:rPr>
        <w:t xml:space="preserve"> were not afforded </w:t>
      </w:r>
      <w:r w:rsidR="00592F9F" w:rsidRPr="00592F9F">
        <w:rPr>
          <w:rFonts w:ascii="Arial" w:hAnsi="Arial" w:cs="Arial"/>
          <w:sz w:val="24"/>
        </w:rPr>
        <w:t xml:space="preserve">the opportunity to justify their responses and state opinions. </w:t>
      </w:r>
    </w:p>
    <w:p w14:paraId="72974490" w14:textId="098D2FB2" w:rsidR="00C04729" w:rsidRDefault="00A27AF1" w:rsidP="00C04729">
      <w:pPr>
        <w:pStyle w:val="ListParagraph"/>
        <w:numPr>
          <w:ilvl w:val="0"/>
          <w:numId w:val="3"/>
        </w:numPr>
        <w:spacing w:line="360" w:lineRule="auto"/>
        <w:jc w:val="both"/>
        <w:rPr>
          <w:rFonts w:ascii="Arial" w:hAnsi="Arial" w:cs="Arial"/>
          <w:sz w:val="24"/>
        </w:rPr>
      </w:pPr>
      <w:r>
        <w:rPr>
          <w:rFonts w:ascii="Arial" w:hAnsi="Arial" w:cs="Arial"/>
          <w:sz w:val="24"/>
        </w:rPr>
        <w:t>C</w:t>
      </w:r>
      <w:r w:rsidRPr="00A27AF1">
        <w:rPr>
          <w:rFonts w:ascii="Arial" w:hAnsi="Arial" w:cs="Arial"/>
          <w:sz w:val="24"/>
        </w:rPr>
        <w:t>lasses were n</w:t>
      </w:r>
      <w:r w:rsidR="00C04729">
        <w:rPr>
          <w:rFonts w:ascii="Arial" w:hAnsi="Arial" w:cs="Arial"/>
          <w:sz w:val="24"/>
        </w:rPr>
        <w:t xml:space="preserve">ot sampled randomly. Only one day was used to approach each level of study therefore data were not obtained from those students who were absent. </w:t>
      </w:r>
      <w:r w:rsidR="0072687E" w:rsidRPr="00C04729">
        <w:rPr>
          <w:rFonts w:ascii="Arial" w:hAnsi="Arial" w:cs="Arial"/>
          <w:sz w:val="24"/>
        </w:rPr>
        <w:t xml:space="preserve">It is possible that </w:t>
      </w:r>
      <w:r w:rsidR="00C04729">
        <w:rPr>
          <w:rFonts w:ascii="Arial" w:hAnsi="Arial" w:cs="Arial"/>
          <w:sz w:val="24"/>
        </w:rPr>
        <w:t xml:space="preserve">students who were absent from class on the day that the questionnaire was administered might have represented a group of high risk drinkers and this factor may have affected the </w:t>
      </w:r>
      <w:r w:rsidR="00245BA1">
        <w:rPr>
          <w:rFonts w:ascii="Arial" w:hAnsi="Arial" w:cs="Arial"/>
          <w:sz w:val="24"/>
        </w:rPr>
        <w:t xml:space="preserve">accuracy of the results. </w:t>
      </w:r>
    </w:p>
    <w:p w14:paraId="1635C1FE" w14:textId="7452C232" w:rsidR="00A27AF1" w:rsidRPr="00E23496" w:rsidRDefault="00245BA1" w:rsidP="00E23496">
      <w:pPr>
        <w:pStyle w:val="ListParagraph"/>
        <w:numPr>
          <w:ilvl w:val="0"/>
          <w:numId w:val="3"/>
        </w:numPr>
        <w:spacing w:line="360" w:lineRule="auto"/>
        <w:jc w:val="both"/>
        <w:rPr>
          <w:rFonts w:ascii="Arial" w:hAnsi="Arial" w:cs="Arial"/>
          <w:sz w:val="24"/>
        </w:rPr>
      </w:pPr>
      <w:r>
        <w:rPr>
          <w:rFonts w:ascii="Arial" w:hAnsi="Arial" w:cs="Arial"/>
          <w:sz w:val="24"/>
        </w:rPr>
        <w:t xml:space="preserve">Given the potential anxiety that is associated with </w:t>
      </w:r>
      <w:r w:rsidR="00E23496">
        <w:rPr>
          <w:rFonts w:ascii="Arial" w:hAnsi="Arial" w:cs="Arial"/>
          <w:sz w:val="24"/>
        </w:rPr>
        <w:t xml:space="preserve">revealing patterns of alcohol consumption, respondents in the study may have felt obliged to respond in ways they considered to be more acceptable and socially desirable. Hence there is a possibility that some respondents who use alcohol may have </w:t>
      </w:r>
      <w:r w:rsidR="00E23496">
        <w:rPr>
          <w:rFonts w:ascii="Arial" w:hAnsi="Arial" w:cs="Arial"/>
          <w:sz w:val="24"/>
        </w:rPr>
        <w:lastRenderedPageBreak/>
        <w:t xml:space="preserve">minimised certain aspects with regards to their patterns of alcohol use when responding to the questionnaire. </w:t>
      </w:r>
      <w:r w:rsidR="009638B1" w:rsidRPr="00E23496">
        <w:rPr>
          <w:rFonts w:ascii="Arial" w:hAnsi="Arial" w:cs="Arial"/>
          <w:sz w:val="24"/>
        </w:rPr>
        <w:t xml:space="preserve">Jung (2001) states that even though participants are informed that their responses would be confidential, they may not trust such promises and give socially acceptable answers which </w:t>
      </w:r>
      <w:r w:rsidR="009730B3" w:rsidRPr="00E23496">
        <w:rPr>
          <w:rFonts w:ascii="Arial" w:hAnsi="Arial" w:cs="Arial"/>
          <w:sz w:val="24"/>
        </w:rPr>
        <w:t>may</w:t>
      </w:r>
      <w:r w:rsidR="009638B1" w:rsidRPr="00E23496">
        <w:rPr>
          <w:rFonts w:ascii="Arial" w:hAnsi="Arial" w:cs="Arial"/>
          <w:sz w:val="24"/>
        </w:rPr>
        <w:t xml:space="preserve"> hinder the accuracy of results.  </w:t>
      </w:r>
    </w:p>
    <w:p w14:paraId="275FE94B" w14:textId="4853723E" w:rsidR="00316386" w:rsidRPr="00B23FB9" w:rsidRDefault="00DA037B" w:rsidP="00F3729C">
      <w:pPr>
        <w:pStyle w:val="Heading2"/>
        <w:spacing w:line="360" w:lineRule="auto"/>
        <w:jc w:val="both"/>
        <w:rPr>
          <w:rFonts w:ascii="Arial" w:hAnsi="Arial" w:cs="Arial"/>
          <w:b/>
          <w:color w:val="auto"/>
          <w:sz w:val="24"/>
        </w:rPr>
      </w:pPr>
      <w:bookmarkStart w:id="18" w:name="_Toc498627309"/>
      <w:bookmarkStart w:id="19" w:name="_Toc499677821"/>
      <w:r w:rsidRPr="00B23FB9">
        <w:rPr>
          <w:rFonts w:ascii="Arial" w:hAnsi="Arial" w:cs="Arial"/>
          <w:b/>
          <w:color w:val="auto"/>
          <w:sz w:val="24"/>
        </w:rPr>
        <w:t>1</w:t>
      </w:r>
      <w:r w:rsidR="00F3729C">
        <w:rPr>
          <w:rFonts w:ascii="Arial" w:hAnsi="Arial" w:cs="Arial"/>
          <w:b/>
          <w:color w:val="auto"/>
          <w:sz w:val="24"/>
        </w:rPr>
        <w:t>.</w:t>
      </w:r>
      <w:r w:rsidR="0072687E">
        <w:rPr>
          <w:rFonts w:ascii="Arial" w:hAnsi="Arial" w:cs="Arial"/>
          <w:b/>
          <w:color w:val="auto"/>
          <w:sz w:val="24"/>
        </w:rPr>
        <w:t>9</w:t>
      </w:r>
      <w:r w:rsidRPr="00B23FB9">
        <w:rPr>
          <w:rFonts w:ascii="Arial" w:hAnsi="Arial" w:cs="Arial"/>
          <w:b/>
          <w:color w:val="auto"/>
          <w:sz w:val="24"/>
        </w:rPr>
        <w:t xml:space="preserve"> Organisation of the report</w:t>
      </w:r>
      <w:bookmarkEnd w:id="18"/>
      <w:bookmarkEnd w:id="19"/>
      <w:r w:rsidRPr="00B23FB9">
        <w:rPr>
          <w:rFonts w:ascii="Arial" w:hAnsi="Arial" w:cs="Arial"/>
          <w:b/>
          <w:color w:val="auto"/>
          <w:sz w:val="24"/>
        </w:rPr>
        <w:t xml:space="preserve"> </w:t>
      </w:r>
    </w:p>
    <w:p w14:paraId="2585A8AE" w14:textId="77777777" w:rsidR="00DA037B" w:rsidRDefault="00901F0E" w:rsidP="00F3729C">
      <w:pPr>
        <w:spacing w:line="360" w:lineRule="auto"/>
        <w:jc w:val="both"/>
        <w:rPr>
          <w:rFonts w:ascii="Arial" w:hAnsi="Arial" w:cs="Arial"/>
          <w:sz w:val="24"/>
          <w:szCs w:val="24"/>
        </w:rPr>
      </w:pPr>
      <w:r>
        <w:rPr>
          <w:rFonts w:ascii="Arial" w:hAnsi="Arial" w:cs="Arial"/>
          <w:sz w:val="24"/>
          <w:szCs w:val="24"/>
        </w:rPr>
        <w:t>Chapter 1: Introduction</w:t>
      </w:r>
    </w:p>
    <w:p w14:paraId="13A4EB2A" w14:textId="77777777" w:rsidR="00452340" w:rsidRDefault="00BE6371" w:rsidP="00F3729C">
      <w:pPr>
        <w:spacing w:line="360" w:lineRule="auto"/>
        <w:jc w:val="both"/>
        <w:rPr>
          <w:rFonts w:ascii="Arial" w:hAnsi="Arial" w:cs="Arial"/>
          <w:sz w:val="24"/>
          <w:szCs w:val="24"/>
        </w:rPr>
      </w:pPr>
      <w:r>
        <w:rPr>
          <w:rFonts w:ascii="Arial" w:hAnsi="Arial" w:cs="Arial"/>
          <w:sz w:val="24"/>
          <w:szCs w:val="24"/>
        </w:rPr>
        <w:t>The first chapter explained t</w:t>
      </w:r>
      <w:r w:rsidR="00376DAA">
        <w:rPr>
          <w:rFonts w:ascii="Arial" w:hAnsi="Arial" w:cs="Arial"/>
          <w:sz w:val="24"/>
          <w:szCs w:val="24"/>
        </w:rPr>
        <w:t xml:space="preserve">he research problem and the rationale for the study. </w:t>
      </w:r>
      <w:r>
        <w:rPr>
          <w:rFonts w:ascii="Arial" w:hAnsi="Arial" w:cs="Arial"/>
          <w:sz w:val="24"/>
          <w:szCs w:val="24"/>
        </w:rPr>
        <w:t xml:space="preserve">Thereafter it addressed the aim of the study, defined key terms and discussed the limitations of the study. </w:t>
      </w:r>
    </w:p>
    <w:p w14:paraId="38DE5677" w14:textId="77777777" w:rsidR="00901F0E" w:rsidRDefault="00452340" w:rsidP="00F3729C">
      <w:pPr>
        <w:spacing w:line="360" w:lineRule="auto"/>
        <w:jc w:val="both"/>
        <w:rPr>
          <w:rFonts w:ascii="Arial" w:hAnsi="Arial" w:cs="Arial"/>
          <w:sz w:val="24"/>
          <w:szCs w:val="24"/>
        </w:rPr>
      </w:pPr>
      <w:r>
        <w:rPr>
          <w:rFonts w:ascii="Arial" w:hAnsi="Arial" w:cs="Arial"/>
          <w:sz w:val="24"/>
          <w:szCs w:val="24"/>
        </w:rPr>
        <w:t xml:space="preserve">Chapter 2: Literature review and theoretical framework </w:t>
      </w:r>
    </w:p>
    <w:p w14:paraId="44A7F383" w14:textId="3997CAA3" w:rsidR="00F30892" w:rsidRDefault="00F30892" w:rsidP="00F3729C">
      <w:pPr>
        <w:spacing w:line="360" w:lineRule="auto"/>
        <w:jc w:val="both"/>
        <w:rPr>
          <w:rFonts w:ascii="Arial" w:hAnsi="Arial" w:cs="Arial"/>
          <w:sz w:val="24"/>
          <w:szCs w:val="24"/>
        </w:rPr>
      </w:pPr>
      <w:r>
        <w:rPr>
          <w:rFonts w:ascii="Arial" w:hAnsi="Arial" w:cs="Arial"/>
          <w:sz w:val="24"/>
          <w:szCs w:val="24"/>
        </w:rPr>
        <w:t>Th</w:t>
      </w:r>
      <w:r w:rsidR="007252D0">
        <w:rPr>
          <w:rFonts w:ascii="Arial" w:hAnsi="Arial" w:cs="Arial"/>
          <w:sz w:val="24"/>
          <w:szCs w:val="24"/>
        </w:rPr>
        <w:t>is</w:t>
      </w:r>
      <w:r>
        <w:rPr>
          <w:rFonts w:ascii="Arial" w:hAnsi="Arial" w:cs="Arial"/>
          <w:sz w:val="24"/>
          <w:szCs w:val="24"/>
        </w:rPr>
        <w:t xml:space="preserve"> chapter </w:t>
      </w:r>
      <w:r w:rsidR="007D6CF9">
        <w:rPr>
          <w:rFonts w:ascii="Arial" w:hAnsi="Arial" w:cs="Arial"/>
          <w:sz w:val="24"/>
          <w:szCs w:val="24"/>
        </w:rPr>
        <w:t xml:space="preserve">engages with the relevant literature for the study focusing on the patterns of alcohol consumption, factors contributing to alcohol consumption and the effects of alcohol consumption on the academic performance of university students. </w:t>
      </w:r>
      <w:r w:rsidR="00B56200">
        <w:rPr>
          <w:rFonts w:ascii="Arial" w:hAnsi="Arial" w:cs="Arial"/>
          <w:sz w:val="24"/>
          <w:szCs w:val="24"/>
        </w:rPr>
        <w:t>Social learning theory and social control theory are also outlined as the</w:t>
      </w:r>
      <w:r w:rsidR="00F3729C">
        <w:rPr>
          <w:rFonts w:ascii="Arial" w:hAnsi="Arial" w:cs="Arial"/>
          <w:sz w:val="24"/>
          <w:szCs w:val="24"/>
        </w:rPr>
        <w:t xml:space="preserve">y </w:t>
      </w:r>
      <w:r w:rsidR="009730B3">
        <w:rPr>
          <w:rFonts w:ascii="Arial" w:hAnsi="Arial" w:cs="Arial"/>
          <w:sz w:val="24"/>
          <w:szCs w:val="24"/>
        </w:rPr>
        <w:t>constitute the</w:t>
      </w:r>
      <w:r w:rsidR="00B56200">
        <w:rPr>
          <w:rFonts w:ascii="Arial" w:hAnsi="Arial" w:cs="Arial"/>
          <w:sz w:val="24"/>
          <w:szCs w:val="24"/>
        </w:rPr>
        <w:t xml:space="preserve"> theoretical framework underpinning the study. </w:t>
      </w:r>
    </w:p>
    <w:p w14:paraId="7A35D216" w14:textId="77777777" w:rsidR="00452340" w:rsidRDefault="00452340" w:rsidP="00F3729C">
      <w:pPr>
        <w:spacing w:line="360" w:lineRule="auto"/>
        <w:jc w:val="both"/>
        <w:rPr>
          <w:rFonts w:ascii="Arial" w:hAnsi="Arial" w:cs="Arial"/>
          <w:sz w:val="24"/>
          <w:szCs w:val="24"/>
        </w:rPr>
      </w:pPr>
      <w:r>
        <w:rPr>
          <w:rFonts w:ascii="Arial" w:hAnsi="Arial" w:cs="Arial"/>
          <w:sz w:val="24"/>
          <w:szCs w:val="24"/>
        </w:rPr>
        <w:t xml:space="preserve">Chapter 3: Methodology </w:t>
      </w:r>
    </w:p>
    <w:p w14:paraId="7DC98C9A" w14:textId="2F7BD7B8" w:rsidR="00CC792A" w:rsidRDefault="00897856" w:rsidP="00F3729C">
      <w:pPr>
        <w:spacing w:line="360" w:lineRule="auto"/>
        <w:jc w:val="both"/>
        <w:rPr>
          <w:rFonts w:ascii="Arial" w:hAnsi="Arial" w:cs="Arial"/>
          <w:sz w:val="24"/>
          <w:szCs w:val="24"/>
        </w:rPr>
      </w:pPr>
      <w:r>
        <w:rPr>
          <w:rFonts w:ascii="Arial" w:hAnsi="Arial" w:cs="Arial"/>
          <w:sz w:val="24"/>
          <w:szCs w:val="24"/>
        </w:rPr>
        <w:t>In chapter 3, the research methodology is presented and includes the aim, objectives and research questions of the study. It also outlines t</w:t>
      </w:r>
      <w:r w:rsidRPr="00897856">
        <w:rPr>
          <w:rFonts w:ascii="Arial" w:hAnsi="Arial" w:cs="Arial"/>
          <w:sz w:val="24"/>
          <w:szCs w:val="24"/>
        </w:rPr>
        <w:t>he research design, the research setting, population, research instrumentation, pre-testing</w:t>
      </w:r>
      <w:r w:rsidR="00453099">
        <w:rPr>
          <w:rFonts w:ascii="Arial" w:hAnsi="Arial" w:cs="Arial"/>
          <w:sz w:val="24"/>
          <w:szCs w:val="24"/>
        </w:rPr>
        <w:t xml:space="preserve"> </w:t>
      </w:r>
      <w:r w:rsidR="007252D0">
        <w:rPr>
          <w:rFonts w:ascii="Arial" w:hAnsi="Arial" w:cs="Arial"/>
          <w:sz w:val="24"/>
          <w:szCs w:val="24"/>
        </w:rPr>
        <w:t xml:space="preserve">of </w:t>
      </w:r>
      <w:r w:rsidR="00453099">
        <w:rPr>
          <w:rFonts w:ascii="Arial" w:hAnsi="Arial" w:cs="Arial"/>
          <w:sz w:val="24"/>
          <w:szCs w:val="24"/>
        </w:rPr>
        <w:t>the research tool</w:t>
      </w:r>
      <w:r w:rsidRPr="00897856">
        <w:rPr>
          <w:rFonts w:ascii="Arial" w:hAnsi="Arial" w:cs="Arial"/>
          <w:sz w:val="24"/>
          <w:szCs w:val="24"/>
        </w:rPr>
        <w:t xml:space="preserve">, data collection, data analysis, </w:t>
      </w:r>
      <w:r w:rsidR="0072687E">
        <w:rPr>
          <w:rFonts w:ascii="Arial" w:hAnsi="Arial" w:cs="Arial"/>
          <w:sz w:val="24"/>
          <w:szCs w:val="24"/>
        </w:rPr>
        <w:t xml:space="preserve">as well as issues of </w:t>
      </w:r>
      <w:r w:rsidRPr="00897856">
        <w:rPr>
          <w:rFonts w:ascii="Arial" w:hAnsi="Arial" w:cs="Arial"/>
          <w:sz w:val="24"/>
          <w:szCs w:val="24"/>
        </w:rPr>
        <w:t>reliability and validity. Ethical considerations are also discussed.</w:t>
      </w:r>
    </w:p>
    <w:p w14:paraId="3823DE77" w14:textId="2DDEA990" w:rsidR="00897856" w:rsidRDefault="009017A3" w:rsidP="00F3729C">
      <w:pPr>
        <w:spacing w:line="360" w:lineRule="auto"/>
        <w:jc w:val="both"/>
        <w:rPr>
          <w:rFonts w:ascii="Arial" w:hAnsi="Arial" w:cs="Arial"/>
          <w:sz w:val="24"/>
          <w:szCs w:val="24"/>
        </w:rPr>
      </w:pPr>
      <w:r>
        <w:rPr>
          <w:rFonts w:ascii="Arial" w:hAnsi="Arial" w:cs="Arial"/>
          <w:sz w:val="24"/>
          <w:szCs w:val="24"/>
        </w:rPr>
        <w:t>Chapter 4: Results</w:t>
      </w:r>
      <w:r w:rsidR="001301B5">
        <w:rPr>
          <w:rFonts w:ascii="Arial" w:hAnsi="Arial" w:cs="Arial"/>
          <w:sz w:val="24"/>
          <w:szCs w:val="24"/>
        </w:rPr>
        <w:t xml:space="preserve"> and discussion of findings </w:t>
      </w:r>
    </w:p>
    <w:p w14:paraId="531A5212" w14:textId="491772EF" w:rsidR="005A7D2B" w:rsidRDefault="004578B9" w:rsidP="009017A3">
      <w:pPr>
        <w:spacing w:line="360" w:lineRule="auto"/>
        <w:jc w:val="both"/>
        <w:rPr>
          <w:rFonts w:ascii="Arial" w:hAnsi="Arial" w:cs="Arial"/>
          <w:sz w:val="24"/>
          <w:szCs w:val="24"/>
        </w:rPr>
      </w:pPr>
      <w:r>
        <w:rPr>
          <w:rFonts w:ascii="Arial" w:hAnsi="Arial" w:cs="Arial"/>
          <w:sz w:val="24"/>
          <w:szCs w:val="24"/>
        </w:rPr>
        <w:t>In chapter 4, t</w:t>
      </w:r>
      <w:r w:rsidR="004420B2">
        <w:rPr>
          <w:rFonts w:ascii="Arial" w:hAnsi="Arial" w:cs="Arial"/>
          <w:sz w:val="24"/>
          <w:szCs w:val="24"/>
        </w:rPr>
        <w:t>he</w:t>
      </w:r>
      <w:r>
        <w:rPr>
          <w:rFonts w:ascii="Arial" w:hAnsi="Arial" w:cs="Arial"/>
          <w:sz w:val="24"/>
          <w:szCs w:val="24"/>
        </w:rPr>
        <w:t xml:space="preserve"> </w:t>
      </w:r>
      <w:r w:rsidR="004420B2">
        <w:rPr>
          <w:rFonts w:ascii="Arial" w:hAnsi="Arial" w:cs="Arial"/>
          <w:sz w:val="24"/>
          <w:szCs w:val="24"/>
        </w:rPr>
        <w:t>results of the study are present</w:t>
      </w:r>
      <w:r>
        <w:rPr>
          <w:rFonts w:ascii="Arial" w:hAnsi="Arial" w:cs="Arial"/>
          <w:sz w:val="24"/>
          <w:szCs w:val="24"/>
        </w:rPr>
        <w:t xml:space="preserve">ed using descriptive </w:t>
      </w:r>
      <w:r w:rsidRPr="004578B9">
        <w:rPr>
          <w:rFonts w:ascii="Arial" w:hAnsi="Arial" w:cs="Arial"/>
          <w:sz w:val="24"/>
          <w:szCs w:val="24"/>
        </w:rPr>
        <w:t>and inferential statistics</w:t>
      </w:r>
      <w:r w:rsidR="001301B5">
        <w:rPr>
          <w:rFonts w:ascii="Arial" w:hAnsi="Arial" w:cs="Arial"/>
          <w:sz w:val="24"/>
          <w:szCs w:val="24"/>
        </w:rPr>
        <w:t xml:space="preserve">. The </w:t>
      </w:r>
      <w:r w:rsidR="0071380A">
        <w:rPr>
          <w:rFonts w:ascii="Arial" w:hAnsi="Arial" w:cs="Arial"/>
          <w:sz w:val="24"/>
          <w:szCs w:val="24"/>
        </w:rPr>
        <w:t xml:space="preserve">results are </w:t>
      </w:r>
      <w:r w:rsidR="001301B5">
        <w:rPr>
          <w:rFonts w:ascii="Arial" w:hAnsi="Arial" w:cs="Arial"/>
          <w:sz w:val="24"/>
          <w:szCs w:val="24"/>
        </w:rPr>
        <w:t xml:space="preserve">also </w:t>
      </w:r>
      <w:r w:rsidR="0071380A" w:rsidRPr="0071380A">
        <w:rPr>
          <w:rFonts w:ascii="Arial" w:hAnsi="Arial" w:cs="Arial"/>
          <w:sz w:val="24"/>
          <w:szCs w:val="24"/>
        </w:rPr>
        <w:t>discussed in relation to the literature reviewed and theoretical framework.</w:t>
      </w:r>
    </w:p>
    <w:p w14:paraId="33CB6A63" w14:textId="767D0599" w:rsidR="00452340" w:rsidRDefault="001301B5" w:rsidP="00F3729C">
      <w:pPr>
        <w:spacing w:line="360" w:lineRule="auto"/>
        <w:jc w:val="both"/>
        <w:rPr>
          <w:rFonts w:ascii="Arial" w:hAnsi="Arial" w:cs="Arial"/>
          <w:sz w:val="24"/>
          <w:szCs w:val="24"/>
        </w:rPr>
      </w:pPr>
      <w:r>
        <w:rPr>
          <w:rFonts w:ascii="Arial" w:hAnsi="Arial" w:cs="Arial"/>
          <w:sz w:val="24"/>
          <w:szCs w:val="24"/>
        </w:rPr>
        <w:t>Chapter 5</w:t>
      </w:r>
      <w:r w:rsidR="00452340">
        <w:rPr>
          <w:rFonts w:ascii="Arial" w:hAnsi="Arial" w:cs="Arial"/>
          <w:sz w:val="24"/>
          <w:szCs w:val="24"/>
        </w:rPr>
        <w:t>: Conclusion</w:t>
      </w:r>
      <w:r w:rsidR="009730B3">
        <w:rPr>
          <w:rFonts w:ascii="Arial" w:hAnsi="Arial" w:cs="Arial"/>
          <w:sz w:val="24"/>
          <w:szCs w:val="24"/>
        </w:rPr>
        <w:t>s</w:t>
      </w:r>
      <w:r w:rsidR="00452340">
        <w:rPr>
          <w:rFonts w:ascii="Arial" w:hAnsi="Arial" w:cs="Arial"/>
          <w:sz w:val="24"/>
          <w:szCs w:val="24"/>
        </w:rPr>
        <w:t xml:space="preserve"> and recommendations </w:t>
      </w:r>
    </w:p>
    <w:p w14:paraId="491F88CA" w14:textId="46F2B9ED" w:rsidR="001301B5" w:rsidRPr="001D5572" w:rsidRDefault="001751E1" w:rsidP="00F3729C">
      <w:pPr>
        <w:spacing w:line="360" w:lineRule="auto"/>
        <w:jc w:val="both"/>
        <w:rPr>
          <w:rFonts w:ascii="Arial" w:hAnsi="Arial" w:cs="Arial"/>
          <w:sz w:val="24"/>
          <w:szCs w:val="24"/>
        </w:rPr>
      </w:pPr>
      <w:r>
        <w:rPr>
          <w:rFonts w:ascii="Arial" w:hAnsi="Arial" w:cs="Arial"/>
          <w:sz w:val="24"/>
          <w:szCs w:val="24"/>
        </w:rPr>
        <w:t>In this final chapter</w:t>
      </w:r>
      <w:r w:rsidR="006963C4" w:rsidRPr="006963C4">
        <w:rPr>
          <w:rFonts w:ascii="Arial" w:hAnsi="Arial" w:cs="Arial"/>
          <w:sz w:val="24"/>
          <w:szCs w:val="24"/>
        </w:rPr>
        <w:t xml:space="preserve">, </w:t>
      </w:r>
      <w:r w:rsidR="007252D0">
        <w:rPr>
          <w:rFonts w:ascii="Arial" w:hAnsi="Arial" w:cs="Arial"/>
          <w:sz w:val="24"/>
          <w:szCs w:val="24"/>
        </w:rPr>
        <w:t xml:space="preserve">main findings are summarized and </w:t>
      </w:r>
      <w:r w:rsidR="006963C4" w:rsidRPr="006963C4">
        <w:rPr>
          <w:rFonts w:ascii="Arial" w:hAnsi="Arial" w:cs="Arial"/>
          <w:sz w:val="24"/>
          <w:szCs w:val="24"/>
        </w:rPr>
        <w:t>conclusions f</w:t>
      </w:r>
      <w:r>
        <w:rPr>
          <w:rFonts w:ascii="Arial" w:hAnsi="Arial" w:cs="Arial"/>
          <w:sz w:val="24"/>
          <w:szCs w:val="24"/>
        </w:rPr>
        <w:t>rom</w:t>
      </w:r>
      <w:r w:rsidR="006963C4" w:rsidRPr="006963C4">
        <w:rPr>
          <w:rFonts w:ascii="Arial" w:hAnsi="Arial" w:cs="Arial"/>
          <w:sz w:val="24"/>
          <w:szCs w:val="24"/>
        </w:rPr>
        <w:t xml:space="preserve"> the study are presented, followed </w:t>
      </w:r>
      <w:r w:rsidR="009730B3">
        <w:rPr>
          <w:rFonts w:ascii="Arial" w:hAnsi="Arial" w:cs="Arial"/>
          <w:sz w:val="24"/>
          <w:szCs w:val="24"/>
        </w:rPr>
        <w:t xml:space="preserve">by </w:t>
      </w:r>
      <w:r w:rsidR="006963C4" w:rsidRPr="006963C4">
        <w:rPr>
          <w:rFonts w:ascii="Arial" w:hAnsi="Arial" w:cs="Arial"/>
          <w:sz w:val="24"/>
          <w:szCs w:val="24"/>
        </w:rPr>
        <w:t xml:space="preserve">recommendations for </w:t>
      </w:r>
      <w:r w:rsidR="006963C4">
        <w:rPr>
          <w:rFonts w:ascii="Arial" w:hAnsi="Arial" w:cs="Arial"/>
          <w:sz w:val="24"/>
          <w:szCs w:val="24"/>
        </w:rPr>
        <w:t xml:space="preserve">interventions and further </w:t>
      </w:r>
      <w:r>
        <w:rPr>
          <w:rFonts w:ascii="Arial" w:hAnsi="Arial" w:cs="Arial"/>
          <w:sz w:val="24"/>
          <w:szCs w:val="24"/>
        </w:rPr>
        <w:t>research</w:t>
      </w:r>
      <w:r w:rsidR="006963C4">
        <w:rPr>
          <w:rFonts w:ascii="Arial" w:hAnsi="Arial" w:cs="Arial"/>
          <w:sz w:val="24"/>
          <w:szCs w:val="24"/>
        </w:rPr>
        <w:t xml:space="preserve">. </w:t>
      </w:r>
    </w:p>
    <w:p w14:paraId="5FB6C2AE" w14:textId="70B427B6" w:rsidR="009730B3" w:rsidRDefault="0009584E" w:rsidP="001751E1">
      <w:pPr>
        <w:pStyle w:val="Heading1"/>
        <w:spacing w:line="360" w:lineRule="auto"/>
        <w:jc w:val="center"/>
        <w:rPr>
          <w:rFonts w:ascii="Arial" w:hAnsi="Arial" w:cs="Arial"/>
          <w:b/>
          <w:color w:val="auto"/>
          <w:sz w:val="24"/>
        </w:rPr>
      </w:pPr>
      <w:bookmarkStart w:id="20" w:name="_Toc498627310"/>
      <w:bookmarkStart w:id="21" w:name="_Toc499677822"/>
      <w:r>
        <w:rPr>
          <w:rFonts w:ascii="Arial" w:hAnsi="Arial" w:cs="Arial"/>
          <w:b/>
          <w:color w:val="auto"/>
          <w:sz w:val="24"/>
        </w:rPr>
        <w:lastRenderedPageBreak/>
        <w:t>CHAPTER TWO</w:t>
      </w:r>
      <w:bookmarkEnd w:id="20"/>
      <w:bookmarkEnd w:id="21"/>
    </w:p>
    <w:p w14:paraId="015780C1" w14:textId="77777777" w:rsidR="00475002" w:rsidRPr="00475002" w:rsidRDefault="00475002" w:rsidP="00C74D99">
      <w:pPr>
        <w:pStyle w:val="Heading1"/>
        <w:spacing w:line="360" w:lineRule="auto"/>
        <w:jc w:val="center"/>
        <w:rPr>
          <w:rFonts w:ascii="Arial" w:hAnsi="Arial" w:cs="Arial"/>
          <w:b/>
          <w:color w:val="auto"/>
          <w:sz w:val="24"/>
        </w:rPr>
      </w:pPr>
      <w:bookmarkStart w:id="22" w:name="_Toc498627311"/>
      <w:bookmarkStart w:id="23" w:name="_Toc499677823"/>
      <w:r w:rsidRPr="00475002">
        <w:rPr>
          <w:rFonts w:ascii="Arial" w:hAnsi="Arial" w:cs="Arial"/>
          <w:b/>
          <w:color w:val="auto"/>
          <w:sz w:val="24"/>
        </w:rPr>
        <w:t>LITERATURE REVIEW AND THEORETICAL FRAMEWORK</w:t>
      </w:r>
      <w:bookmarkEnd w:id="22"/>
      <w:bookmarkEnd w:id="23"/>
    </w:p>
    <w:p w14:paraId="14F3230A" w14:textId="77777777" w:rsidR="00475002" w:rsidRPr="00475002" w:rsidRDefault="00475002" w:rsidP="00C74D99">
      <w:pPr>
        <w:pStyle w:val="Heading2"/>
        <w:spacing w:line="360" w:lineRule="auto"/>
        <w:jc w:val="both"/>
        <w:rPr>
          <w:rFonts w:ascii="Arial" w:hAnsi="Arial" w:cs="Arial"/>
          <w:b/>
          <w:color w:val="auto"/>
          <w:sz w:val="24"/>
        </w:rPr>
      </w:pPr>
      <w:bookmarkStart w:id="24" w:name="_Toc498627312"/>
      <w:bookmarkStart w:id="25" w:name="_Toc499677824"/>
      <w:r w:rsidRPr="00475002">
        <w:rPr>
          <w:rFonts w:ascii="Arial" w:hAnsi="Arial" w:cs="Arial"/>
          <w:b/>
          <w:color w:val="auto"/>
          <w:sz w:val="24"/>
        </w:rPr>
        <w:t>2.1 Introduction</w:t>
      </w:r>
      <w:bookmarkEnd w:id="24"/>
      <w:bookmarkEnd w:id="25"/>
      <w:r w:rsidRPr="00475002">
        <w:rPr>
          <w:rFonts w:ascii="Arial" w:hAnsi="Arial" w:cs="Arial"/>
          <w:b/>
          <w:color w:val="auto"/>
          <w:sz w:val="24"/>
        </w:rPr>
        <w:t xml:space="preserve"> </w:t>
      </w:r>
    </w:p>
    <w:p w14:paraId="4E93EF94" w14:textId="632B427A" w:rsidR="00341C0E" w:rsidRDefault="00341C0E" w:rsidP="00C74D99">
      <w:pPr>
        <w:spacing w:line="360" w:lineRule="auto"/>
        <w:jc w:val="both"/>
        <w:rPr>
          <w:rFonts w:ascii="Arial" w:hAnsi="Arial" w:cs="Arial"/>
          <w:sz w:val="24"/>
        </w:rPr>
      </w:pPr>
      <w:r w:rsidRPr="00341C0E">
        <w:rPr>
          <w:rFonts w:ascii="Arial" w:hAnsi="Arial" w:cs="Arial"/>
          <w:sz w:val="24"/>
        </w:rPr>
        <w:t xml:space="preserve">Alcohol consumption is extremely </w:t>
      </w:r>
      <w:r w:rsidR="00CA3756">
        <w:rPr>
          <w:rFonts w:ascii="Arial" w:hAnsi="Arial" w:cs="Arial"/>
          <w:sz w:val="24"/>
        </w:rPr>
        <w:t xml:space="preserve">high </w:t>
      </w:r>
      <w:r w:rsidRPr="00341C0E">
        <w:rPr>
          <w:rFonts w:ascii="Arial" w:hAnsi="Arial" w:cs="Arial"/>
          <w:sz w:val="24"/>
        </w:rPr>
        <w:t>among tertiary students and is a cause for concern for</w:t>
      </w:r>
      <w:r>
        <w:rPr>
          <w:rFonts w:ascii="Arial" w:hAnsi="Arial" w:cs="Arial"/>
          <w:sz w:val="24"/>
        </w:rPr>
        <w:t xml:space="preserve"> universities</w:t>
      </w:r>
      <w:r w:rsidR="00CA3756">
        <w:rPr>
          <w:rFonts w:ascii="Arial" w:hAnsi="Arial" w:cs="Arial"/>
          <w:sz w:val="24"/>
        </w:rPr>
        <w:t xml:space="preserve"> around the world</w:t>
      </w:r>
      <w:r>
        <w:rPr>
          <w:rFonts w:ascii="Arial" w:hAnsi="Arial" w:cs="Arial"/>
          <w:sz w:val="24"/>
        </w:rPr>
        <w:t>. Many university campuses</w:t>
      </w:r>
      <w:r w:rsidR="00CA3756">
        <w:rPr>
          <w:rFonts w:ascii="Arial" w:hAnsi="Arial" w:cs="Arial"/>
          <w:sz w:val="24"/>
        </w:rPr>
        <w:t xml:space="preserve"> battle</w:t>
      </w:r>
      <w:r>
        <w:rPr>
          <w:rFonts w:ascii="Arial" w:hAnsi="Arial" w:cs="Arial"/>
          <w:sz w:val="24"/>
        </w:rPr>
        <w:t xml:space="preserve"> </w:t>
      </w:r>
      <w:r w:rsidR="000B215E">
        <w:rPr>
          <w:rFonts w:ascii="Arial" w:hAnsi="Arial" w:cs="Arial"/>
          <w:sz w:val="24"/>
        </w:rPr>
        <w:t xml:space="preserve">to </w:t>
      </w:r>
      <w:r w:rsidRPr="00341C0E">
        <w:rPr>
          <w:rFonts w:ascii="Arial" w:hAnsi="Arial" w:cs="Arial"/>
          <w:sz w:val="24"/>
        </w:rPr>
        <w:t>contain and control</w:t>
      </w:r>
      <w:r>
        <w:rPr>
          <w:rFonts w:ascii="Arial" w:hAnsi="Arial" w:cs="Arial"/>
          <w:sz w:val="24"/>
        </w:rPr>
        <w:t xml:space="preserve"> alcohol </w:t>
      </w:r>
      <w:r w:rsidR="00CA3756">
        <w:rPr>
          <w:rFonts w:ascii="Arial" w:hAnsi="Arial" w:cs="Arial"/>
          <w:sz w:val="24"/>
        </w:rPr>
        <w:t xml:space="preserve">use </w:t>
      </w:r>
      <w:r>
        <w:rPr>
          <w:rFonts w:ascii="Arial" w:hAnsi="Arial" w:cs="Arial"/>
          <w:sz w:val="24"/>
        </w:rPr>
        <w:t xml:space="preserve">by their students, </w:t>
      </w:r>
      <w:r w:rsidR="00CA3756">
        <w:rPr>
          <w:rFonts w:ascii="Arial" w:hAnsi="Arial" w:cs="Arial"/>
          <w:sz w:val="24"/>
        </w:rPr>
        <w:t xml:space="preserve">considering that </w:t>
      </w:r>
      <w:r>
        <w:rPr>
          <w:rFonts w:ascii="Arial" w:hAnsi="Arial" w:cs="Arial"/>
          <w:sz w:val="24"/>
        </w:rPr>
        <w:t xml:space="preserve">the </w:t>
      </w:r>
      <w:r w:rsidRPr="00341C0E">
        <w:rPr>
          <w:rFonts w:ascii="Arial" w:hAnsi="Arial" w:cs="Arial"/>
          <w:sz w:val="24"/>
        </w:rPr>
        <w:t xml:space="preserve">age at </w:t>
      </w:r>
      <w:r>
        <w:rPr>
          <w:rFonts w:ascii="Arial" w:hAnsi="Arial" w:cs="Arial"/>
          <w:sz w:val="24"/>
        </w:rPr>
        <w:t xml:space="preserve">which students first enter such </w:t>
      </w:r>
      <w:r w:rsidRPr="00341C0E">
        <w:rPr>
          <w:rFonts w:ascii="Arial" w:hAnsi="Arial" w:cs="Arial"/>
          <w:sz w:val="24"/>
        </w:rPr>
        <w:t>instit</w:t>
      </w:r>
      <w:r>
        <w:rPr>
          <w:rFonts w:ascii="Arial" w:hAnsi="Arial" w:cs="Arial"/>
          <w:sz w:val="24"/>
        </w:rPr>
        <w:t>utions is an age of</w:t>
      </w:r>
      <w:r w:rsidR="00CA3756">
        <w:rPr>
          <w:rFonts w:ascii="Arial" w:hAnsi="Arial" w:cs="Arial"/>
          <w:sz w:val="24"/>
        </w:rPr>
        <w:t xml:space="preserve"> experimentation and freedom</w:t>
      </w:r>
      <w:r>
        <w:rPr>
          <w:rFonts w:ascii="Arial" w:hAnsi="Arial" w:cs="Arial"/>
          <w:sz w:val="24"/>
        </w:rPr>
        <w:t xml:space="preserve">, where </w:t>
      </w:r>
      <w:r w:rsidR="00CA3756">
        <w:rPr>
          <w:rFonts w:ascii="Arial" w:hAnsi="Arial" w:cs="Arial"/>
          <w:sz w:val="24"/>
        </w:rPr>
        <w:t xml:space="preserve">many </w:t>
      </w:r>
      <w:r>
        <w:rPr>
          <w:rFonts w:ascii="Arial" w:hAnsi="Arial" w:cs="Arial"/>
          <w:sz w:val="24"/>
        </w:rPr>
        <w:t xml:space="preserve">young people </w:t>
      </w:r>
      <w:r w:rsidRPr="00341C0E">
        <w:rPr>
          <w:rFonts w:ascii="Arial" w:hAnsi="Arial" w:cs="Arial"/>
          <w:sz w:val="24"/>
        </w:rPr>
        <w:t>have the</w:t>
      </w:r>
      <w:r w:rsidR="00CA3756">
        <w:rPr>
          <w:rFonts w:ascii="Arial" w:hAnsi="Arial" w:cs="Arial"/>
          <w:sz w:val="24"/>
        </w:rPr>
        <w:t xml:space="preserve"> opportunity to test the boundaries</w:t>
      </w:r>
      <w:r>
        <w:rPr>
          <w:rFonts w:ascii="Arial" w:hAnsi="Arial" w:cs="Arial"/>
          <w:sz w:val="24"/>
        </w:rPr>
        <w:t xml:space="preserve"> </w:t>
      </w:r>
      <w:r w:rsidR="00CA3756">
        <w:rPr>
          <w:rFonts w:ascii="Arial" w:hAnsi="Arial" w:cs="Arial"/>
          <w:sz w:val="24"/>
        </w:rPr>
        <w:t>formerly</w:t>
      </w:r>
      <w:r w:rsidRPr="00341C0E">
        <w:rPr>
          <w:rFonts w:ascii="Arial" w:hAnsi="Arial" w:cs="Arial"/>
          <w:sz w:val="24"/>
        </w:rPr>
        <w:t xml:space="preserve"> set by </w:t>
      </w:r>
      <w:r w:rsidR="00CA3756">
        <w:rPr>
          <w:rFonts w:ascii="Arial" w:hAnsi="Arial" w:cs="Arial"/>
          <w:sz w:val="24"/>
        </w:rPr>
        <w:t>schools and parents</w:t>
      </w:r>
      <w:r>
        <w:rPr>
          <w:rFonts w:ascii="Arial" w:hAnsi="Arial" w:cs="Arial"/>
          <w:sz w:val="24"/>
        </w:rPr>
        <w:t xml:space="preserve"> </w:t>
      </w:r>
      <w:r w:rsidRPr="00341C0E">
        <w:rPr>
          <w:rFonts w:ascii="Arial" w:hAnsi="Arial" w:cs="Arial"/>
          <w:sz w:val="24"/>
        </w:rPr>
        <w:t>(Young &amp; De Kler</w:t>
      </w:r>
      <w:r>
        <w:rPr>
          <w:rFonts w:ascii="Arial" w:hAnsi="Arial" w:cs="Arial"/>
          <w:sz w:val="24"/>
        </w:rPr>
        <w:t>k, 2008</w:t>
      </w:r>
      <w:r w:rsidRPr="00341C0E">
        <w:rPr>
          <w:rFonts w:ascii="Arial" w:hAnsi="Arial" w:cs="Arial"/>
          <w:sz w:val="24"/>
        </w:rPr>
        <w:t>).</w:t>
      </w:r>
    </w:p>
    <w:p w14:paraId="1C5AE7E8" w14:textId="7EE8F048" w:rsidR="00341C0E" w:rsidRDefault="00341C0E" w:rsidP="00C74D99">
      <w:pPr>
        <w:spacing w:line="360" w:lineRule="auto"/>
        <w:jc w:val="both"/>
        <w:rPr>
          <w:rFonts w:ascii="Arial" w:hAnsi="Arial" w:cs="Arial"/>
          <w:sz w:val="24"/>
        </w:rPr>
      </w:pPr>
      <w:r w:rsidRPr="00341C0E">
        <w:rPr>
          <w:rFonts w:ascii="Arial" w:hAnsi="Arial" w:cs="Arial"/>
          <w:sz w:val="24"/>
        </w:rPr>
        <w:t>This chapter consists of two sections</w:t>
      </w:r>
      <w:r w:rsidR="00BA58A9">
        <w:rPr>
          <w:rFonts w:ascii="Arial" w:hAnsi="Arial" w:cs="Arial"/>
          <w:sz w:val="24"/>
        </w:rPr>
        <w:t>:</w:t>
      </w:r>
      <w:r w:rsidRPr="00341C0E">
        <w:rPr>
          <w:rFonts w:ascii="Arial" w:hAnsi="Arial" w:cs="Arial"/>
          <w:sz w:val="24"/>
        </w:rPr>
        <w:t xml:space="preserve"> the first section provides a review of the literature on alcohol consumption among tertiary education students</w:t>
      </w:r>
      <w:r w:rsidR="00BA58A9">
        <w:rPr>
          <w:rFonts w:ascii="Arial" w:hAnsi="Arial" w:cs="Arial"/>
          <w:sz w:val="24"/>
        </w:rPr>
        <w:t>, while the second section</w:t>
      </w:r>
      <w:r w:rsidRPr="00341C0E">
        <w:rPr>
          <w:rFonts w:ascii="Arial" w:hAnsi="Arial" w:cs="Arial"/>
          <w:sz w:val="24"/>
        </w:rPr>
        <w:t xml:space="preserve"> </w:t>
      </w:r>
      <w:r w:rsidR="00BA58A9">
        <w:rPr>
          <w:rFonts w:ascii="Arial" w:hAnsi="Arial" w:cs="Arial"/>
          <w:sz w:val="24"/>
        </w:rPr>
        <w:t xml:space="preserve">describes the theoretical lens framing the study. </w:t>
      </w:r>
      <w:r w:rsidRPr="00341C0E">
        <w:rPr>
          <w:rFonts w:ascii="Arial" w:hAnsi="Arial" w:cs="Arial"/>
          <w:sz w:val="24"/>
        </w:rPr>
        <w:t xml:space="preserve">The literature review begins with a discussion on patterns of alcohol consumption among students. Following this discussion, factors contributing to alcohol consumption are addressed. Lastly, efforts are made to identify the perceived effects of alcohol consumption on the academic performance of students. The second section in this chapter focuses on the two theoretical frameworks guiding the study, namely, social learning theory and social control theory.  </w:t>
      </w:r>
    </w:p>
    <w:p w14:paraId="667F770F" w14:textId="77777777" w:rsidR="005B05A2" w:rsidRDefault="005B05A2" w:rsidP="00C74D99">
      <w:pPr>
        <w:pStyle w:val="Heading2"/>
        <w:spacing w:line="360" w:lineRule="auto"/>
        <w:jc w:val="both"/>
        <w:rPr>
          <w:rFonts w:ascii="Arial" w:hAnsi="Arial" w:cs="Arial"/>
          <w:b/>
          <w:color w:val="auto"/>
          <w:sz w:val="24"/>
        </w:rPr>
      </w:pPr>
      <w:bookmarkStart w:id="26" w:name="_Toc498627313"/>
      <w:bookmarkStart w:id="27" w:name="_Toc499677825"/>
      <w:r w:rsidRPr="005B05A2">
        <w:rPr>
          <w:rFonts w:ascii="Arial" w:hAnsi="Arial" w:cs="Arial"/>
          <w:b/>
          <w:color w:val="auto"/>
          <w:sz w:val="24"/>
        </w:rPr>
        <w:t>2.2 Patterns of alcohol consumption</w:t>
      </w:r>
      <w:bookmarkEnd w:id="26"/>
      <w:bookmarkEnd w:id="27"/>
      <w:r w:rsidRPr="005B05A2">
        <w:rPr>
          <w:rFonts w:ascii="Arial" w:hAnsi="Arial" w:cs="Arial"/>
          <w:b/>
          <w:color w:val="auto"/>
          <w:sz w:val="24"/>
        </w:rPr>
        <w:t xml:space="preserve"> </w:t>
      </w:r>
    </w:p>
    <w:p w14:paraId="43077B1A" w14:textId="24F85E19" w:rsidR="005C4979" w:rsidRDefault="005C4979" w:rsidP="00C74D99">
      <w:pPr>
        <w:spacing w:line="360" w:lineRule="auto"/>
        <w:jc w:val="both"/>
        <w:rPr>
          <w:rFonts w:ascii="Arial" w:hAnsi="Arial" w:cs="Arial"/>
          <w:sz w:val="24"/>
        </w:rPr>
      </w:pPr>
      <w:r w:rsidRPr="005C4979">
        <w:rPr>
          <w:rFonts w:ascii="Arial" w:hAnsi="Arial" w:cs="Arial"/>
          <w:sz w:val="24"/>
        </w:rPr>
        <w:t xml:space="preserve">The World Health Organisation established five patterns of alcohol use, namely, safe drinking, hazardous drinking, harmful drinking, binge drinking and alcohol dependence (Barbor, Higgins-Biddle, Saunders &amp; Monteiro, 2011). </w:t>
      </w:r>
      <w:r w:rsidRPr="00340BAD">
        <w:rPr>
          <w:rFonts w:ascii="Arial" w:hAnsi="Arial" w:cs="Arial"/>
          <w:i/>
          <w:sz w:val="24"/>
        </w:rPr>
        <w:t>Safe drinking</w:t>
      </w:r>
      <w:r w:rsidRPr="005C4979">
        <w:rPr>
          <w:rFonts w:ascii="Arial" w:hAnsi="Arial" w:cs="Arial"/>
          <w:sz w:val="24"/>
        </w:rPr>
        <w:t xml:space="preserve"> refers to patterns of alcohol use that do not result in the increase of risk, or display of harmful social, physical and psychological outcomes to the drinker or significant others. </w:t>
      </w:r>
      <w:r w:rsidRPr="00340BAD">
        <w:rPr>
          <w:rFonts w:ascii="Arial" w:hAnsi="Arial" w:cs="Arial"/>
          <w:i/>
          <w:sz w:val="24"/>
        </w:rPr>
        <w:t>Hazardous drinking</w:t>
      </w:r>
      <w:r w:rsidRPr="005C4979">
        <w:rPr>
          <w:rFonts w:ascii="Arial" w:hAnsi="Arial" w:cs="Arial"/>
          <w:sz w:val="24"/>
        </w:rPr>
        <w:t xml:space="preserve"> refers to a pattern of alcohol use that increases the risk of adverse consequences for the drinker or </w:t>
      </w:r>
      <w:r w:rsidR="006956D6">
        <w:rPr>
          <w:rFonts w:ascii="Arial" w:hAnsi="Arial" w:cs="Arial"/>
          <w:sz w:val="24"/>
        </w:rPr>
        <w:t>those around him or her (Barbor</w:t>
      </w:r>
      <w:r w:rsidRPr="005C4979">
        <w:rPr>
          <w:rFonts w:ascii="Arial" w:hAnsi="Arial" w:cs="Arial"/>
          <w:sz w:val="24"/>
        </w:rPr>
        <w:t xml:space="preserve"> et al., 2011). </w:t>
      </w:r>
      <w:r w:rsidRPr="00340BAD">
        <w:rPr>
          <w:rFonts w:ascii="Arial" w:hAnsi="Arial" w:cs="Arial"/>
          <w:i/>
          <w:sz w:val="24"/>
        </w:rPr>
        <w:t>Harmful drinking</w:t>
      </w:r>
      <w:r w:rsidRPr="005C4979">
        <w:rPr>
          <w:rFonts w:ascii="Arial" w:hAnsi="Arial" w:cs="Arial"/>
          <w:sz w:val="24"/>
        </w:rPr>
        <w:t xml:space="preserve"> is defined as a pattern of alcohol use that results in negative consequences to physical and mental health without meeting the full clinical criteria of alcohol dependence.</w:t>
      </w:r>
      <w:r w:rsidR="00340BAD">
        <w:t xml:space="preserve"> </w:t>
      </w:r>
      <w:r w:rsidR="00340BAD" w:rsidRPr="00340BAD">
        <w:rPr>
          <w:rFonts w:ascii="Arial" w:hAnsi="Arial" w:cs="Arial"/>
          <w:sz w:val="24"/>
        </w:rPr>
        <w:t xml:space="preserve">According to Freeborn, Polen, Hollis, and Senft (2000), </w:t>
      </w:r>
      <w:r w:rsidR="00340BAD" w:rsidRPr="00AD1E96">
        <w:rPr>
          <w:rFonts w:ascii="Arial" w:hAnsi="Arial" w:cs="Arial"/>
          <w:i/>
          <w:sz w:val="24"/>
        </w:rPr>
        <w:t>binge drinking</w:t>
      </w:r>
      <w:r w:rsidR="00340BAD" w:rsidRPr="00340BAD">
        <w:rPr>
          <w:rFonts w:ascii="Arial" w:hAnsi="Arial" w:cs="Arial"/>
          <w:sz w:val="24"/>
        </w:rPr>
        <w:t xml:space="preserve"> refers to consuming four or more alcoholic beverages in one sitting for women, and five of more alcoholic beverages for men. </w:t>
      </w:r>
      <w:r w:rsidRPr="005C4979">
        <w:rPr>
          <w:rFonts w:ascii="Arial" w:hAnsi="Arial" w:cs="Arial"/>
          <w:sz w:val="24"/>
        </w:rPr>
        <w:t xml:space="preserve"> </w:t>
      </w:r>
      <w:r w:rsidRPr="00340BAD">
        <w:rPr>
          <w:rFonts w:ascii="Arial" w:hAnsi="Arial" w:cs="Arial"/>
          <w:i/>
          <w:sz w:val="24"/>
        </w:rPr>
        <w:t>Alcohol dependent drinking</w:t>
      </w:r>
      <w:r w:rsidRPr="005C4979">
        <w:rPr>
          <w:rFonts w:ascii="Arial" w:hAnsi="Arial" w:cs="Arial"/>
          <w:sz w:val="24"/>
        </w:rPr>
        <w:t xml:space="preserve"> is a pattern of </w:t>
      </w:r>
      <w:r w:rsidRPr="005C4979">
        <w:rPr>
          <w:rFonts w:ascii="Arial" w:hAnsi="Arial" w:cs="Arial"/>
          <w:sz w:val="24"/>
        </w:rPr>
        <w:lastRenderedPageBreak/>
        <w:t>alcohol use characterised by high-risk drinking and moderate or sever</w:t>
      </w:r>
      <w:r w:rsidR="006956D6">
        <w:rPr>
          <w:rFonts w:ascii="Arial" w:hAnsi="Arial" w:cs="Arial"/>
          <w:sz w:val="24"/>
        </w:rPr>
        <w:t>e dependence on alcohol (Barbor</w:t>
      </w:r>
      <w:r w:rsidRPr="005C4979">
        <w:rPr>
          <w:rFonts w:ascii="Arial" w:hAnsi="Arial" w:cs="Arial"/>
          <w:sz w:val="24"/>
        </w:rPr>
        <w:t xml:space="preserve"> et al., 2011).</w:t>
      </w:r>
    </w:p>
    <w:p w14:paraId="793901D1" w14:textId="26771CE1" w:rsidR="00330C6A" w:rsidRDefault="004A128C" w:rsidP="00F3729C">
      <w:pPr>
        <w:spacing w:line="360" w:lineRule="auto"/>
        <w:jc w:val="both"/>
        <w:rPr>
          <w:rFonts w:ascii="Arial" w:hAnsi="Arial" w:cs="Arial"/>
          <w:sz w:val="24"/>
        </w:rPr>
      </w:pPr>
      <w:r w:rsidRPr="004A128C">
        <w:rPr>
          <w:rFonts w:ascii="Arial" w:hAnsi="Arial" w:cs="Arial"/>
          <w:sz w:val="24"/>
        </w:rPr>
        <w:t>Drinking patterns are highly influenced by individuals’ attitudes towards the use of alcohol (Tayob, 2015). These attitudes are established very early in life and are impacted by the influence of parents and their drinking patterns, the structure of one’s family, religiosity and one’s efforts to maintain a balance between social, personal and academic activities (Barlow &amp; Duran, 2005). Harmful drinking among tertiary students is a common cultural activity and drinking is affiliated with rite</w:t>
      </w:r>
      <w:r w:rsidR="000B215E">
        <w:rPr>
          <w:rFonts w:ascii="Arial" w:hAnsi="Arial" w:cs="Arial"/>
          <w:sz w:val="24"/>
        </w:rPr>
        <w:t>s</w:t>
      </w:r>
      <w:r w:rsidR="00440D48">
        <w:rPr>
          <w:rFonts w:ascii="Arial" w:hAnsi="Arial" w:cs="Arial"/>
          <w:sz w:val="24"/>
        </w:rPr>
        <w:t xml:space="preserve"> of passage (Matthews, 2004). In a study conducted at the University of Limpopo with a total of 142 participants </w:t>
      </w:r>
      <w:r w:rsidR="00393713">
        <w:rPr>
          <w:rFonts w:ascii="Arial" w:hAnsi="Arial" w:cs="Arial"/>
          <w:sz w:val="24"/>
        </w:rPr>
        <w:t>from</w:t>
      </w:r>
      <w:r w:rsidR="00393713" w:rsidRPr="00393713">
        <w:t xml:space="preserve"> </w:t>
      </w:r>
      <w:r w:rsidR="00393713" w:rsidRPr="00393713">
        <w:rPr>
          <w:rFonts w:ascii="Arial" w:hAnsi="Arial" w:cs="Arial"/>
          <w:sz w:val="24"/>
        </w:rPr>
        <w:t>health care science</w:t>
      </w:r>
      <w:r w:rsidR="00393713">
        <w:rPr>
          <w:rFonts w:ascii="Arial" w:hAnsi="Arial" w:cs="Arial"/>
          <w:sz w:val="24"/>
        </w:rPr>
        <w:t xml:space="preserve">s </w:t>
      </w:r>
      <w:r w:rsidR="00E70662">
        <w:rPr>
          <w:rFonts w:ascii="Arial" w:hAnsi="Arial" w:cs="Arial"/>
          <w:sz w:val="24"/>
        </w:rPr>
        <w:t xml:space="preserve">it was reported </w:t>
      </w:r>
      <w:r w:rsidR="00440D48">
        <w:rPr>
          <w:rFonts w:ascii="Arial" w:hAnsi="Arial" w:cs="Arial"/>
          <w:sz w:val="24"/>
        </w:rPr>
        <w:t>that 77 percent</w:t>
      </w:r>
      <w:r w:rsidR="00E70662">
        <w:rPr>
          <w:rFonts w:ascii="Arial" w:hAnsi="Arial" w:cs="Arial"/>
          <w:sz w:val="24"/>
        </w:rPr>
        <w:t xml:space="preserve"> of the participants</w:t>
      </w:r>
      <w:r w:rsidR="00330C6A">
        <w:rPr>
          <w:rFonts w:ascii="Arial" w:hAnsi="Arial" w:cs="Arial"/>
          <w:sz w:val="24"/>
        </w:rPr>
        <w:t xml:space="preserve"> were categorised as abstainers, 72 percent were light drinkers, 5 percent were moderate consumers of alcohol and 5 percent were categorised as heavy drinkers (Tayob, 2015). </w:t>
      </w:r>
    </w:p>
    <w:p w14:paraId="5780A056" w14:textId="4B421BA3" w:rsidR="004A128C" w:rsidRPr="004A128C" w:rsidRDefault="004A128C" w:rsidP="00F3729C">
      <w:pPr>
        <w:spacing w:line="360" w:lineRule="auto"/>
        <w:jc w:val="both"/>
        <w:rPr>
          <w:rFonts w:ascii="Arial" w:hAnsi="Arial" w:cs="Arial"/>
          <w:sz w:val="24"/>
        </w:rPr>
      </w:pPr>
      <w:r w:rsidRPr="00E44E3D">
        <w:rPr>
          <w:rFonts w:ascii="Arial" w:hAnsi="Arial" w:cs="Arial"/>
          <w:sz w:val="24"/>
        </w:rPr>
        <w:t xml:space="preserve">The excessive use of alcohol </w:t>
      </w:r>
      <w:r w:rsidR="00BA58A9" w:rsidRPr="00E44E3D">
        <w:rPr>
          <w:rFonts w:ascii="Arial" w:hAnsi="Arial" w:cs="Arial"/>
          <w:sz w:val="24"/>
        </w:rPr>
        <w:t xml:space="preserve">may </w:t>
      </w:r>
      <w:r w:rsidRPr="00E44E3D">
        <w:rPr>
          <w:rFonts w:ascii="Arial" w:hAnsi="Arial" w:cs="Arial"/>
          <w:sz w:val="24"/>
        </w:rPr>
        <w:t>extend from childhood all the way up to old age;</w:t>
      </w:r>
      <w:r w:rsidRPr="004A128C">
        <w:rPr>
          <w:rFonts w:ascii="Arial" w:hAnsi="Arial" w:cs="Arial"/>
          <w:sz w:val="24"/>
        </w:rPr>
        <w:t xml:space="preserve"> however, </w:t>
      </w:r>
      <w:r w:rsidRPr="00F5792A">
        <w:rPr>
          <w:rFonts w:ascii="Arial" w:hAnsi="Arial" w:cs="Arial"/>
          <w:sz w:val="24"/>
        </w:rPr>
        <w:t>the period between 18 to 29 years appears to have the highest prevalence of alcohol use (Galanter, 2006).</w:t>
      </w:r>
      <w:r w:rsidRPr="004A128C">
        <w:rPr>
          <w:rFonts w:ascii="Arial" w:hAnsi="Arial" w:cs="Arial"/>
          <w:sz w:val="24"/>
        </w:rPr>
        <w:t xml:space="preserve"> During this period, individuals become less dependent on parental supervision and begin making decisions independently or with the influence of peers (Galanter, 2006). There is an increased danger of </w:t>
      </w:r>
      <w:r w:rsidR="00230391">
        <w:rPr>
          <w:rFonts w:ascii="Arial" w:hAnsi="Arial" w:cs="Arial"/>
          <w:sz w:val="24"/>
        </w:rPr>
        <w:t xml:space="preserve">acquiring problems related to alcohol during this period </w:t>
      </w:r>
      <w:r w:rsidRPr="004A128C">
        <w:rPr>
          <w:rFonts w:ascii="Arial" w:hAnsi="Arial" w:cs="Arial"/>
          <w:sz w:val="24"/>
        </w:rPr>
        <w:t xml:space="preserve">as well as the danger of </w:t>
      </w:r>
      <w:r w:rsidR="00230391">
        <w:rPr>
          <w:rFonts w:ascii="Arial" w:hAnsi="Arial" w:cs="Arial"/>
          <w:sz w:val="24"/>
        </w:rPr>
        <w:t xml:space="preserve">engaging in hazardous drinking patterns </w:t>
      </w:r>
      <w:r w:rsidRPr="004A128C">
        <w:rPr>
          <w:rFonts w:ascii="Arial" w:hAnsi="Arial" w:cs="Arial"/>
          <w:sz w:val="24"/>
        </w:rPr>
        <w:t xml:space="preserve">(Galanter, 2006). This risk is exacerbated by the fact that many liquor stores in South Africa sell low-priced brands of alcohol which are exceptionally </w:t>
      </w:r>
      <w:r w:rsidR="00132A1D">
        <w:rPr>
          <w:rFonts w:ascii="Arial" w:hAnsi="Arial" w:cs="Arial"/>
          <w:sz w:val="24"/>
        </w:rPr>
        <w:t xml:space="preserve">risky </w:t>
      </w:r>
      <w:r w:rsidRPr="004A128C">
        <w:rPr>
          <w:rFonts w:ascii="Arial" w:hAnsi="Arial" w:cs="Arial"/>
          <w:sz w:val="24"/>
        </w:rPr>
        <w:t>considering that these brands are extremely poisonous (Parry, Pluddeman, Steyman, Bra</w:t>
      </w:r>
      <w:r>
        <w:rPr>
          <w:rFonts w:ascii="Arial" w:hAnsi="Arial" w:cs="Arial"/>
          <w:sz w:val="24"/>
        </w:rPr>
        <w:t>dshaw, Norman &amp; Laubscher, 2005</w:t>
      </w:r>
      <w:r w:rsidRPr="004A128C">
        <w:rPr>
          <w:rFonts w:ascii="Arial" w:hAnsi="Arial" w:cs="Arial"/>
          <w:sz w:val="24"/>
        </w:rPr>
        <w:t>).</w:t>
      </w:r>
    </w:p>
    <w:p w14:paraId="7C93FA13" w14:textId="0CDCA786" w:rsidR="005C4979" w:rsidRDefault="004A128C" w:rsidP="00F3729C">
      <w:pPr>
        <w:spacing w:line="360" w:lineRule="auto"/>
        <w:jc w:val="both"/>
        <w:rPr>
          <w:rFonts w:ascii="Arial" w:hAnsi="Arial" w:cs="Arial"/>
          <w:sz w:val="24"/>
        </w:rPr>
      </w:pPr>
      <w:r w:rsidRPr="004A128C">
        <w:rPr>
          <w:rFonts w:ascii="Arial" w:hAnsi="Arial" w:cs="Arial"/>
          <w:sz w:val="24"/>
        </w:rPr>
        <w:t xml:space="preserve">Many institutions also have orientation week where first year students are welcomed to the various institutions and many first-year students engage in excessive </w:t>
      </w:r>
      <w:r w:rsidR="00132A1D">
        <w:rPr>
          <w:rFonts w:ascii="Arial" w:hAnsi="Arial" w:cs="Arial"/>
          <w:sz w:val="24"/>
        </w:rPr>
        <w:t xml:space="preserve">consumption of alcohol </w:t>
      </w:r>
      <w:r w:rsidRPr="004A128C">
        <w:rPr>
          <w:rFonts w:ascii="Arial" w:hAnsi="Arial" w:cs="Arial"/>
          <w:sz w:val="24"/>
        </w:rPr>
        <w:t xml:space="preserve">during this week (Matthews, 2004). Orientation week in Canadian universities is referred to as ‘trash’ week and the main activity during this period is drinking, </w:t>
      </w:r>
      <w:r w:rsidR="007E09D2">
        <w:rPr>
          <w:rFonts w:ascii="Arial" w:hAnsi="Arial" w:cs="Arial"/>
          <w:sz w:val="24"/>
        </w:rPr>
        <w:t>when</w:t>
      </w:r>
      <w:r w:rsidRPr="004A128C">
        <w:rPr>
          <w:rFonts w:ascii="Arial" w:hAnsi="Arial" w:cs="Arial"/>
          <w:sz w:val="24"/>
        </w:rPr>
        <w:t xml:space="preserve"> many first-year students participate in binge drinking (Mokgethi, 2009). In a survey of 17 592 students from 140 tertiary institutions, the Harvard School of Public Health found that 44 percent of students who participated in the study were involved in binge drinking (Mokgethi, 2009). </w:t>
      </w:r>
    </w:p>
    <w:p w14:paraId="6042B71F" w14:textId="245EC75D" w:rsidR="005C4979" w:rsidRDefault="004A128C" w:rsidP="00F3729C">
      <w:pPr>
        <w:spacing w:line="360" w:lineRule="auto"/>
        <w:jc w:val="both"/>
        <w:rPr>
          <w:rFonts w:ascii="Arial" w:hAnsi="Arial" w:cs="Arial"/>
          <w:sz w:val="24"/>
        </w:rPr>
      </w:pPr>
      <w:r w:rsidRPr="004A128C">
        <w:rPr>
          <w:rFonts w:ascii="Arial" w:hAnsi="Arial" w:cs="Arial"/>
          <w:sz w:val="24"/>
        </w:rPr>
        <w:lastRenderedPageBreak/>
        <w:t xml:space="preserve">A relationship has been identified between the type of alcoholic beverage preferred and the various alcohol-related consequences, including frequency and level of alcohol consumption, drinking patterns, risk-taking behaviour and personal characteristics (Opperman, 2010). Siegel, Naimi, Creemeens and Nelson (2011) found that 43.8 percent of students preferred spirits followed by 19.2 percent </w:t>
      </w:r>
      <w:r w:rsidR="007E09D2">
        <w:rPr>
          <w:rFonts w:ascii="Arial" w:hAnsi="Arial" w:cs="Arial"/>
          <w:sz w:val="24"/>
        </w:rPr>
        <w:t xml:space="preserve">of </w:t>
      </w:r>
      <w:r w:rsidRPr="004A128C">
        <w:rPr>
          <w:rFonts w:ascii="Arial" w:hAnsi="Arial" w:cs="Arial"/>
          <w:sz w:val="24"/>
        </w:rPr>
        <w:t xml:space="preserve">students who preferred beer and 17.4 percent who preferred ciders, with a very low 3.7 percent preference for wine and 3.4 percent for wine coolers. </w:t>
      </w:r>
      <w:r w:rsidR="004E7085">
        <w:rPr>
          <w:rFonts w:ascii="Arial" w:hAnsi="Arial" w:cs="Arial"/>
          <w:sz w:val="24"/>
        </w:rPr>
        <w:t>A wine cooler is an alcoholic beverage made from the combination of wine, carbonated water and fruit juice (</w:t>
      </w:r>
      <w:r w:rsidR="00057A7D">
        <w:rPr>
          <w:rFonts w:ascii="Arial" w:hAnsi="Arial" w:cs="Arial"/>
          <w:sz w:val="24"/>
        </w:rPr>
        <w:t xml:space="preserve">Siegel et al., 2011). </w:t>
      </w:r>
      <w:r w:rsidRPr="004A128C">
        <w:rPr>
          <w:rFonts w:ascii="Arial" w:hAnsi="Arial" w:cs="Arial"/>
          <w:sz w:val="24"/>
        </w:rPr>
        <w:t>Students with a clear preference for spirits and beer demonstrated a high frequency of alcohol consumption and binge drinking as well as a tendency to drive after drinking in comparison to students who preferred other beverages (Siegel et al., 2011)</w:t>
      </w:r>
      <w:r w:rsidR="00057A7D">
        <w:rPr>
          <w:rFonts w:ascii="Arial" w:hAnsi="Arial" w:cs="Arial"/>
          <w:sz w:val="24"/>
        </w:rPr>
        <w:t xml:space="preserve">. The preference for beer and spirits </w:t>
      </w:r>
      <w:r w:rsidRPr="004A128C">
        <w:rPr>
          <w:rFonts w:ascii="Arial" w:hAnsi="Arial" w:cs="Arial"/>
          <w:sz w:val="24"/>
        </w:rPr>
        <w:t xml:space="preserve">was also found to be associated with other risky behaviours, </w:t>
      </w:r>
      <w:r w:rsidR="007E09D2">
        <w:rPr>
          <w:rFonts w:ascii="Arial" w:hAnsi="Arial" w:cs="Arial"/>
          <w:sz w:val="24"/>
        </w:rPr>
        <w:t>such as</w:t>
      </w:r>
      <w:r w:rsidRPr="004A128C">
        <w:rPr>
          <w:rFonts w:ascii="Arial" w:hAnsi="Arial" w:cs="Arial"/>
          <w:sz w:val="24"/>
        </w:rPr>
        <w:t xml:space="preserve"> cigarette and drug use (Siegel et al., 2011). This pattern was less evident for those who preferred ciders, wine and wine coolers, suggesting that drinkers who prefer beer and spirits are more likely to engage in heavy or excessive drinking than individuals who prefer wine.</w:t>
      </w:r>
    </w:p>
    <w:p w14:paraId="7A781359" w14:textId="0C178E7D" w:rsidR="005C4979" w:rsidRDefault="00386A88" w:rsidP="00F3729C">
      <w:pPr>
        <w:spacing w:line="360" w:lineRule="auto"/>
        <w:jc w:val="both"/>
        <w:rPr>
          <w:rFonts w:ascii="Arial" w:hAnsi="Arial" w:cs="Arial"/>
          <w:sz w:val="24"/>
        </w:rPr>
      </w:pPr>
      <w:r w:rsidRPr="00386A88">
        <w:rPr>
          <w:rFonts w:ascii="Arial" w:hAnsi="Arial" w:cs="Arial"/>
          <w:sz w:val="24"/>
        </w:rPr>
        <w:t>Onongha (2012) conducted a study at Osun State University in Nigeria to investigate the contributions of parents’ lifestyle, peer influence, parental attachment and commitment to conventional activities to alcohol use and abuse among education students</w:t>
      </w:r>
      <w:r w:rsidR="000B215E">
        <w:rPr>
          <w:rFonts w:ascii="Arial" w:hAnsi="Arial" w:cs="Arial"/>
          <w:sz w:val="24"/>
        </w:rPr>
        <w:t xml:space="preserve">. </w:t>
      </w:r>
      <w:r w:rsidR="000B215E" w:rsidRPr="00705951">
        <w:rPr>
          <w:rFonts w:ascii="Arial" w:hAnsi="Arial" w:cs="Arial"/>
          <w:sz w:val="24"/>
        </w:rPr>
        <w:t>They</w:t>
      </w:r>
      <w:r w:rsidRPr="00705951">
        <w:rPr>
          <w:rFonts w:ascii="Arial" w:hAnsi="Arial" w:cs="Arial"/>
          <w:sz w:val="24"/>
        </w:rPr>
        <w:t xml:space="preserve"> found that 42 percent of the respondents consumed alcohol daily, suggesting that this category of individuals </w:t>
      </w:r>
      <w:r w:rsidR="007E09D2" w:rsidRPr="00705951">
        <w:rPr>
          <w:rFonts w:ascii="Arial" w:hAnsi="Arial" w:cs="Arial"/>
          <w:sz w:val="24"/>
        </w:rPr>
        <w:t>was</w:t>
      </w:r>
      <w:r w:rsidRPr="00705951">
        <w:rPr>
          <w:rFonts w:ascii="Arial" w:hAnsi="Arial" w:cs="Arial"/>
          <w:sz w:val="24"/>
        </w:rPr>
        <w:t xml:space="preserve"> dependent on alcohol and generally d</w:t>
      </w:r>
      <w:r w:rsidR="007E09D2" w:rsidRPr="00705951">
        <w:rPr>
          <w:rFonts w:ascii="Arial" w:hAnsi="Arial" w:cs="Arial"/>
          <w:sz w:val="24"/>
        </w:rPr>
        <w:t>id</w:t>
      </w:r>
      <w:r w:rsidRPr="00705951">
        <w:rPr>
          <w:rFonts w:ascii="Arial" w:hAnsi="Arial" w:cs="Arial"/>
          <w:sz w:val="24"/>
        </w:rPr>
        <w:t xml:space="preserve"> not </w:t>
      </w:r>
      <w:r w:rsidR="003A2A45">
        <w:rPr>
          <w:rFonts w:ascii="Arial" w:hAnsi="Arial" w:cs="Arial"/>
          <w:sz w:val="24"/>
        </w:rPr>
        <w:t>enjoy a sense of well-being</w:t>
      </w:r>
      <w:r w:rsidRPr="00705951">
        <w:rPr>
          <w:rFonts w:ascii="Arial" w:hAnsi="Arial" w:cs="Arial"/>
          <w:sz w:val="24"/>
        </w:rPr>
        <w:t xml:space="preserve"> without the use of alcohol. Just over a third i.e</w:t>
      </w:r>
      <w:r w:rsidR="007E09D2" w:rsidRPr="00705951">
        <w:rPr>
          <w:rFonts w:ascii="Arial" w:hAnsi="Arial" w:cs="Arial"/>
          <w:sz w:val="24"/>
        </w:rPr>
        <w:t>.</w:t>
      </w:r>
      <w:r w:rsidRPr="00705951">
        <w:rPr>
          <w:rFonts w:ascii="Arial" w:hAnsi="Arial" w:cs="Arial"/>
          <w:sz w:val="24"/>
        </w:rPr>
        <w:t xml:space="preserve"> 34.1 percent of the participants consumed alcohol weekly, 14.5 percent and 4.3 percent consumed alcohol monthly and quarterly </w:t>
      </w:r>
      <w:r w:rsidR="007E09D2" w:rsidRPr="00705951">
        <w:rPr>
          <w:rFonts w:ascii="Arial" w:hAnsi="Arial" w:cs="Arial"/>
          <w:sz w:val="24"/>
        </w:rPr>
        <w:t xml:space="preserve">respectively </w:t>
      </w:r>
      <w:r w:rsidRPr="00705951">
        <w:rPr>
          <w:rFonts w:ascii="Arial" w:hAnsi="Arial" w:cs="Arial"/>
          <w:sz w:val="24"/>
        </w:rPr>
        <w:t xml:space="preserve">during stressful events or according to the demands of the occasion (Onongha, 2012). However, 5.1 percent consumed alcohol </w:t>
      </w:r>
      <w:r w:rsidR="000B215E" w:rsidRPr="00705951">
        <w:rPr>
          <w:rFonts w:ascii="Arial" w:hAnsi="Arial" w:cs="Arial"/>
          <w:sz w:val="24"/>
        </w:rPr>
        <w:t>on an annual basis</w:t>
      </w:r>
      <w:r w:rsidRPr="00705951">
        <w:rPr>
          <w:rFonts w:ascii="Arial" w:hAnsi="Arial" w:cs="Arial"/>
          <w:sz w:val="24"/>
        </w:rPr>
        <w:t xml:space="preserve">; this group of individuals </w:t>
      </w:r>
      <w:r w:rsidR="007E09D2" w:rsidRPr="00705951">
        <w:rPr>
          <w:rFonts w:ascii="Arial" w:hAnsi="Arial" w:cs="Arial"/>
          <w:sz w:val="24"/>
        </w:rPr>
        <w:t>was</w:t>
      </w:r>
      <w:r w:rsidRPr="00705951">
        <w:rPr>
          <w:rFonts w:ascii="Arial" w:hAnsi="Arial" w:cs="Arial"/>
          <w:sz w:val="24"/>
        </w:rPr>
        <w:t xml:space="preserve"> neither addicts nor binge drinkers.</w:t>
      </w:r>
      <w:r w:rsidRPr="00386A88">
        <w:rPr>
          <w:rFonts w:ascii="Arial" w:hAnsi="Arial" w:cs="Arial"/>
          <w:sz w:val="24"/>
        </w:rPr>
        <w:t xml:space="preserve"> The </w:t>
      </w:r>
      <w:r w:rsidR="00B175FB">
        <w:rPr>
          <w:rFonts w:ascii="Arial" w:hAnsi="Arial" w:cs="Arial"/>
          <w:sz w:val="24"/>
        </w:rPr>
        <w:t>finding</w:t>
      </w:r>
      <w:r w:rsidRPr="00386A88">
        <w:rPr>
          <w:rFonts w:ascii="Arial" w:hAnsi="Arial" w:cs="Arial"/>
          <w:sz w:val="24"/>
        </w:rPr>
        <w:t xml:space="preserve"> s</w:t>
      </w:r>
      <w:r w:rsidR="007E09D2">
        <w:rPr>
          <w:rFonts w:ascii="Arial" w:hAnsi="Arial" w:cs="Arial"/>
          <w:sz w:val="24"/>
        </w:rPr>
        <w:t>uggests</w:t>
      </w:r>
      <w:r w:rsidRPr="00386A88">
        <w:rPr>
          <w:rFonts w:ascii="Arial" w:hAnsi="Arial" w:cs="Arial"/>
          <w:sz w:val="24"/>
        </w:rPr>
        <w:t xml:space="preserve"> that respondents consume</w:t>
      </w:r>
      <w:r w:rsidR="007E09D2">
        <w:rPr>
          <w:rFonts w:ascii="Arial" w:hAnsi="Arial" w:cs="Arial"/>
          <w:sz w:val="24"/>
        </w:rPr>
        <w:t>d</w:t>
      </w:r>
      <w:r w:rsidRPr="00386A88">
        <w:rPr>
          <w:rFonts w:ascii="Arial" w:hAnsi="Arial" w:cs="Arial"/>
          <w:sz w:val="24"/>
        </w:rPr>
        <w:t xml:space="preserve"> alcohol daily and weekly mostly for fun, as a depressant to stay awake to read, to be bold or high spirited and to relieve stress (Onongha, 2012).</w:t>
      </w:r>
    </w:p>
    <w:p w14:paraId="6B8B3D88" w14:textId="34C200B9" w:rsidR="004A128C" w:rsidRDefault="008108C3" w:rsidP="00F3729C">
      <w:pPr>
        <w:spacing w:line="360" w:lineRule="auto"/>
        <w:jc w:val="both"/>
        <w:rPr>
          <w:rFonts w:ascii="Arial" w:hAnsi="Arial" w:cs="Arial"/>
          <w:sz w:val="24"/>
        </w:rPr>
      </w:pPr>
      <w:r w:rsidRPr="008108C3">
        <w:rPr>
          <w:rFonts w:ascii="Arial" w:hAnsi="Arial" w:cs="Arial"/>
          <w:sz w:val="24"/>
        </w:rPr>
        <w:t xml:space="preserve">Poonruksa (2011) investigated the patterns and causes of drinking of </w:t>
      </w:r>
      <w:r w:rsidR="00F3729C">
        <w:rPr>
          <w:rFonts w:ascii="Arial" w:hAnsi="Arial" w:cs="Arial"/>
          <w:sz w:val="24"/>
        </w:rPr>
        <w:t xml:space="preserve">university students in Bangkok, </w:t>
      </w:r>
      <w:r w:rsidRPr="008108C3">
        <w:rPr>
          <w:rFonts w:ascii="Arial" w:hAnsi="Arial" w:cs="Arial"/>
          <w:sz w:val="24"/>
        </w:rPr>
        <w:t xml:space="preserve">Thailand and reported that respondents usually consumed alcoholic beverages one to four times per week.  The number of drinks consumed </w:t>
      </w:r>
      <w:r w:rsidR="00AF0DBA">
        <w:rPr>
          <w:rFonts w:ascii="Arial" w:hAnsi="Arial" w:cs="Arial"/>
          <w:sz w:val="24"/>
        </w:rPr>
        <w:t>per</w:t>
      </w:r>
      <w:r w:rsidRPr="008108C3">
        <w:rPr>
          <w:rFonts w:ascii="Arial" w:hAnsi="Arial" w:cs="Arial"/>
          <w:sz w:val="24"/>
        </w:rPr>
        <w:t xml:space="preserve"> day varied from 2</w:t>
      </w:r>
      <w:r w:rsidR="00AF0DBA">
        <w:rPr>
          <w:rFonts w:ascii="Arial" w:hAnsi="Arial" w:cs="Arial"/>
          <w:sz w:val="24"/>
        </w:rPr>
        <w:t xml:space="preserve"> to </w:t>
      </w:r>
      <w:r w:rsidRPr="008108C3">
        <w:rPr>
          <w:rFonts w:ascii="Arial" w:hAnsi="Arial" w:cs="Arial"/>
          <w:sz w:val="24"/>
        </w:rPr>
        <w:t xml:space="preserve">2.9 drinks per day to a half to 5 bottles for each time of drinking </w:t>
      </w:r>
      <w:r w:rsidRPr="008108C3">
        <w:rPr>
          <w:rFonts w:ascii="Arial" w:hAnsi="Arial" w:cs="Arial"/>
          <w:sz w:val="24"/>
        </w:rPr>
        <w:lastRenderedPageBreak/>
        <w:t>but almost all the participants consumed alcohol to a point of intoxication or hazardous drinking that might affect their physical, intellectual, and mental impairments on a gradual basis. (Pooruksa, 2011</w:t>
      </w:r>
      <w:r w:rsidR="00F3729C">
        <w:rPr>
          <w:rFonts w:ascii="Arial" w:hAnsi="Arial" w:cs="Arial"/>
          <w:sz w:val="24"/>
        </w:rPr>
        <w:t xml:space="preserve">). </w:t>
      </w:r>
      <w:r w:rsidR="00F3729C" w:rsidRPr="008B37B0">
        <w:rPr>
          <w:rFonts w:ascii="Arial" w:hAnsi="Arial" w:cs="Arial"/>
          <w:sz w:val="24"/>
        </w:rPr>
        <w:t xml:space="preserve">For the purposes of Pooruksa’s (2011) study, </w:t>
      </w:r>
      <w:r w:rsidRPr="008B37B0">
        <w:rPr>
          <w:rFonts w:ascii="Arial" w:hAnsi="Arial" w:cs="Arial"/>
          <w:sz w:val="24"/>
        </w:rPr>
        <w:t>hazardous drinking refer</w:t>
      </w:r>
      <w:r w:rsidR="00AF0DBA" w:rsidRPr="008B37B0">
        <w:rPr>
          <w:rFonts w:ascii="Arial" w:hAnsi="Arial" w:cs="Arial"/>
          <w:sz w:val="24"/>
        </w:rPr>
        <w:t>red</w:t>
      </w:r>
      <w:r w:rsidRPr="008B37B0">
        <w:rPr>
          <w:rFonts w:ascii="Arial" w:hAnsi="Arial" w:cs="Arial"/>
          <w:sz w:val="24"/>
        </w:rPr>
        <w:t xml:space="preserve"> to 2-6 drinks for a male drinker, and 2-4 drinks for a female drinker.</w:t>
      </w:r>
      <w:r w:rsidRPr="008108C3">
        <w:rPr>
          <w:rFonts w:ascii="Arial" w:hAnsi="Arial" w:cs="Arial"/>
          <w:sz w:val="24"/>
        </w:rPr>
        <w:t xml:space="preserve"> The most commonly preferred types of drinks involved beer, wine, and wh</w:t>
      </w:r>
      <w:r>
        <w:rPr>
          <w:rFonts w:ascii="Arial" w:hAnsi="Arial" w:cs="Arial"/>
          <w:sz w:val="24"/>
        </w:rPr>
        <w:t xml:space="preserve">isky. “To celebrate their lives” </w:t>
      </w:r>
      <w:r w:rsidRPr="008108C3">
        <w:rPr>
          <w:rFonts w:ascii="Arial" w:hAnsi="Arial" w:cs="Arial"/>
          <w:sz w:val="24"/>
        </w:rPr>
        <w:t>was reflected as the main reason f</w:t>
      </w:r>
      <w:r w:rsidR="00AF0DBA">
        <w:rPr>
          <w:rFonts w:ascii="Arial" w:hAnsi="Arial" w:cs="Arial"/>
          <w:sz w:val="24"/>
        </w:rPr>
        <w:t>or</w:t>
      </w:r>
      <w:r w:rsidRPr="008108C3">
        <w:rPr>
          <w:rFonts w:ascii="Arial" w:hAnsi="Arial" w:cs="Arial"/>
          <w:sz w:val="24"/>
        </w:rPr>
        <w:t xml:space="preserve"> drinking (Pooruksa, 2011). The results from this study indicate that almost all the participants were in the risky situation for unhealthy consumption which may result in impairment of their intellectual development (Pooruksa, 2011).</w:t>
      </w:r>
    </w:p>
    <w:p w14:paraId="57C48284" w14:textId="43C001D1" w:rsidR="004A128C" w:rsidRDefault="008108C3" w:rsidP="00F3729C">
      <w:pPr>
        <w:spacing w:line="360" w:lineRule="auto"/>
        <w:jc w:val="both"/>
        <w:rPr>
          <w:rFonts w:ascii="Arial" w:hAnsi="Arial" w:cs="Arial"/>
          <w:sz w:val="24"/>
        </w:rPr>
      </w:pPr>
      <w:r w:rsidRPr="008108C3">
        <w:rPr>
          <w:rFonts w:ascii="Arial" w:hAnsi="Arial" w:cs="Arial"/>
          <w:sz w:val="24"/>
        </w:rPr>
        <w:t xml:space="preserve">Alcohol use is a social activity generally practised in company (Lategan, Preez &amp; Pentz, 2017). In a study conducted at </w:t>
      </w:r>
      <w:r w:rsidR="00393713">
        <w:rPr>
          <w:rFonts w:ascii="Arial" w:hAnsi="Arial" w:cs="Arial"/>
          <w:sz w:val="24"/>
        </w:rPr>
        <w:t xml:space="preserve">Stellenbosch University </w:t>
      </w:r>
      <w:r w:rsidRPr="008108C3">
        <w:rPr>
          <w:rFonts w:ascii="Arial" w:hAnsi="Arial" w:cs="Arial"/>
          <w:sz w:val="24"/>
        </w:rPr>
        <w:t xml:space="preserve">with 474 </w:t>
      </w:r>
      <w:r w:rsidR="00EC082E">
        <w:rPr>
          <w:rFonts w:ascii="Arial" w:hAnsi="Arial" w:cs="Arial"/>
          <w:sz w:val="24"/>
        </w:rPr>
        <w:t xml:space="preserve">undergraduate and postgraduate </w:t>
      </w:r>
      <w:r w:rsidRPr="008108C3">
        <w:rPr>
          <w:rFonts w:ascii="Arial" w:hAnsi="Arial" w:cs="Arial"/>
          <w:sz w:val="24"/>
        </w:rPr>
        <w:t>students</w:t>
      </w:r>
      <w:r w:rsidR="00EC082E">
        <w:rPr>
          <w:rFonts w:ascii="Arial" w:hAnsi="Arial" w:cs="Arial"/>
          <w:sz w:val="24"/>
        </w:rPr>
        <w:t xml:space="preserve">, </w:t>
      </w:r>
      <w:r w:rsidRPr="008108C3">
        <w:rPr>
          <w:rFonts w:ascii="Arial" w:hAnsi="Arial" w:cs="Arial"/>
          <w:sz w:val="24"/>
        </w:rPr>
        <w:t>it was found that 89 percent of the participants consumed alcohol mostly with friends, while 5 percent indicated drinking with working friends who were not fellow students, 2 percent reported drinking with their parents and 1 percent reported drinking by themselves (Lategan</w:t>
      </w:r>
      <w:r w:rsidR="00733F88">
        <w:rPr>
          <w:rFonts w:ascii="Arial" w:hAnsi="Arial" w:cs="Arial"/>
          <w:sz w:val="24"/>
        </w:rPr>
        <w:t xml:space="preserve"> et al.</w:t>
      </w:r>
      <w:r w:rsidRPr="008108C3">
        <w:rPr>
          <w:rFonts w:ascii="Arial" w:hAnsi="Arial" w:cs="Arial"/>
          <w:sz w:val="24"/>
        </w:rPr>
        <w:t>, 2017). In addition, students reported drinking most heavily over weekends, especially Frida</w:t>
      </w:r>
      <w:r w:rsidR="00733F88">
        <w:rPr>
          <w:rFonts w:ascii="Arial" w:hAnsi="Arial" w:cs="Arial"/>
          <w:sz w:val="24"/>
        </w:rPr>
        <w:t xml:space="preserve">y and Saturday nights (Lategan et al., </w:t>
      </w:r>
      <w:r w:rsidRPr="008108C3">
        <w:rPr>
          <w:rFonts w:ascii="Arial" w:hAnsi="Arial" w:cs="Arial"/>
          <w:sz w:val="24"/>
        </w:rPr>
        <w:t>2017).</w:t>
      </w:r>
    </w:p>
    <w:p w14:paraId="28CFE263" w14:textId="77777777" w:rsidR="00475002" w:rsidRPr="00ED4CBC" w:rsidRDefault="00475002" w:rsidP="00F3729C">
      <w:pPr>
        <w:pStyle w:val="Heading2"/>
        <w:spacing w:line="360" w:lineRule="auto"/>
        <w:jc w:val="both"/>
        <w:rPr>
          <w:rFonts w:ascii="Arial" w:hAnsi="Arial" w:cs="Arial"/>
          <w:b/>
          <w:color w:val="auto"/>
          <w:sz w:val="24"/>
        </w:rPr>
      </w:pPr>
      <w:bookmarkStart w:id="28" w:name="_Toc498627314"/>
      <w:bookmarkStart w:id="29" w:name="_Toc499677826"/>
      <w:r w:rsidRPr="00ED4CBC">
        <w:rPr>
          <w:rFonts w:ascii="Arial" w:hAnsi="Arial" w:cs="Arial"/>
          <w:b/>
          <w:color w:val="auto"/>
          <w:sz w:val="24"/>
        </w:rPr>
        <w:t>2.3 Factors contributing to alcohol consumption</w:t>
      </w:r>
      <w:bookmarkEnd w:id="28"/>
      <w:bookmarkEnd w:id="29"/>
      <w:r w:rsidRPr="00ED4CBC">
        <w:rPr>
          <w:rFonts w:ascii="Arial" w:hAnsi="Arial" w:cs="Arial"/>
          <w:b/>
          <w:color w:val="auto"/>
          <w:sz w:val="24"/>
        </w:rPr>
        <w:t xml:space="preserve"> </w:t>
      </w:r>
    </w:p>
    <w:p w14:paraId="4A2CC109" w14:textId="77777777" w:rsidR="00475002" w:rsidRPr="005D4D29" w:rsidRDefault="00475002" w:rsidP="00F3729C">
      <w:pPr>
        <w:pStyle w:val="Heading3"/>
        <w:spacing w:line="360" w:lineRule="auto"/>
        <w:jc w:val="both"/>
        <w:rPr>
          <w:rFonts w:ascii="Arial" w:hAnsi="Arial" w:cs="Arial"/>
          <w:b/>
          <w:color w:val="auto"/>
        </w:rPr>
      </w:pPr>
      <w:bookmarkStart w:id="30" w:name="_Toc498627315"/>
      <w:bookmarkStart w:id="31" w:name="_Toc499677827"/>
      <w:r w:rsidRPr="005D4D29">
        <w:rPr>
          <w:rFonts w:ascii="Arial" w:hAnsi="Arial" w:cs="Arial"/>
          <w:b/>
          <w:color w:val="auto"/>
        </w:rPr>
        <w:t>2.3.1 Gender</w:t>
      </w:r>
      <w:bookmarkEnd w:id="30"/>
      <w:bookmarkEnd w:id="31"/>
      <w:r w:rsidRPr="005D4D29">
        <w:rPr>
          <w:rFonts w:ascii="Arial" w:hAnsi="Arial" w:cs="Arial"/>
          <w:b/>
          <w:color w:val="auto"/>
        </w:rPr>
        <w:t xml:space="preserve"> </w:t>
      </w:r>
    </w:p>
    <w:p w14:paraId="31F664A4" w14:textId="02451F1C" w:rsidR="008108C3" w:rsidRDefault="008108C3" w:rsidP="00F3729C">
      <w:pPr>
        <w:spacing w:line="360" w:lineRule="auto"/>
        <w:jc w:val="both"/>
        <w:rPr>
          <w:rFonts w:ascii="Arial" w:hAnsi="Arial" w:cs="Arial"/>
          <w:sz w:val="24"/>
        </w:rPr>
      </w:pPr>
      <w:r w:rsidRPr="008108C3">
        <w:rPr>
          <w:rFonts w:ascii="Arial" w:hAnsi="Arial" w:cs="Arial"/>
          <w:sz w:val="24"/>
        </w:rPr>
        <w:t xml:space="preserve">A clear and consistent difference exists between genders when it comes to the </w:t>
      </w:r>
      <w:r w:rsidR="00192821">
        <w:rPr>
          <w:rFonts w:ascii="Arial" w:hAnsi="Arial" w:cs="Arial"/>
          <w:sz w:val="24"/>
        </w:rPr>
        <w:t xml:space="preserve">consumption of alcohol </w:t>
      </w:r>
      <w:r w:rsidR="00113B13">
        <w:rPr>
          <w:rFonts w:ascii="Arial" w:hAnsi="Arial" w:cs="Arial"/>
          <w:sz w:val="24"/>
        </w:rPr>
        <w:t xml:space="preserve">and the </w:t>
      </w:r>
      <w:r w:rsidR="00192821">
        <w:rPr>
          <w:rFonts w:ascii="Arial" w:hAnsi="Arial" w:cs="Arial"/>
          <w:sz w:val="24"/>
        </w:rPr>
        <w:t>effects experience</w:t>
      </w:r>
      <w:r w:rsidR="00113B13">
        <w:rPr>
          <w:rFonts w:ascii="Arial" w:hAnsi="Arial" w:cs="Arial"/>
          <w:sz w:val="24"/>
        </w:rPr>
        <w:t xml:space="preserve">d as a direct outcome of alcohol consumption </w:t>
      </w:r>
      <w:r w:rsidRPr="008108C3">
        <w:rPr>
          <w:rFonts w:ascii="Arial" w:hAnsi="Arial" w:cs="Arial"/>
          <w:sz w:val="24"/>
        </w:rPr>
        <w:t>(World He</w:t>
      </w:r>
      <w:r w:rsidR="00520095">
        <w:rPr>
          <w:rFonts w:ascii="Arial" w:hAnsi="Arial" w:cs="Arial"/>
          <w:sz w:val="24"/>
        </w:rPr>
        <w:t xml:space="preserve">alth Organisation, 2005). </w:t>
      </w:r>
      <w:r w:rsidR="00113B13">
        <w:rPr>
          <w:rFonts w:ascii="Arial" w:hAnsi="Arial" w:cs="Arial"/>
          <w:sz w:val="24"/>
        </w:rPr>
        <w:t>Typically, men drink</w:t>
      </w:r>
      <w:r w:rsidRPr="008108C3">
        <w:rPr>
          <w:rFonts w:ascii="Arial" w:hAnsi="Arial" w:cs="Arial"/>
          <w:sz w:val="24"/>
        </w:rPr>
        <w:t xml:space="preserve"> more alcohol than women and generally cause more problems</w:t>
      </w:r>
      <w:r w:rsidR="00520095">
        <w:rPr>
          <w:rFonts w:ascii="Arial" w:hAnsi="Arial" w:cs="Arial"/>
          <w:sz w:val="24"/>
        </w:rPr>
        <w:t xml:space="preserve"> because of the consumption of alcohol</w:t>
      </w:r>
      <w:r w:rsidRPr="008108C3">
        <w:rPr>
          <w:rFonts w:ascii="Arial" w:hAnsi="Arial" w:cs="Arial"/>
          <w:sz w:val="24"/>
        </w:rPr>
        <w:t xml:space="preserve"> </w:t>
      </w:r>
      <w:r w:rsidR="00520095">
        <w:rPr>
          <w:rFonts w:ascii="Arial" w:hAnsi="Arial" w:cs="Arial"/>
          <w:sz w:val="24"/>
        </w:rPr>
        <w:t xml:space="preserve">than women </w:t>
      </w:r>
      <w:r w:rsidRPr="008108C3">
        <w:rPr>
          <w:rFonts w:ascii="Arial" w:hAnsi="Arial" w:cs="Arial"/>
          <w:sz w:val="24"/>
        </w:rPr>
        <w:t xml:space="preserve">(WHO, 2005). In a study conducted by Meyer (2001) at Stellenbosch University, it was found that 50 percent of male students </w:t>
      </w:r>
      <w:r w:rsidR="00520095">
        <w:rPr>
          <w:rFonts w:ascii="Arial" w:hAnsi="Arial" w:cs="Arial"/>
          <w:sz w:val="24"/>
        </w:rPr>
        <w:t xml:space="preserve">drank </w:t>
      </w:r>
      <w:r w:rsidRPr="008108C3">
        <w:rPr>
          <w:rFonts w:ascii="Arial" w:hAnsi="Arial" w:cs="Arial"/>
          <w:sz w:val="24"/>
        </w:rPr>
        <w:t>alcohol at least once a week in contrast to 38 percent of female stu</w:t>
      </w:r>
      <w:r w:rsidR="00520095">
        <w:rPr>
          <w:rFonts w:ascii="Arial" w:hAnsi="Arial" w:cs="Arial"/>
          <w:sz w:val="24"/>
        </w:rPr>
        <w:t>dents (Meyer, 2001). Hazardous consumption of alcohol</w:t>
      </w:r>
      <w:r w:rsidRPr="008108C3">
        <w:rPr>
          <w:rFonts w:ascii="Arial" w:hAnsi="Arial" w:cs="Arial"/>
          <w:sz w:val="24"/>
        </w:rPr>
        <w:t xml:space="preserve"> was common among male students with 34 percent of males participating in hazardous drinking as opposed to 12 percent of females (Meyer, 2001).</w:t>
      </w:r>
    </w:p>
    <w:p w14:paraId="547FB068" w14:textId="754A4BE0" w:rsidR="00624BCE" w:rsidRDefault="00DD5A91" w:rsidP="00F3729C">
      <w:pPr>
        <w:spacing w:line="360" w:lineRule="auto"/>
        <w:jc w:val="both"/>
        <w:rPr>
          <w:rFonts w:ascii="Arial" w:hAnsi="Arial" w:cs="Arial"/>
          <w:sz w:val="24"/>
        </w:rPr>
      </w:pPr>
      <w:r w:rsidRPr="00ED4CBC">
        <w:rPr>
          <w:rFonts w:ascii="Arial" w:hAnsi="Arial" w:cs="Arial"/>
          <w:sz w:val="24"/>
        </w:rPr>
        <w:t xml:space="preserve">The 2002 National Youth Risk Behaviour in South Africa </w:t>
      </w:r>
      <w:r w:rsidR="0019657D">
        <w:rPr>
          <w:rFonts w:ascii="Arial" w:hAnsi="Arial" w:cs="Arial"/>
          <w:sz w:val="24"/>
        </w:rPr>
        <w:t xml:space="preserve">survey </w:t>
      </w:r>
      <w:r w:rsidR="004D175A">
        <w:rPr>
          <w:rFonts w:ascii="Arial" w:hAnsi="Arial" w:cs="Arial"/>
          <w:sz w:val="24"/>
        </w:rPr>
        <w:t xml:space="preserve">found that 29.3 percent of </w:t>
      </w:r>
      <w:r w:rsidR="00A06680" w:rsidRPr="00ED4CBC">
        <w:rPr>
          <w:rFonts w:ascii="Arial" w:hAnsi="Arial" w:cs="Arial"/>
          <w:sz w:val="24"/>
        </w:rPr>
        <w:t>male students and 17.3 percent of fema</w:t>
      </w:r>
      <w:r w:rsidR="00D447D8">
        <w:rPr>
          <w:rFonts w:ascii="Arial" w:hAnsi="Arial" w:cs="Arial"/>
          <w:sz w:val="24"/>
        </w:rPr>
        <w:t xml:space="preserve">le students were binge drinkers (Tayob, 2015). </w:t>
      </w:r>
      <w:r w:rsidR="006C3399" w:rsidRPr="00ED4CBC">
        <w:rPr>
          <w:rFonts w:ascii="Arial" w:hAnsi="Arial" w:cs="Arial"/>
          <w:sz w:val="24"/>
        </w:rPr>
        <w:t xml:space="preserve">Males </w:t>
      </w:r>
      <w:r w:rsidR="0019657D">
        <w:rPr>
          <w:rFonts w:ascii="Arial" w:hAnsi="Arial" w:cs="Arial"/>
          <w:sz w:val="24"/>
        </w:rPr>
        <w:t xml:space="preserve">were found to </w:t>
      </w:r>
      <w:r w:rsidR="006C3399" w:rsidRPr="00ED4CBC">
        <w:rPr>
          <w:rFonts w:ascii="Arial" w:hAnsi="Arial" w:cs="Arial"/>
          <w:sz w:val="24"/>
        </w:rPr>
        <w:t xml:space="preserve">consume larger quantities of alcoholic beverages </w:t>
      </w:r>
      <w:r w:rsidR="006C3399" w:rsidRPr="00ED4CBC">
        <w:rPr>
          <w:rFonts w:ascii="Arial" w:hAnsi="Arial" w:cs="Arial"/>
          <w:sz w:val="24"/>
        </w:rPr>
        <w:lastRenderedPageBreak/>
        <w:t>on weekdays and weekends in comparison to females, and males also consume</w:t>
      </w:r>
      <w:r w:rsidR="0019657D">
        <w:rPr>
          <w:rFonts w:ascii="Arial" w:hAnsi="Arial" w:cs="Arial"/>
          <w:sz w:val="24"/>
        </w:rPr>
        <w:t>d</w:t>
      </w:r>
      <w:r w:rsidR="006C3399" w:rsidRPr="00ED4CBC">
        <w:rPr>
          <w:rFonts w:ascii="Arial" w:hAnsi="Arial" w:cs="Arial"/>
          <w:sz w:val="24"/>
        </w:rPr>
        <w:t xml:space="preserve"> alcohol to a point of intoxication more frequently than </w:t>
      </w:r>
      <w:r w:rsidR="004520A1" w:rsidRPr="00ED4CBC">
        <w:rPr>
          <w:rFonts w:ascii="Arial" w:hAnsi="Arial" w:cs="Arial"/>
          <w:sz w:val="24"/>
        </w:rPr>
        <w:t xml:space="preserve">females (Capraro, 2000). There </w:t>
      </w:r>
      <w:r w:rsidR="0019657D">
        <w:rPr>
          <w:rFonts w:ascii="Arial" w:hAnsi="Arial" w:cs="Arial"/>
          <w:sz w:val="24"/>
        </w:rPr>
        <w:t>wa</w:t>
      </w:r>
      <w:r w:rsidR="004520A1" w:rsidRPr="00ED4CBC">
        <w:rPr>
          <w:rFonts w:ascii="Arial" w:hAnsi="Arial" w:cs="Arial"/>
          <w:sz w:val="24"/>
        </w:rPr>
        <w:t>s an increase in the frequency of alcohol consumption among female students but not the quantity of alcohol consumed per sitting</w:t>
      </w:r>
      <w:r w:rsidR="00ED4CBC" w:rsidRPr="00ED4CBC">
        <w:rPr>
          <w:rFonts w:ascii="Arial" w:hAnsi="Arial" w:cs="Arial"/>
          <w:sz w:val="24"/>
        </w:rPr>
        <w:t xml:space="preserve"> and this increase </w:t>
      </w:r>
      <w:r w:rsidR="0019657D">
        <w:rPr>
          <w:rFonts w:ascii="Arial" w:hAnsi="Arial" w:cs="Arial"/>
          <w:sz w:val="24"/>
        </w:rPr>
        <w:t>wa</w:t>
      </w:r>
      <w:r w:rsidR="00ED4CBC" w:rsidRPr="00ED4CBC">
        <w:rPr>
          <w:rFonts w:ascii="Arial" w:hAnsi="Arial" w:cs="Arial"/>
          <w:sz w:val="24"/>
        </w:rPr>
        <w:t>s associated with the consumption of alcohol as a coping mechanism among tertiary education students, particularly female students</w:t>
      </w:r>
      <w:r w:rsidR="004520A1" w:rsidRPr="00ED4CBC">
        <w:rPr>
          <w:rFonts w:ascii="Arial" w:hAnsi="Arial" w:cs="Arial"/>
          <w:sz w:val="24"/>
        </w:rPr>
        <w:t xml:space="preserve"> (Wilson, Pritchard &amp; Schaefer, 2004).  </w:t>
      </w:r>
    </w:p>
    <w:p w14:paraId="419F74E6" w14:textId="3AF00CD0" w:rsidR="008108C3" w:rsidRDefault="004D175A" w:rsidP="00F3729C">
      <w:pPr>
        <w:spacing w:line="360" w:lineRule="auto"/>
        <w:jc w:val="both"/>
        <w:rPr>
          <w:rFonts w:ascii="Arial" w:hAnsi="Arial" w:cs="Arial"/>
          <w:sz w:val="24"/>
        </w:rPr>
      </w:pPr>
      <w:r w:rsidRPr="004D175A">
        <w:rPr>
          <w:rFonts w:ascii="Arial" w:hAnsi="Arial" w:cs="Arial"/>
          <w:sz w:val="24"/>
        </w:rPr>
        <w:t>In a study conducted at the University of the Western Cape among 201 full time second year health profession students, it was reported that 53.3 percent of male students were binge drinkers as opposed to 28.8 percent of female</w:t>
      </w:r>
      <w:r w:rsidR="00F538C2">
        <w:rPr>
          <w:rFonts w:ascii="Arial" w:hAnsi="Arial" w:cs="Arial"/>
          <w:sz w:val="24"/>
        </w:rPr>
        <w:t xml:space="preserve"> students (Philips &amp; Steyl, 2011</w:t>
      </w:r>
      <w:r w:rsidRPr="004D175A">
        <w:rPr>
          <w:rFonts w:ascii="Arial" w:hAnsi="Arial" w:cs="Arial"/>
          <w:sz w:val="24"/>
        </w:rPr>
        <w:t>). In addition, 28.9 percent of males were more likely to report driving after the consumption of alcohol in comparison to 7.1 percent o</w:t>
      </w:r>
      <w:r w:rsidR="00F538C2">
        <w:rPr>
          <w:rFonts w:ascii="Arial" w:hAnsi="Arial" w:cs="Arial"/>
          <w:sz w:val="24"/>
        </w:rPr>
        <w:t>f females (Philips &amp; Steyl, 2011</w:t>
      </w:r>
      <w:r w:rsidRPr="004D175A">
        <w:rPr>
          <w:rFonts w:ascii="Arial" w:hAnsi="Arial" w:cs="Arial"/>
          <w:sz w:val="24"/>
        </w:rPr>
        <w:t xml:space="preserve">). Several other studies on the African continent have reported high rates of alcohol consumption among males in comparison to females. </w:t>
      </w:r>
      <w:r w:rsidR="00AF0DBA">
        <w:rPr>
          <w:rFonts w:ascii="Arial" w:hAnsi="Arial" w:cs="Arial"/>
          <w:sz w:val="24"/>
        </w:rPr>
        <w:t>For example, i</w:t>
      </w:r>
      <w:r w:rsidRPr="004D175A">
        <w:rPr>
          <w:rFonts w:ascii="Arial" w:hAnsi="Arial" w:cs="Arial"/>
          <w:sz w:val="24"/>
        </w:rPr>
        <w:t xml:space="preserve">n a study conducted at an institution of higher learning in Nigeria, Abayomi, Onifade, Adelufosi, and Akinhanmi (2013) found that the prevalence of alcohol consumption in the previous month was 49.1 percent among males and 24.3 percent among females. Zverev (2008) found patterns of hazardous drinking among 54.1 percent of male students as opposed to 16.5 percent of female students in Malawi. According to Madu and Matla (2003) </w:t>
      </w:r>
      <w:r w:rsidR="006259EC">
        <w:rPr>
          <w:rFonts w:ascii="Arial" w:hAnsi="Arial" w:cs="Arial"/>
          <w:sz w:val="24"/>
        </w:rPr>
        <w:t xml:space="preserve">in a study conducted </w:t>
      </w:r>
      <w:r w:rsidR="00712EF0">
        <w:rPr>
          <w:rFonts w:ascii="Arial" w:hAnsi="Arial" w:cs="Arial"/>
          <w:sz w:val="24"/>
        </w:rPr>
        <w:t xml:space="preserve">among students in the Pietersburg area, it was found that alcohol use was </w:t>
      </w:r>
      <w:r w:rsidRPr="004D175A">
        <w:rPr>
          <w:rFonts w:ascii="Arial" w:hAnsi="Arial" w:cs="Arial"/>
          <w:sz w:val="24"/>
        </w:rPr>
        <w:t xml:space="preserve">higher among male students than female students primarily because the use of </w:t>
      </w:r>
      <w:r w:rsidR="00712EF0">
        <w:rPr>
          <w:rFonts w:ascii="Arial" w:hAnsi="Arial" w:cs="Arial"/>
          <w:sz w:val="24"/>
        </w:rPr>
        <w:t>alcohol wa</w:t>
      </w:r>
      <w:r w:rsidRPr="004D175A">
        <w:rPr>
          <w:rFonts w:ascii="Arial" w:hAnsi="Arial" w:cs="Arial"/>
          <w:sz w:val="24"/>
        </w:rPr>
        <w:t>s associated with influences of values, morals and gender socialisation.</w:t>
      </w:r>
    </w:p>
    <w:p w14:paraId="1D5483B5" w14:textId="77777777" w:rsidR="0089581C" w:rsidRPr="002C64AD" w:rsidRDefault="0089581C" w:rsidP="002C64AD">
      <w:pPr>
        <w:pStyle w:val="Heading3"/>
        <w:spacing w:line="360" w:lineRule="auto"/>
        <w:rPr>
          <w:rFonts w:ascii="Arial" w:hAnsi="Arial" w:cs="Arial"/>
          <w:b/>
          <w:color w:val="auto"/>
        </w:rPr>
      </w:pPr>
      <w:bookmarkStart w:id="32" w:name="_Toc498627316"/>
      <w:bookmarkStart w:id="33" w:name="_Toc499677828"/>
      <w:r w:rsidRPr="002C64AD">
        <w:rPr>
          <w:rFonts w:ascii="Arial" w:hAnsi="Arial" w:cs="Arial"/>
          <w:b/>
          <w:color w:val="auto"/>
        </w:rPr>
        <w:t>2.3.2 Age</w:t>
      </w:r>
      <w:bookmarkEnd w:id="32"/>
      <w:bookmarkEnd w:id="33"/>
    </w:p>
    <w:p w14:paraId="4E4D7CA9" w14:textId="699E82C0" w:rsidR="00E04B54" w:rsidRDefault="00934137" w:rsidP="00F3729C">
      <w:pPr>
        <w:spacing w:line="360" w:lineRule="auto"/>
        <w:jc w:val="both"/>
        <w:rPr>
          <w:rFonts w:ascii="Arial" w:hAnsi="Arial" w:cs="Arial"/>
          <w:sz w:val="24"/>
        </w:rPr>
      </w:pPr>
      <w:r w:rsidRPr="00934137">
        <w:rPr>
          <w:rFonts w:ascii="Arial" w:hAnsi="Arial" w:cs="Arial"/>
          <w:sz w:val="24"/>
        </w:rPr>
        <w:t>Age is one of the key determinants of alcohol consumption and it has an impact on the patterns o</w:t>
      </w:r>
      <w:r w:rsidR="00733F88">
        <w:rPr>
          <w:rFonts w:ascii="Arial" w:hAnsi="Arial" w:cs="Arial"/>
          <w:sz w:val="24"/>
        </w:rPr>
        <w:t>f alcohol use (Peltzer et al.</w:t>
      </w:r>
      <w:r w:rsidRPr="00934137">
        <w:rPr>
          <w:rFonts w:ascii="Arial" w:hAnsi="Arial" w:cs="Arial"/>
          <w:sz w:val="24"/>
        </w:rPr>
        <w:t>, 2011). The use of alcohol tends to increase during adolescence and young adulthood, particularly throughout the years that students are enrolled in institutions of higher learning (Corbin, Vaughan and Fromme 2008). Peltzer et al. (2011) reported that hazardous drinking strongly increases from adolescence (15 to 19 years) into young adulth</w:t>
      </w:r>
      <w:r w:rsidR="004E250B">
        <w:rPr>
          <w:rFonts w:ascii="Arial" w:hAnsi="Arial" w:cs="Arial"/>
          <w:sz w:val="24"/>
        </w:rPr>
        <w:t xml:space="preserve">ood (20 </w:t>
      </w:r>
      <w:r w:rsidR="00F3729C">
        <w:rPr>
          <w:rFonts w:ascii="Arial" w:hAnsi="Arial" w:cs="Arial"/>
          <w:sz w:val="24"/>
        </w:rPr>
        <w:t xml:space="preserve">to 34 years). Often the </w:t>
      </w:r>
      <w:r w:rsidRPr="00934137">
        <w:rPr>
          <w:rFonts w:ascii="Arial" w:hAnsi="Arial" w:cs="Arial"/>
          <w:sz w:val="24"/>
        </w:rPr>
        <w:t>life stage</w:t>
      </w:r>
      <w:r w:rsidR="00F3729C">
        <w:rPr>
          <w:rFonts w:ascii="Arial" w:hAnsi="Arial" w:cs="Arial"/>
          <w:sz w:val="24"/>
        </w:rPr>
        <w:t xml:space="preserve"> between 20 to 34 years</w:t>
      </w:r>
      <w:r w:rsidRPr="00934137">
        <w:rPr>
          <w:rFonts w:ascii="Arial" w:hAnsi="Arial" w:cs="Arial"/>
          <w:sz w:val="24"/>
        </w:rPr>
        <w:t xml:space="preserve"> is the time that students have gained freedom from their parents and the school system. A gradual decrease in hazardous drinking becomes visible as individuals </w:t>
      </w:r>
      <w:r w:rsidR="002709B5">
        <w:rPr>
          <w:rFonts w:ascii="Arial" w:hAnsi="Arial" w:cs="Arial"/>
          <w:sz w:val="24"/>
        </w:rPr>
        <w:t>progress to middle age (Peltzer</w:t>
      </w:r>
      <w:r w:rsidR="00390E51">
        <w:rPr>
          <w:rFonts w:ascii="Arial" w:hAnsi="Arial" w:cs="Arial"/>
          <w:sz w:val="24"/>
        </w:rPr>
        <w:t xml:space="preserve"> et al., 2011). According to </w:t>
      </w:r>
      <w:r w:rsidR="00390E51" w:rsidRPr="00390E51">
        <w:rPr>
          <w:rFonts w:ascii="Arial" w:hAnsi="Arial" w:cs="Arial"/>
          <w:sz w:val="24"/>
        </w:rPr>
        <w:t>Bewick</w:t>
      </w:r>
      <w:r w:rsidR="00390E51">
        <w:rPr>
          <w:rFonts w:ascii="Arial" w:hAnsi="Arial" w:cs="Arial"/>
          <w:sz w:val="24"/>
        </w:rPr>
        <w:t xml:space="preserve">, </w:t>
      </w:r>
      <w:r w:rsidR="00390E51" w:rsidRPr="00390E51">
        <w:rPr>
          <w:rFonts w:ascii="Arial" w:hAnsi="Arial" w:cs="Arial"/>
          <w:sz w:val="24"/>
        </w:rPr>
        <w:t xml:space="preserve">Trusler, Barkham, Hill, Cahill, </w:t>
      </w:r>
      <w:r w:rsidR="00390E51">
        <w:rPr>
          <w:rFonts w:ascii="Arial" w:hAnsi="Arial" w:cs="Arial"/>
          <w:sz w:val="24"/>
        </w:rPr>
        <w:t xml:space="preserve">and </w:t>
      </w:r>
      <w:r w:rsidR="00390E51" w:rsidRPr="00390E51">
        <w:rPr>
          <w:rFonts w:ascii="Arial" w:hAnsi="Arial" w:cs="Arial"/>
          <w:sz w:val="24"/>
        </w:rPr>
        <w:t>Mulhern</w:t>
      </w:r>
      <w:r w:rsidR="00390E51">
        <w:rPr>
          <w:rFonts w:ascii="Arial" w:hAnsi="Arial" w:cs="Arial"/>
          <w:sz w:val="24"/>
        </w:rPr>
        <w:t xml:space="preserve"> (2008), </w:t>
      </w:r>
      <w:r w:rsidRPr="00934137">
        <w:rPr>
          <w:rFonts w:ascii="Arial" w:hAnsi="Arial" w:cs="Arial"/>
          <w:sz w:val="24"/>
        </w:rPr>
        <w:t xml:space="preserve">students consume alcohol </w:t>
      </w:r>
      <w:r w:rsidRPr="00934137">
        <w:rPr>
          <w:rFonts w:ascii="Arial" w:hAnsi="Arial" w:cs="Arial"/>
          <w:sz w:val="24"/>
        </w:rPr>
        <w:lastRenderedPageBreak/>
        <w:t>to excess in their first year in university more than in their second and third years of studying, suggesting that age has an impact on drinking patterns among tertiary education students.</w:t>
      </w:r>
    </w:p>
    <w:p w14:paraId="0DB44B4B" w14:textId="77777777" w:rsidR="008108C3" w:rsidRPr="002C64AD" w:rsidRDefault="008108C3" w:rsidP="002C64AD">
      <w:pPr>
        <w:pStyle w:val="Heading3"/>
        <w:spacing w:line="360" w:lineRule="auto"/>
        <w:rPr>
          <w:rFonts w:ascii="Arial" w:hAnsi="Arial" w:cs="Arial"/>
          <w:b/>
          <w:color w:val="auto"/>
        </w:rPr>
      </w:pPr>
      <w:bookmarkStart w:id="34" w:name="_Toc498627317"/>
      <w:bookmarkStart w:id="35" w:name="_Toc499677829"/>
      <w:r w:rsidRPr="002C64AD">
        <w:rPr>
          <w:rFonts w:ascii="Arial" w:hAnsi="Arial" w:cs="Arial"/>
          <w:b/>
          <w:color w:val="auto"/>
        </w:rPr>
        <w:t>2.3.3 Cultural factors</w:t>
      </w:r>
      <w:bookmarkEnd w:id="34"/>
      <w:bookmarkEnd w:id="35"/>
      <w:r w:rsidRPr="002C64AD">
        <w:rPr>
          <w:rFonts w:ascii="Arial" w:hAnsi="Arial" w:cs="Arial"/>
          <w:b/>
          <w:color w:val="auto"/>
        </w:rPr>
        <w:t xml:space="preserve"> </w:t>
      </w:r>
    </w:p>
    <w:p w14:paraId="58B9454D" w14:textId="5862A8C6" w:rsidR="008108C3" w:rsidRPr="008108C3" w:rsidRDefault="00542BEF" w:rsidP="00F3729C">
      <w:pPr>
        <w:spacing w:line="360" w:lineRule="auto"/>
        <w:jc w:val="both"/>
        <w:rPr>
          <w:rFonts w:ascii="Arial" w:hAnsi="Arial" w:cs="Arial"/>
          <w:sz w:val="24"/>
        </w:rPr>
      </w:pPr>
      <w:r>
        <w:rPr>
          <w:rFonts w:ascii="Arial" w:hAnsi="Arial" w:cs="Arial"/>
          <w:sz w:val="24"/>
        </w:rPr>
        <w:t xml:space="preserve">Cultural factors also influence drinking patterns among higher education students. </w:t>
      </w:r>
      <w:r w:rsidR="008108C3" w:rsidRPr="008108C3">
        <w:rPr>
          <w:rFonts w:ascii="Arial" w:hAnsi="Arial" w:cs="Arial"/>
          <w:sz w:val="24"/>
        </w:rPr>
        <w:t xml:space="preserve">In the social life of many cultures alcohol plays a fundamental role (Parry &amp; Bennetts, 1998). Globally, there are various drinking patterns, attitudes and cultures associated with the consumption of alcohol. Culture is one of the main factors influencing the patterns of alcohol consumption (Parry &amp; Bennetts, 1998). Drinking cultures refer to the traditions and practices of drinking. According to Room and Makela (2000), there are two categories of drinking cultures, namely, wet cultures and dry cultures. In wet cultures, alcoholic beverages are easily accessible. Consuming alcohol in wet cultures is a normal part of everyday life and development (Room &amp; Makela, 2000). In dry cultures, the consumption of alcohol is less customary. The </w:t>
      </w:r>
      <w:r w:rsidR="00AF0DBA">
        <w:rPr>
          <w:rFonts w:ascii="Arial" w:hAnsi="Arial" w:cs="Arial"/>
          <w:sz w:val="24"/>
        </w:rPr>
        <w:t>availability</w:t>
      </w:r>
      <w:r w:rsidR="008108C3" w:rsidRPr="008108C3">
        <w:rPr>
          <w:rFonts w:ascii="Arial" w:hAnsi="Arial" w:cs="Arial"/>
          <w:sz w:val="24"/>
        </w:rPr>
        <w:t xml:space="preserve"> of alcohol in such cultures is less frequent (Room &amp; Makela, 2000). </w:t>
      </w:r>
    </w:p>
    <w:p w14:paraId="56A478A2" w14:textId="3F1C7474" w:rsidR="008108C3" w:rsidRDefault="008108C3" w:rsidP="00F3729C">
      <w:pPr>
        <w:spacing w:line="360" w:lineRule="auto"/>
        <w:jc w:val="both"/>
        <w:rPr>
          <w:rFonts w:ascii="Arial" w:hAnsi="Arial" w:cs="Arial"/>
          <w:sz w:val="24"/>
        </w:rPr>
      </w:pPr>
      <w:r w:rsidRPr="008108C3">
        <w:rPr>
          <w:rFonts w:ascii="Arial" w:hAnsi="Arial" w:cs="Arial"/>
          <w:sz w:val="24"/>
        </w:rPr>
        <w:t>In dry cultures there is a greater prevalence of sobriety; however, binge drinking is more likely to exist in dry cultures although dry cultures do not consume as much alcohol compared to wet cultures (Room &amp; Makela, 2000). Leifman (2001) postulates that drinking cultures should rather be understood in terms of drinking behaviours which include quantities of alcohol consumed per sitting, frequency of alcohol consumption and the extent of drunkenness. Examining drinking cultures in this way makes it easier to determine the drinking culture within different countries worldwide (Alamani, Casswell, Graham, Holder, Hilmila &amp; Larson, 2001).</w:t>
      </w:r>
      <w:r w:rsidR="00044A9B">
        <w:rPr>
          <w:rFonts w:ascii="Arial" w:hAnsi="Arial" w:cs="Arial"/>
          <w:sz w:val="24"/>
        </w:rPr>
        <w:t xml:space="preserve"> However, there would seem to be a paucity of studies linking drinking cultures with tertiary level students. </w:t>
      </w:r>
    </w:p>
    <w:p w14:paraId="7EB4BAA3" w14:textId="77777777" w:rsidR="007A72F6" w:rsidRPr="002C64AD" w:rsidRDefault="008108C3" w:rsidP="002C64AD">
      <w:pPr>
        <w:pStyle w:val="Heading3"/>
        <w:spacing w:line="360" w:lineRule="auto"/>
        <w:rPr>
          <w:rFonts w:ascii="Arial" w:hAnsi="Arial" w:cs="Arial"/>
          <w:b/>
          <w:color w:val="auto"/>
        </w:rPr>
      </w:pPr>
      <w:bookmarkStart w:id="36" w:name="_Toc498627318"/>
      <w:bookmarkStart w:id="37" w:name="_Toc499677830"/>
      <w:r w:rsidRPr="002C64AD">
        <w:rPr>
          <w:rFonts w:ascii="Arial" w:hAnsi="Arial" w:cs="Arial"/>
          <w:b/>
          <w:color w:val="auto"/>
        </w:rPr>
        <w:t>2.3.4</w:t>
      </w:r>
      <w:r w:rsidR="007A72F6" w:rsidRPr="002C64AD">
        <w:rPr>
          <w:rFonts w:ascii="Arial" w:hAnsi="Arial" w:cs="Arial"/>
          <w:b/>
          <w:color w:val="auto"/>
        </w:rPr>
        <w:t xml:space="preserve"> Year of study</w:t>
      </w:r>
      <w:bookmarkEnd w:id="36"/>
      <w:bookmarkEnd w:id="37"/>
    </w:p>
    <w:p w14:paraId="7668EC9B" w14:textId="0D573E9B" w:rsidR="004E250B" w:rsidRPr="004E250B" w:rsidRDefault="004E250B" w:rsidP="00F3729C">
      <w:pPr>
        <w:spacing w:line="360" w:lineRule="auto"/>
        <w:jc w:val="both"/>
        <w:rPr>
          <w:rFonts w:ascii="Arial" w:hAnsi="Arial" w:cs="Arial"/>
          <w:sz w:val="24"/>
        </w:rPr>
      </w:pPr>
      <w:r w:rsidRPr="004E250B">
        <w:rPr>
          <w:rFonts w:ascii="Arial" w:hAnsi="Arial" w:cs="Arial"/>
          <w:sz w:val="24"/>
        </w:rPr>
        <w:t>The patterns</w:t>
      </w:r>
      <w:r w:rsidR="00D447D8">
        <w:rPr>
          <w:rFonts w:ascii="Arial" w:hAnsi="Arial" w:cs="Arial"/>
          <w:sz w:val="24"/>
        </w:rPr>
        <w:t xml:space="preserve"> of alcohol use among students at various </w:t>
      </w:r>
      <w:r w:rsidRPr="004E250B">
        <w:rPr>
          <w:rFonts w:ascii="Arial" w:hAnsi="Arial" w:cs="Arial"/>
          <w:sz w:val="24"/>
        </w:rPr>
        <w:t>levels of study</w:t>
      </w:r>
      <w:r w:rsidR="00D447D8">
        <w:rPr>
          <w:rFonts w:ascii="Arial" w:hAnsi="Arial" w:cs="Arial"/>
          <w:sz w:val="24"/>
        </w:rPr>
        <w:t xml:space="preserve"> are not very distinct</w:t>
      </w:r>
      <w:r w:rsidRPr="004E250B">
        <w:rPr>
          <w:rFonts w:ascii="Arial" w:hAnsi="Arial" w:cs="Arial"/>
          <w:sz w:val="24"/>
        </w:rPr>
        <w:t xml:space="preserve">. Meyer (2001) reported that there is no direct correlation between year of study and patterns of alcohol consumption. However, Read, Wood, Maddock and Palfai (2005) disagree. These researchers found that the </w:t>
      </w:r>
      <w:r w:rsidR="00024B69">
        <w:rPr>
          <w:rFonts w:ascii="Arial" w:hAnsi="Arial" w:cs="Arial"/>
          <w:sz w:val="24"/>
        </w:rPr>
        <w:t xml:space="preserve">level </w:t>
      </w:r>
      <w:r w:rsidRPr="004E250B">
        <w:rPr>
          <w:rFonts w:ascii="Arial" w:hAnsi="Arial" w:cs="Arial"/>
          <w:sz w:val="24"/>
        </w:rPr>
        <w:t>of alcohol consumption shows an increase with the level of study, with 88.3 percent of first year students consuming alcohol and 88.9 percent of fourth year students participating in drinking. Nevertheless, students in their first year of st</w:t>
      </w:r>
      <w:r w:rsidR="00024B69">
        <w:rPr>
          <w:rFonts w:ascii="Arial" w:hAnsi="Arial" w:cs="Arial"/>
          <w:sz w:val="24"/>
        </w:rPr>
        <w:t>udy have the tendency to drink</w:t>
      </w:r>
      <w:r w:rsidRPr="004E250B">
        <w:rPr>
          <w:rFonts w:ascii="Arial" w:hAnsi="Arial" w:cs="Arial"/>
          <w:sz w:val="24"/>
        </w:rPr>
        <w:t xml:space="preserve"> alcohol more </w:t>
      </w:r>
      <w:r w:rsidR="00024B69">
        <w:rPr>
          <w:rFonts w:ascii="Arial" w:hAnsi="Arial" w:cs="Arial"/>
          <w:sz w:val="24"/>
        </w:rPr>
        <w:t xml:space="preserve">often </w:t>
      </w:r>
      <w:r w:rsidRPr="004E250B">
        <w:rPr>
          <w:rFonts w:ascii="Arial" w:hAnsi="Arial" w:cs="Arial"/>
          <w:sz w:val="24"/>
        </w:rPr>
        <w:t xml:space="preserve">and </w:t>
      </w:r>
      <w:r w:rsidRPr="004E250B">
        <w:rPr>
          <w:rFonts w:ascii="Arial" w:hAnsi="Arial" w:cs="Arial"/>
          <w:sz w:val="24"/>
        </w:rPr>
        <w:lastRenderedPageBreak/>
        <w:t>in greater quantities than their university counterparts in higher levels of study (Read et al., 2005). The transition from high school to tertiary education is</w:t>
      </w:r>
      <w:r w:rsidR="00024B69">
        <w:rPr>
          <w:rFonts w:ascii="Arial" w:hAnsi="Arial" w:cs="Arial"/>
          <w:sz w:val="24"/>
        </w:rPr>
        <w:t xml:space="preserve"> accompanied by various </w:t>
      </w:r>
      <w:r w:rsidRPr="004E250B">
        <w:rPr>
          <w:rFonts w:ascii="Arial" w:hAnsi="Arial" w:cs="Arial"/>
          <w:sz w:val="24"/>
        </w:rPr>
        <w:t xml:space="preserve">factors which influence excessive </w:t>
      </w:r>
      <w:r w:rsidR="00024B69">
        <w:rPr>
          <w:rFonts w:ascii="Arial" w:hAnsi="Arial" w:cs="Arial"/>
          <w:sz w:val="24"/>
        </w:rPr>
        <w:t>consumption of alcohol among students in their first year of study</w:t>
      </w:r>
      <w:r w:rsidRPr="004E250B">
        <w:rPr>
          <w:rFonts w:ascii="Arial" w:hAnsi="Arial" w:cs="Arial"/>
          <w:sz w:val="24"/>
        </w:rPr>
        <w:t xml:space="preserve"> (Maggs &amp; Schulenberg, 2005).  </w:t>
      </w:r>
    </w:p>
    <w:p w14:paraId="3249FE01" w14:textId="4B4F3A89" w:rsidR="004E250B" w:rsidRPr="004E250B" w:rsidRDefault="004E250B" w:rsidP="00F3729C">
      <w:pPr>
        <w:spacing w:line="360" w:lineRule="auto"/>
        <w:jc w:val="both"/>
        <w:rPr>
          <w:rFonts w:ascii="Arial" w:hAnsi="Arial" w:cs="Arial"/>
          <w:sz w:val="24"/>
        </w:rPr>
      </w:pPr>
      <w:r w:rsidRPr="004E250B">
        <w:rPr>
          <w:rFonts w:ascii="Arial" w:hAnsi="Arial" w:cs="Arial"/>
          <w:sz w:val="24"/>
        </w:rPr>
        <w:t>In the college setting, students tend to create, examine and modify their identities (Bosari, Murphy &amp; Barnett, 2007). Although parental influence still exists, freedom from constant parental control is displayed by the high levels</w:t>
      </w:r>
      <w:r w:rsidR="002709B5">
        <w:rPr>
          <w:rFonts w:ascii="Arial" w:hAnsi="Arial" w:cs="Arial"/>
          <w:sz w:val="24"/>
        </w:rPr>
        <w:t xml:space="preserve"> of alcohol consumption (Bosari</w:t>
      </w:r>
      <w:r w:rsidRPr="004E250B">
        <w:rPr>
          <w:rFonts w:ascii="Arial" w:hAnsi="Arial" w:cs="Arial"/>
          <w:sz w:val="24"/>
        </w:rPr>
        <w:t xml:space="preserve"> et al., 2007). As a result, the need to experiment with alcohol that was formerly restrained or restricted to special occasions may be easily satisfied in the new, more liberated living environment (Bosari et al., 2007). For th</w:t>
      </w:r>
      <w:r w:rsidR="001C3E15">
        <w:rPr>
          <w:rFonts w:ascii="Arial" w:hAnsi="Arial" w:cs="Arial"/>
          <w:sz w:val="24"/>
        </w:rPr>
        <w:t>is</w:t>
      </w:r>
      <w:r w:rsidRPr="004E250B">
        <w:rPr>
          <w:rFonts w:ascii="Arial" w:hAnsi="Arial" w:cs="Arial"/>
          <w:sz w:val="24"/>
        </w:rPr>
        <w:t xml:space="preserve"> reason, it is not surprising that first year students </w:t>
      </w:r>
      <w:r w:rsidR="00E8208D">
        <w:rPr>
          <w:rFonts w:ascii="Arial" w:hAnsi="Arial" w:cs="Arial"/>
          <w:sz w:val="24"/>
        </w:rPr>
        <w:t xml:space="preserve">have the tendency to drink </w:t>
      </w:r>
      <w:r w:rsidRPr="004E250B">
        <w:rPr>
          <w:rFonts w:ascii="Arial" w:hAnsi="Arial" w:cs="Arial"/>
          <w:sz w:val="24"/>
        </w:rPr>
        <w:t xml:space="preserve">alcohol more </w:t>
      </w:r>
      <w:r w:rsidR="00E8208D">
        <w:rPr>
          <w:rFonts w:ascii="Arial" w:hAnsi="Arial" w:cs="Arial"/>
          <w:sz w:val="24"/>
        </w:rPr>
        <w:t xml:space="preserve">often </w:t>
      </w:r>
      <w:r w:rsidRPr="004E250B">
        <w:rPr>
          <w:rFonts w:ascii="Arial" w:hAnsi="Arial" w:cs="Arial"/>
          <w:sz w:val="24"/>
        </w:rPr>
        <w:t xml:space="preserve">and in </w:t>
      </w:r>
      <w:r w:rsidR="00E8208D">
        <w:rPr>
          <w:rFonts w:ascii="Arial" w:hAnsi="Arial" w:cs="Arial"/>
          <w:sz w:val="24"/>
        </w:rPr>
        <w:t xml:space="preserve">greater </w:t>
      </w:r>
      <w:r w:rsidRPr="004E250B">
        <w:rPr>
          <w:rFonts w:ascii="Arial" w:hAnsi="Arial" w:cs="Arial"/>
          <w:sz w:val="24"/>
        </w:rPr>
        <w:t xml:space="preserve">quantities than their school-going counterparts. </w:t>
      </w:r>
    </w:p>
    <w:p w14:paraId="5BA24467" w14:textId="2B28E4B9" w:rsidR="004E250B" w:rsidRPr="004E250B" w:rsidRDefault="004E250B" w:rsidP="00F3729C">
      <w:pPr>
        <w:spacing w:line="360" w:lineRule="auto"/>
        <w:jc w:val="both"/>
        <w:rPr>
          <w:rFonts w:ascii="Arial" w:hAnsi="Arial" w:cs="Arial"/>
          <w:sz w:val="24"/>
        </w:rPr>
      </w:pPr>
      <w:r w:rsidRPr="00AE5306">
        <w:rPr>
          <w:rFonts w:ascii="Arial" w:hAnsi="Arial" w:cs="Arial"/>
          <w:sz w:val="24"/>
        </w:rPr>
        <w:t>According to Grekin and Sher (2006)</w:t>
      </w:r>
      <w:r w:rsidR="001C3E15" w:rsidRPr="00AE5306">
        <w:rPr>
          <w:rFonts w:ascii="Arial" w:hAnsi="Arial" w:cs="Arial"/>
          <w:sz w:val="24"/>
        </w:rPr>
        <w:t>,</w:t>
      </w:r>
      <w:r w:rsidRPr="00AE5306">
        <w:rPr>
          <w:rFonts w:ascii="Arial" w:hAnsi="Arial" w:cs="Arial"/>
          <w:sz w:val="24"/>
        </w:rPr>
        <w:t xml:space="preserve"> high levels of alcohol consumption in college are pre-determined by alcohol use in high school. Baer, Kivlahan, and Marlatt (1995)</w:t>
      </w:r>
      <w:r w:rsidRPr="004E250B">
        <w:rPr>
          <w:rFonts w:ascii="Arial" w:hAnsi="Arial" w:cs="Arial"/>
          <w:sz w:val="24"/>
        </w:rPr>
        <w:t xml:space="preserve"> found that students who participated in hazardous drinking in high school increased their frequency and quantity of alcohol use following the progression to tertiary levels. Furthermore, many students who were light drinkers and non-drinkers in high school also increased their levels of alcohol consumption after high school, with 40 to 50 percent of students consuming alcohol in their first year of study after entering tertiary</w:t>
      </w:r>
      <w:r w:rsidR="001C3E15">
        <w:rPr>
          <w:rFonts w:ascii="Arial" w:hAnsi="Arial" w:cs="Arial"/>
          <w:sz w:val="24"/>
        </w:rPr>
        <w:t xml:space="preserve"> institutions</w:t>
      </w:r>
      <w:r w:rsidRPr="004E250B">
        <w:rPr>
          <w:rFonts w:ascii="Arial" w:hAnsi="Arial" w:cs="Arial"/>
          <w:sz w:val="24"/>
        </w:rPr>
        <w:t xml:space="preserve"> as non-drinkers, while 25 percent of students who did not participate in hazardous drinking adopted this style of alcohol use during their first year (Weitzman, Folkman, Folkman, &amp; Wechsler, 2003). </w:t>
      </w:r>
    </w:p>
    <w:p w14:paraId="7B270DAA" w14:textId="5DA2BB0A" w:rsidR="004E250B" w:rsidRDefault="004E250B" w:rsidP="00F3729C">
      <w:pPr>
        <w:spacing w:line="360" w:lineRule="auto"/>
        <w:jc w:val="both"/>
        <w:rPr>
          <w:rFonts w:ascii="Arial" w:hAnsi="Arial" w:cs="Arial"/>
          <w:sz w:val="24"/>
        </w:rPr>
      </w:pPr>
      <w:r w:rsidRPr="002C0312">
        <w:rPr>
          <w:rFonts w:ascii="Arial" w:hAnsi="Arial" w:cs="Arial"/>
          <w:sz w:val="24"/>
        </w:rPr>
        <w:t>Rutledge and Sher (2001) reported that students in their final year demonstrate</w:t>
      </w:r>
      <w:r w:rsidR="001C3E15" w:rsidRPr="002C0312">
        <w:rPr>
          <w:rFonts w:ascii="Arial" w:hAnsi="Arial" w:cs="Arial"/>
          <w:sz w:val="24"/>
        </w:rPr>
        <w:t>d</w:t>
      </w:r>
      <w:r w:rsidRPr="002C0312">
        <w:rPr>
          <w:rFonts w:ascii="Arial" w:hAnsi="Arial" w:cs="Arial"/>
          <w:sz w:val="24"/>
        </w:rPr>
        <w:t xml:space="preserve"> </w:t>
      </w:r>
      <w:r w:rsidR="00E8208D">
        <w:rPr>
          <w:rFonts w:ascii="Arial" w:hAnsi="Arial" w:cs="Arial"/>
          <w:sz w:val="24"/>
        </w:rPr>
        <w:t>considerably distinct</w:t>
      </w:r>
      <w:r w:rsidRPr="002C0312">
        <w:rPr>
          <w:rFonts w:ascii="Arial" w:hAnsi="Arial" w:cs="Arial"/>
          <w:sz w:val="24"/>
        </w:rPr>
        <w:t xml:space="preserve"> patterns </w:t>
      </w:r>
      <w:r w:rsidR="00E8208D">
        <w:rPr>
          <w:rFonts w:ascii="Arial" w:hAnsi="Arial" w:cs="Arial"/>
          <w:sz w:val="24"/>
        </w:rPr>
        <w:t xml:space="preserve">of drinking </w:t>
      </w:r>
      <w:r w:rsidRPr="002C0312">
        <w:rPr>
          <w:rFonts w:ascii="Arial" w:hAnsi="Arial" w:cs="Arial"/>
          <w:sz w:val="24"/>
        </w:rPr>
        <w:t>in comparison to</w:t>
      </w:r>
      <w:r w:rsidR="00E8208D">
        <w:rPr>
          <w:rFonts w:ascii="Arial" w:hAnsi="Arial" w:cs="Arial"/>
          <w:sz w:val="24"/>
        </w:rPr>
        <w:t xml:space="preserve"> students in their first year of study</w:t>
      </w:r>
      <w:r w:rsidRPr="002C0312">
        <w:rPr>
          <w:rFonts w:ascii="Arial" w:hAnsi="Arial" w:cs="Arial"/>
          <w:sz w:val="24"/>
        </w:rPr>
        <w:t xml:space="preserve">. As students advance through tertiary education they learn to resist peer pressure, cope with stress better and become more mature which leads to them </w:t>
      </w:r>
      <w:r w:rsidR="00E8208D">
        <w:rPr>
          <w:rFonts w:ascii="Arial" w:hAnsi="Arial" w:cs="Arial"/>
          <w:sz w:val="24"/>
        </w:rPr>
        <w:t xml:space="preserve">to drinking </w:t>
      </w:r>
      <w:r w:rsidRPr="002C0312">
        <w:rPr>
          <w:rFonts w:ascii="Arial" w:hAnsi="Arial" w:cs="Arial"/>
          <w:sz w:val="24"/>
        </w:rPr>
        <w:t>less alcohol.</w:t>
      </w:r>
      <w:r w:rsidRPr="004E250B">
        <w:rPr>
          <w:rFonts w:ascii="Arial" w:hAnsi="Arial" w:cs="Arial"/>
          <w:sz w:val="24"/>
        </w:rPr>
        <w:t xml:space="preserve"> However, these results do not align with the survey conducted in Ca</w:t>
      </w:r>
      <w:r w:rsidR="00E8208D">
        <w:rPr>
          <w:rFonts w:ascii="Arial" w:hAnsi="Arial" w:cs="Arial"/>
          <w:sz w:val="24"/>
        </w:rPr>
        <w:t>nada where the rate of alcohol use</w:t>
      </w:r>
      <w:r w:rsidRPr="004E250B">
        <w:rPr>
          <w:rFonts w:ascii="Arial" w:hAnsi="Arial" w:cs="Arial"/>
          <w:sz w:val="24"/>
        </w:rPr>
        <w:t xml:space="preserve"> increased with the year of study. </w:t>
      </w:r>
      <w:r w:rsidR="001C3E15">
        <w:rPr>
          <w:rFonts w:ascii="Arial" w:hAnsi="Arial" w:cs="Arial"/>
          <w:sz w:val="24"/>
        </w:rPr>
        <w:t xml:space="preserve"> </w:t>
      </w:r>
      <w:r w:rsidRPr="004E250B">
        <w:rPr>
          <w:rFonts w:ascii="Arial" w:hAnsi="Arial" w:cs="Arial"/>
          <w:sz w:val="24"/>
        </w:rPr>
        <w:t xml:space="preserve">A random sample of </w:t>
      </w:r>
      <w:r w:rsidR="002D7466">
        <w:rPr>
          <w:rFonts w:ascii="Arial" w:hAnsi="Arial" w:cs="Arial"/>
          <w:sz w:val="24"/>
        </w:rPr>
        <w:t>6282</w:t>
      </w:r>
      <w:r w:rsidRPr="004E250B">
        <w:rPr>
          <w:rFonts w:ascii="Arial" w:hAnsi="Arial" w:cs="Arial"/>
          <w:sz w:val="24"/>
        </w:rPr>
        <w:t xml:space="preserve"> full-time university undergraduates drawn from 40 universities completed questionnaires by mail or online and it emerged that 88.9 percent </w:t>
      </w:r>
      <w:r w:rsidR="001C3E15">
        <w:rPr>
          <w:rFonts w:ascii="Arial" w:hAnsi="Arial" w:cs="Arial"/>
          <w:sz w:val="24"/>
        </w:rPr>
        <w:t xml:space="preserve">of </w:t>
      </w:r>
      <w:r w:rsidRPr="004E250B">
        <w:rPr>
          <w:rFonts w:ascii="Arial" w:hAnsi="Arial" w:cs="Arial"/>
          <w:sz w:val="24"/>
        </w:rPr>
        <w:t xml:space="preserve">fourth year students consumed alcohol compared to 82.3 percent </w:t>
      </w:r>
      <w:r w:rsidR="001C3E15">
        <w:rPr>
          <w:rFonts w:ascii="Arial" w:hAnsi="Arial" w:cs="Arial"/>
          <w:sz w:val="24"/>
        </w:rPr>
        <w:t xml:space="preserve">of </w:t>
      </w:r>
      <w:r w:rsidRPr="004E250B">
        <w:rPr>
          <w:rFonts w:ascii="Arial" w:hAnsi="Arial" w:cs="Arial"/>
          <w:sz w:val="24"/>
        </w:rPr>
        <w:t>first year students (Adlaf, Demers &amp; Gliksman, 2004).</w:t>
      </w:r>
    </w:p>
    <w:p w14:paraId="24442254" w14:textId="77777777" w:rsidR="00D658A3" w:rsidRPr="002C64AD" w:rsidRDefault="008108C3" w:rsidP="002C64AD">
      <w:pPr>
        <w:pStyle w:val="Heading3"/>
        <w:spacing w:line="360" w:lineRule="auto"/>
        <w:rPr>
          <w:rFonts w:ascii="Arial" w:hAnsi="Arial" w:cs="Arial"/>
          <w:b/>
          <w:color w:val="auto"/>
        </w:rPr>
      </w:pPr>
      <w:bookmarkStart w:id="38" w:name="_Toc498627319"/>
      <w:bookmarkStart w:id="39" w:name="_Toc499677831"/>
      <w:r w:rsidRPr="002C64AD">
        <w:rPr>
          <w:rFonts w:ascii="Arial" w:hAnsi="Arial" w:cs="Arial"/>
          <w:b/>
          <w:color w:val="auto"/>
        </w:rPr>
        <w:lastRenderedPageBreak/>
        <w:t>2.3.5</w:t>
      </w:r>
      <w:r w:rsidR="00D658A3" w:rsidRPr="002C64AD">
        <w:rPr>
          <w:rFonts w:ascii="Arial" w:hAnsi="Arial" w:cs="Arial"/>
          <w:b/>
          <w:color w:val="auto"/>
        </w:rPr>
        <w:t xml:space="preserve"> </w:t>
      </w:r>
      <w:r w:rsidR="005A0B68" w:rsidRPr="002C64AD">
        <w:rPr>
          <w:rFonts w:ascii="Arial" w:hAnsi="Arial" w:cs="Arial"/>
          <w:b/>
          <w:color w:val="auto"/>
        </w:rPr>
        <w:t>Stress</w:t>
      </w:r>
      <w:bookmarkEnd w:id="38"/>
      <w:bookmarkEnd w:id="39"/>
      <w:r w:rsidR="005A0B68" w:rsidRPr="002C64AD">
        <w:rPr>
          <w:rFonts w:ascii="Arial" w:hAnsi="Arial" w:cs="Arial"/>
          <w:b/>
          <w:color w:val="auto"/>
        </w:rPr>
        <w:t xml:space="preserve"> </w:t>
      </w:r>
    </w:p>
    <w:p w14:paraId="64E5B5D3" w14:textId="42A76489" w:rsidR="004E250B" w:rsidRDefault="00A320B7" w:rsidP="00F3729C">
      <w:pPr>
        <w:spacing w:line="360" w:lineRule="auto"/>
        <w:jc w:val="both"/>
        <w:rPr>
          <w:rFonts w:ascii="Arial" w:hAnsi="Arial" w:cs="Arial"/>
          <w:sz w:val="24"/>
        </w:rPr>
      </w:pPr>
      <w:r w:rsidRPr="00A320B7">
        <w:rPr>
          <w:rFonts w:ascii="Arial" w:hAnsi="Arial" w:cs="Arial"/>
          <w:sz w:val="24"/>
        </w:rPr>
        <w:t xml:space="preserve">Students enrolled in institutions of higher learning </w:t>
      </w:r>
      <w:r w:rsidR="00E8208D">
        <w:rPr>
          <w:rFonts w:ascii="Arial" w:hAnsi="Arial" w:cs="Arial"/>
          <w:sz w:val="24"/>
        </w:rPr>
        <w:t xml:space="preserve">encounter </w:t>
      </w:r>
      <w:r w:rsidRPr="00A320B7">
        <w:rPr>
          <w:rFonts w:ascii="Arial" w:hAnsi="Arial" w:cs="Arial"/>
          <w:sz w:val="24"/>
        </w:rPr>
        <w:t xml:space="preserve">many problems in areas such as finances, academics and other stressors that increase their risk of </w:t>
      </w:r>
      <w:r w:rsidR="00420EE8">
        <w:rPr>
          <w:rFonts w:ascii="Arial" w:hAnsi="Arial" w:cs="Arial"/>
          <w:sz w:val="24"/>
        </w:rPr>
        <w:t xml:space="preserve">participating </w:t>
      </w:r>
      <w:r w:rsidRPr="00A320B7">
        <w:rPr>
          <w:rFonts w:ascii="Arial" w:hAnsi="Arial" w:cs="Arial"/>
          <w:sz w:val="24"/>
        </w:rPr>
        <w:t xml:space="preserve">in harmful patterns of alcohol consumption (Preez, Pentz &amp; Lategan, 2016). In a study conducted at </w:t>
      </w:r>
      <w:r w:rsidR="003F365D">
        <w:rPr>
          <w:rFonts w:ascii="Arial" w:hAnsi="Arial" w:cs="Arial"/>
          <w:sz w:val="24"/>
        </w:rPr>
        <w:t xml:space="preserve">the University of Limpopo </w:t>
      </w:r>
      <w:r w:rsidRPr="00A320B7">
        <w:rPr>
          <w:rFonts w:ascii="Arial" w:hAnsi="Arial" w:cs="Arial"/>
          <w:sz w:val="24"/>
        </w:rPr>
        <w:t>amongst undergraduate female psychology students it was reported that 17 percent of the participants consumed alcohol to reduce anxiety and stress (Govender, Nel &amp; Sibuyi, 2017).The consumption of alcohol for the purposes of reducing stress and anxiety can be associated with the high levels of stress experienced by students in the university environment (Preez et al., 2016).  Therefore, although tertiary students might not consume alcohol for the primary purpose of coping with stress, they might expect an element of stress relief when drinking (Preez et al., 2016).</w:t>
      </w:r>
    </w:p>
    <w:p w14:paraId="5B7D3A2A" w14:textId="763DF921" w:rsidR="00A320B7" w:rsidRDefault="00A320B7" w:rsidP="00F3729C">
      <w:pPr>
        <w:spacing w:line="360" w:lineRule="auto"/>
        <w:jc w:val="both"/>
        <w:rPr>
          <w:rFonts w:ascii="Arial" w:hAnsi="Arial" w:cs="Arial"/>
          <w:sz w:val="24"/>
        </w:rPr>
      </w:pPr>
      <w:r w:rsidRPr="00A320B7">
        <w:rPr>
          <w:rFonts w:ascii="Arial" w:hAnsi="Arial" w:cs="Arial"/>
          <w:sz w:val="24"/>
        </w:rPr>
        <w:t>According to a study conducted at the Nelson Mandela Metropolitan University, Mokgethi (2009) found that many participants reported that binge drinking help</w:t>
      </w:r>
      <w:r w:rsidR="001C3E15">
        <w:rPr>
          <w:rFonts w:ascii="Arial" w:hAnsi="Arial" w:cs="Arial"/>
          <w:sz w:val="24"/>
        </w:rPr>
        <w:t>ed</w:t>
      </w:r>
      <w:r w:rsidRPr="00A320B7">
        <w:rPr>
          <w:rFonts w:ascii="Arial" w:hAnsi="Arial" w:cs="Arial"/>
          <w:sz w:val="24"/>
        </w:rPr>
        <w:t xml:space="preserve"> them cope with stressful events in their lives, particularly stress that </w:t>
      </w:r>
      <w:r w:rsidR="00CF0571">
        <w:rPr>
          <w:rFonts w:ascii="Arial" w:hAnsi="Arial" w:cs="Arial"/>
          <w:sz w:val="24"/>
        </w:rPr>
        <w:t>wa</w:t>
      </w:r>
      <w:r w:rsidRPr="00A320B7">
        <w:rPr>
          <w:rFonts w:ascii="Arial" w:hAnsi="Arial" w:cs="Arial"/>
          <w:sz w:val="24"/>
        </w:rPr>
        <w:t>s caused by university. Many students dr</w:t>
      </w:r>
      <w:r w:rsidR="001C3E15">
        <w:rPr>
          <w:rFonts w:ascii="Arial" w:hAnsi="Arial" w:cs="Arial"/>
          <w:sz w:val="24"/>
        </w:rPr>
        <w:t>a</w:t>
      </w:r>
      <w:r w:rsidRPr="00A320B7">
        <w:rPr>
          <w:rFonts w:ascii="Arial" w:hAnsi="Arial" w:cs="Arial"/>
          <w:sz w:val="24"/>
        </w:rPr>
        <w:t xml:space="preserve">nk to avoid negative emotions, responsibilities, loneliness, disappointment and problems with which they may </w:t>
      </w:r>
      <w:r w:rsidR="009E3B1D">
        <w:rPr>
          <w:rFonts w:ascii="Arial" w:hAnsi="Arial" w:cs="Arial"/>
          <w:sz w:val="24"/>
        </w:rPr>
        <w:t xml:space="preserve">have </w:t>
      </w:r>
      <w:r w:rsidRPr="00A320B7">
        <w:rPr>
          <w:rFonts w:ascii="Arial" w:hAnsi="Arial" w:cs="Arial"/>
          <w:sz w:val="24"/>
        </w:rPr>
        <w:t>be</w:t>
      </w:r>
      <w:r w:rsidR="009E3B1D">
        <w:rPr>
          <w:rFonts w:ascii="Arial" w:hAnsi="Arial" w:cs="Arial"/>
          <w:sz w:val="24"/>
        </w:rPr>
        <w:t>en</w:t>
      </w:r>
      <w:r w:rsidRPr="00A320B7">
        <w:rPr>
          <w:rFonts w:ascii="Arial" w:hAnsi="Arial" w:cs="Arial"/>
          <w:sz w:val="24"/>
        </w:rPr>
        <w:t xml:space="preserve"> confronted (Mokgethi, 2009). For students to avoid day-to-day challenges, consuming alcohol seem</w:t>
      </w:r>
      <w:r w:rsidR="001C3E15">
        <w:rPr>
          <w:rFonts w:ascii="Arial" w:hAnsi="Arial" w:cs="Arial"/>
          <w:sz w:val="24"/>
        </w:rPr>
        <w:t>ed</w:t>
      </w:r>
      <w:r w:rsidRPr="00A320B7">
        <w:rPr>
          <w:rFonts w:ascii="Arial" w:hAnsi="Arial" w:cs="Arial"/>
          <w:sz w:val="24"/>
        </w:rPr>
        <w:t xml:space="preserve"> to be the best option (Mokgethi, 2009). This finding suggests that many students resort to alcohol because they lack good coping strategies.</w:t>
      </w:r>
    </w:p>
    <w:p w14:paraId="6E2D4747" w14:textId="77777777" w:rsidR="005A0B68" w:rsidRPr="002C64AD" w:rsidRDefault="008108C3" w:rsidP="002C64AD">
      <w:pPr>
        <w:pStyle w:val="Heading3"/>
        <w:spacing w:line="360" w:lineRule="auto"/>
        <w:rPr>
          <w:rFonts w:ascii="Arial" w:hAnsi="Arial" w:cs="Arial"/>
          <w:b/>
          <w:color w:val="auto"/>
        </w:rPr>
      </w:pPr>
      <w:bookmarkStart w:id="40" w:name="_Toc498627320"/>
      <w:bookmarkStart w:id="41" w:name="_Toc499677832"/>
      <w:r w:rsidRPr="002C64AD">
        <w:rPr>
          <w:rFonts w:ascii="Arial" w:hAnsi="Arial" w:cs="Arial"/>
          <w:b/>
          <w:color w:val="auto"/>
        </w:rPr>
        <w:t>2.3.6</w:t>
      </w:r>
      <w:r w:rsidR="00C8028A" w:rsidRPr="002C64AD">
        <w:rPr>
          <w:rFonts w:ascii="Arial" w:hAnsi="Arial" w:cs="Arial"/>
          <w:b/>
          <w:color w:val="auto"/>
        </w:rPr>
        <w:t xml:space="preserve"> </w:t>
      </w:r>
      <w:r w:rsidR="00A90A12" w:rsidRPr="002C64AD">
        <w:rPr>
          <w:rFonts w:ascii="Arial" w:hAnsi="Arial" w:cs="Arial"/>
          <w:b/>
          <w:color w:val="auto"/>
        </w:rPr>
        <w:t>Peer pressure</w:t>
      </w:r>
      <w:bookmarkEnd w:id="40"/>
      <w:bookmarkEnd w:id="41"/>
      <w:r w:rsidR="00A90A12" w:rsidRPr="002C64AD">
        <w:rPr>
          <w:rFonts w:ascii="Arial" w:hAnsi="Arial" w:cs="Arial"/>
          <w:b/>
          <w:color w:val="auto"/>
        </w:rPr>
        <w:t xml:space="preserve"> </w:t>
      </w:r>
      <w:r w:rsidR="00026C31" w:rsidRPr="002C64AD">
        <w:rPr>
          <w:rFonts w:ascii="Arial" w:hAnsi="Arial" w:cs="Arial"/>
          <w:b/>
          <w:color w:val="auto"/>
        </w:rPr>
        <w:t xml:space="preserve"> </w:t>
      </w:r>
    </w:p>
    <w:p w14:paraId="5A146FD1" w14:textId="3C7C744F" w:rsidR="008E0988" w:rsidRDefault="00A320B7" w:rsidP="008E0988">
      <w:pPr>
        <w:spacing w:line="360" w:lineRule="auto"/>
        <w:jc w:val="both"/>
        <w:rPr>
          <w:rFonts w:ascii="Arial" w:hAnsi="Arial" w:cs="Arial"/>
          <w:sz w:val="24"/>
          <w:szCs w:val="24"/>
        </w:rPr>
      </w:pPr>
      <w:r w:rsidRPr="00A320B7">
        <w:rPr>
          <w:rFonts w:ascii="Arial" w:hAnsi="Arial" w:cs="Arial"/>
          <w:sz w:val="24"/>
        </w:rPr>
        <w:t xml:space="preserve">Peers provide students with social opportunities and they share both good and bad behaviours (Jaccard, Dodge &amp; Blanton, 2005). Newly enrolled students who consume alcohol tend to be more vulnerable to negative behaviours as they often choose friends with similar patterns of alcohol consumption as themselves (Jaccard, 2005). According to Marshal and Chassin (2001), peer pressure has been reported to be the strongest determinant of alcohol consumption. </w:t>
      </w:r>
      <w:r w:rsidR="008E0988" w:rsidRPr="00476ADD">
        <w:rPr>
          <w:rFonts w:ascii="Arial" w:hAnsi="Arial" w:cs="Arial"/>
          <w:sz w:val="24"/>
          <w:szCs w:val="24"/>
        </w:rPr>
        <w:t>Th</w:t>
      </w:r>
      <w:r w:rsidR="008E0988">
        <w:rPr>
          <w:rFonts w:ascii="Arial" w:hAnsi="Arial" w:cs="Arial"/>
          <w:sz w:val="24"/>
          <w:szCs w:val="24"/>
        </w:rPr>
        <w:t>e</w:t>
      </w:r>
      <w:r w:rsidR="008E0988" w:rsidRPr="00476ADD">
        <w:rPr>
          <w:rFonts w:ascii="Arial" w:hAnsi="Arial" w:cs="Arial"/>
          <w:sz w:val="24"/>
          <w:szCs w:val="24"/>
        </w:rPr>
        <w:t xml:space="preserve"> excessive use of alcohol among tertiary students can be caused </w:t>
      </w:r>
      <w:r w:rsidR="001C3E15">
        <w:rPr>
          <w:rFonts w:ascii="Arial" w:hAnsi="Arial" w:cs="Arial"/>
          <w:sz w:val="24"/>
          <w:szCs w:val="24"/>
        </w:rPr>
        <w:t xml:space="preserve">not only </w:t>
      </w:r>
      <w:r w:rsidR="008E0988" w:rsidRPr="00476ADD">
        <w:rPr>
          <w:rFonts w:ascii="Arial" w:hAnsi="Arial" w:cs="Arial"/>
          <w:sz w:val="24"/>
          <w:szCs w:val="24"/>
        </w:rPr>
        <w:t xml:space="preserve">by peer pressure </w:t>
      </w:r>
      <w:r w:rsidR="001C3E15">
        <w:rPr>
          <w:rFonts w:ascii="Arial" w:hAnsi="Arial" w:cs="Arial"/>
          <w:sz w:val="24"/>
          <w:szCs w:val="24"/>
        </w:rPr>
        <w:t>but also</w:t>
      </w:r>
      <w:r w:rsidR="008E0988" w:rsidRPr="00476ADD">
        <w:rPr>
          <w:rFonts w:ascii="Arial" w:hAnsi="Arial" w:cs="Arial"/>
          <w:sz w:val="24"/>
          <w:szCs w:val="24"/>
        </w:rPr>
        <w:t xml:space="preserve"> a need to be accepted, boredom, disregard for the effects of alcohol and easy a</w:t>
      </w:r>
      <w:r w:rsidR="008E0988">
        <w:rPr>
          <w:rFonts w:ascii="Arial" w:hAnsi="Arial" w:cs="Arial"/>
          <w:sz w:val="24"/>
          <w:szCs w:val="24"/>
        </w:rPr>
        <w:t xml:space="preserve">ccess to alcohol (Seggie, 2012). </w:t>
      </w:r>
      <w:r w:rsidRPr="00A320B7">
        <w:rPr>
          <w:rFonts w:ascii="Arial" w:hAnsi="Arial" w:cs="Arial"/>
          <w:sz w:val="24"/>
        </w:rPr>
        <w:t>The reason for this strong association is that peers influence students’ drinking patterns by functioning as role models, encouraging one another to consume alcohol and influencing one another’s attitudes toward alcohol consumption.</w:t>
      </w:r>
      <w:r w:rsidR="008E0988" w:rsidRPr="008E0988">
        <w:rPr>
          <w:rFonts w:ascii="Arial" w:hAnsi="Arial" w:cs="Arial"/>
          <w:sz w:val="24"/>
          <w:szCs w:val="24"/>
        </w:rPr>
        <w:t xml:space="preserve"> </w:t>
      </w:r>
    </w:p>
    <w:p w14:paraId="5D129D09" w14:textId="4B092B91" w:rsidR="00A320B7" w:rsidRDefault="00A320B7" w:rsidP="00F3729C">
      <w:pPr>
        <w:spacing w:line="360" w:lineRule="auto"/>
        <w:jc w:val="both"/>
        <w:rPr>
          <w:rFonts w:ascii="Arial" w:hAnsi="Arial" w:cs="Arial"/>
          <w:sz w:val="24"/>
        </w:rPr>
      </w:pPr>
      <w:r w:rsidRPr="00A320B7">
        <w:rPr>
          <w:rFonts w:ascii="Arial" w:hAnsi="Arial" w:cs="Arial"/>
          <w:sz w:val="24"/>
        </w:rPr>
        <w:lastRenderedPageBreak/>
        <w:t>According to Yanovitzky, Stewart and Lederman (2006), many students imitate their peers’ choice of clothing, hairstyles and their attitudes toward the consumption of alcohol in order to be accepted into the in-group. Peers can have a positive or a negative social influence on each other (Faulkner, Hendry, Roderigues and Thomson, 2006). Students who adopt positive social influences have a higher probability of resisting peer pressure in comparison to those who acquire negative social influences (Faulkner</w:t>
      </w:r>
      <w:r w:rsidR="00946123">
        <w:rPr>
          <w:rFonts w:ascii="Arial" w:hAnsi="Arial" w:cs="Arial"/>
          <w:sz w:val="24"/>
        </w:rPr>
        <w:t xml:space="preserve"> et al.</w:t>
      </w:r>
      <w:r w:rsidRPr="00A320B7">
        <w:rPr>
          <w:rFonts w:ascii="Arial" w:hAnsi="Arial" w:cs="Arial"/>
          <w:sz w:val="24"/>
        </w:rPr>
        <w:t xml:space="preserve">, 2006). It </w:t>
      </w:r>
      <w:r w:rsidR="000F5E61">
        <w:rPr>
          <w:rFonts w:ascii="Arial" w:hAnsi="Arial" w:cs="Arial"/>
          <w:sz w:val="24"/>
        </w:rPr>
        <w:t>ha</w:t>
      </w:r>
      <w:r w:rsidRPr="00A320B7">
        <w:rPr>
          <w:rFonts w:ascii="Arial" w:hAnsi="Arial" w:cs="Arial"/>
          <w:sz w:val="24"/>
        </w:rPr>
        <w:t xml:space="preserve">s also </w:t>
      </w:r>
      <w:r w:rsidR="000F5E61">
        <w:rPr>
          <w:rFonts w:ascii="Arial" w:hAnsi="Arial" w:cs="Arial"/>
          <w:sz w:val="24"/>
        </w:rPr>
        <w:t xml:space="preserve">been </w:t>
      </w:r>
      <w:r w:rsidRPr="00A320B7">
        <w:rPr>
          <w:rFonts w:ascii="Arial" w:hAnsi="Arial" w:cs="Arial"/>
          <w:sz w:val="24"/>
        </w:rPr>
        <w:t xml:space="preserve">suggested that negative social influences may result in negative behaviour and may have harmful effects on the person’s life and family relationships. Typically, students with </w:t>
      </w:r>
      <w:r w:rsidR="00CF0571">
        <w:rPr>
          <w:rFonts w:ascii="Arial" w:hAnsi="Arial" w:cs="Arial"/>
          <w:sz w:val="24"/>
        </w:rPr>
        <w:t>poor</w:t>
      </w:r>
      <w:r w:rsidRPr="00A320B7">
        <w:rPr>
          <w:rFonts w:ascii="Arial" w:hAnsi="Arial" w:cs="Arial"/>
          <w:sz w:val="24"/>
        </w:rPr>
        <w:t xml:space="preserve"> social skills, who are from unhappy family backgrounds, are likely to be influenced by peers and accept offers of alcohol from them (Mogotsi, 2011). Furthermore, students who are perceived to have many friends and who are regarded by their peers as socially competent, may have a negative influence on them (with regard to consuming alcohol) (Mogotsi, 2011 ).</w:t>
      </w:r>
    </w:p>
    <w:p w14:paraId="2E1F42A1" w14:textId="77777777" w:rsidR="00430496" w:rsidRDefault="00DE2DAC" w:rsidP="00F3729C">
      <w:pPr>
        <w:pStyle w:val="Heading2"/>
        <w:spacing w:line="360" w:lineRule="auto"/>
        <w:jc w:val="both"/>
        <w:rPr>
          <w:rFonts w:ascii="Arial" w:hAnsi="Arial" w:cs="Arial"/>
          <w:b/>
          <w:color w:val="auto"/>
          <w:sz w:val="24"/>
        </w:rPr>
      </w:pPr>
      <w:bookmarkStart w:id="42" w:name="_Toc498627321"/>
      <w:bookmarkStart w:id="43" w:name="_Toc499677833"/>
      <w:r w:rsidRPr="007D155E">
        <w:rPr>
          <w:rFonts w:ascii="Arial" w:hAnsi="Arial" w:cs="Arial"/>
          <w:b/>
          <w:color w:val="auto"/>
          <w:sz w:val="24"/>
        </w:rPr>
        <w:t>2.4 Perceived effects of alcohol consumption on academic performance</w:t>
      </w:r>
      <w:bookmarkEnd w:id="42"/>
      <w:bookmarkEnd w:id="43"/>
      <w:r w:rsidRPr="007D155E">
        <w:rPr>
          <w:rFonts w:ascii="Arial" w:hAnsi="Arial" w:cs="Arial"/>
          <w:b/>
          <w:color w:val="auto"/>
          <w:sz w:val="24"/>
        </w:rPr>
        <w:t xml:space="preserve"> </w:t>
      </w:r>
    </w:p>
    <w:p w14:paraId="004BE499" w14:textId="4CDF8DC2" w:rsidR="004A128C" w:rsidRDefault="00623387" w:rsidP="00F3729C">
      <w:pPr>
        <w:spacing w:line="360" w:lineRule="auto"/>
        <w:jc w:val="both"/>
        <w:rPr>
          <w:rFonts w:ascii="Arial" w:hAnsi="Arial" w:cs="Arial"/>
          <w:sz w:val="24"/>
        </w:rPr>
      </w:pPr>
      <w:r w:rsidRPr="00623387">
        <w:rPr>
          <w:rFonts w:ascii="Arial" w:hAnsi="Arial" w:cs="Arial"/>
          <w:sz w:val="24"/>
        </w:rPr>
        <w:t>The relationship between excessive a</w:t>
      </w:r>
      <w:r w:rsidR="00A320B7">
        <w:rPr>
          <w:rFonts w:ascii="Arial" w:hAnsi="Arial" w:cs="Arial"/>
          <w:sz w:val="24"/>
        </w:rPr>
        <w:t xml:space="preserve">lcohol consumption and academic </w:t>
      </w:r>
      <w:r w:rsidRPr="00623387">
        <w:rPr>
          <w:rFonts w:ascii="Arial" w:hAnsi="Arial" w:cs="Arial"/>
          <w:sz w:val="24"/>
        </w:rPr>
        <w:t xml:space="preserve">performance has been reported to be a major concern in institutions of higher learning (Ansari, Stock &amp; Mills, 2013). </w:t>
      </w:r>
      <w:r w:rsidR="00CF0571">
        <w:rPr>
          <w:rFonts w:ascii="Arial" w:hAnsi="Arial" w:cs="Arial"/>
          <w:sz w:val="24"/>
        </w:rPr>
        <w:t>In fact, t</w:t>
      </w:r>
      <w:r w:rsidR="00A36E58">
        <w:rPr>
          <w:rFonts w:ascii="Arial" w:hAnsi="Arial" w:cs="Arial"/>
          <w:sz w:val="24"/>
        </w:rPr>
        <w:t xml:space="preserve">here is a negative association between alcohol use and academic performance, and heavy drinking has been found to be a possible contributing factor to students dropping out of institutions of higher learning (Martinez, Sher, &amp; Wood, 2008). </w:t>
      </w:r>
    </w:p>
    <w:p w14:paraId="7A8D6758" w14:textId="264CC9DF" w:rsidR="00A320B7" w:rsidRDefault="00A320B7" w:rsidP="00F3729C">
      <w:pPr>
        <w:spacing w:line="360" w:lineRule="auto"/>
        <w:jc w:val="both"/>
        <w:rPr>
          <w:rFonts w:ascii="Arial" w:hAnsi="Arial" w:cs="Arial"/>
          <w:sz w:val="24"/>
        </w:rPr>
      </w:pPr>
      <w:r w:rsidRPr="00A17B27">
        <w:rPr>
          <w:rFonts w:ascii="Arial" w:hAnsi="Arial" w:cs="Arial"/>
          <w:sz w:val="24"/>
        </w:rPr>
        <w:t>According to Presley and Pimentel (2006), problems often experienced by university students due to the consumption of alcohol, include poor academic achievement and missed classes.</w:t>
      </w:r>
      <w:r w:rsidRPr="00A320B7">
        <w:rPr>
          <w:rFonts w:ascii="Arial" w:hAnsi="Arial" w:cs="Arial"/>
          <w:sz w:val="24"/>
        </w:rPr>
        <w:t xml:space="preserve"> Furthermore, binge drinkers are far more likely than non-heavy drinkers to report that the consumption of alcohol has caused them to fall behind in their school work, miss class</w:t>
      </w:r>
      <w:r w:rsidR="002E5755">
        <w:rPr>
          <w:rFonts w:ascii="Arial" w:hAnsi="Arial" w:cs="Arial"/>
          <w:sz w:val="24"/>
        </w:rPr>
        <w:t>es</w:t>
      </w:r>
      <w:r w:rsidRPr="00A320B7">
        <w:rPr>
          <w:rFonts w:ascii="Arial" w:hAnsi="Arial" w:cs="Arial"/>
          <w:sz w:val="24"/>
        </w:rPr>
        <w:t xml:space="preserve"> and perform poorly on tests or other academic projects (Presley &amp; Pimentel, 2006). </w:t>
      </w:r>
      <w:r w:rsidRPr="00566C47">
        <w:rPr>
          <w:rFonts w:ascii="Arial" w:hAnsi="Arial" w:cs="Arial"/>
          <w:sz w:val="24"/>
        </w:rPr>
        <w:t>Mokgethi (2009) found that academic demands were identified as an essential factor that determines whether one binge drinks or not.</w:t>
      </w:r>
      <w:r w:rsidRPr="00A320B7">
        <w:rPr>
          <w:rFonts w:ascii="Arial" w:hAnsi="Arial" w:cs="Arial"/>
          <w:sz w:val="24"/>
        </w:rPr>
        <w:t xml:space="preserve"> Many students engage in binge drinking if they have a great deal of free time and students who reported studying less than four hours a day or worked less than two hours a day were more likely than other students to binge drink (Mokgethi, 2009).</w:t>
      </w:r>
    </w:p>
    <w:p w14:paraId="1DC289CB" w14:textId="39F5779A" w:rsidR="004A128C" w:rsidRDefault="004A128C" w:rsidP="00F3729C">
      <w:pPr>
        <w:spacing w:line="360" w:lineRule="auto"/>
        <w:jc w:val="both"/>
        <w:rPr>
          <w:rFonts w:ascii="Arial" w:hAnsi="Arial" w:cs="Arial"/>
          <w:sz w:val="24"/>
        </w:rPr>
      </w:pPr>
      <w:r w:rsidRPr="001D369E">
        <w:rPr>
          <w:rFonts w:ascii="Arial" w:hAnsi="Arial" w:cs="Arial"/>
          <w:sz w:val="24"/>
        </w:rPr>
        <w:t xml:space="preserve">Researchers have found that many young people disregard the negative effects of binge drinking, such as becoming dependent on alcohol or getting involved in an </w:t>
      </w:r>
      <w:r w:rsidRPr="001D369E">
        <w:rPr>
          <w:rFonts w:ascii="Arial" w:hAnsi="Arial" w:cs="Arial"/>
          <w:sz w:val="24"/>
        </w:rPr>
        <w:lastRenderedPageBreak/>
        <w:t xml:space="preserve">accident </w:t>
      </w:r>
      <w:r w:rsidR="00673459">
        <w:rPr>
          <w:rFonts w:ascii="Arial" w:hAnsi="Arial" w:cs="Arial"/>
          <w:sz w:val="24"/>
        </w:rPr>
        <w:t xml:space="preserve">(Bowley, Snyman, Cherry, Rein, Vellema, &amp; </w:t>
      </w:r>
      <w:r w:rsidR="00673459" w:rsidRPr="00673459">
        <w:rPr>
          <w:rFonts w:ascii="Arial" w:hAnsi="Arial" w:cs="Arial"/>
          <w:sz w:val="24"/>
        </w:rPr>
        <w:t>Boffard</w:t>
      </w:r>
      <w:r w:rsidR="00673459">
        <w:rPr>
          <w:rFonts w:ascii="Arial" w:hAnsi="Arial" w:cs="Arial"/>
          <w:sz w:val="24"/>
        </w:rPr>
        <w:t xml:space="preserve">, 2004). </w:t>
      </w:r>
      <w:r w:rsidRPr="00A320B7">
        <w:rPr>
          <w:rFonts w:ascii="Arial" w:hAnsi="Arial" w:cs="Arial"/>
          <w:sz w:val="24"/>
        </w:rPr>
        <w:t xml:space="preserve">Furthermore, </w:t>
      </w:r>
      <w:r w:rsidRPr="00A17B27">
        <w:rPr>
          <w:rFonts w:ascii="Arial" w:hAnsi="Arial" w:cs="Arial"/>
          <w:sz w:val="24"/>
        </w:rPr>
        <w:t>students who participate in binge drinking have a higher probability of experiencing a wide range of problems associated with the use of alcohol, such as missing classes and performing p</w:t>
      </w:r>
      <w:r w:rsidR="00673459">
        <w:rPr>
          <w:rFonts w:ascii="Arial" w:hAnsi="Arial" w:cs="Arial"/>
          <w:sz w:val="24"/>
        </w:rPr>
        <w:t>oorly in tests or exams (Bowley</w:t>
      </w:r>
      <w:r w:rsidRPr="00A17B27">
        <w:rPr>
          <w:rFonts w:ascii="Arial" w:hAnsi="Arial" w:cs="Arial"/>
          <w:sz w:val="24"/>
        </w:rPr>
        <w:t xml:space="preserve"> et al., 2004).</w:t>
      </w:r>
      <w:r w:rsidRPr="00A320B7">
        <w:rPr>
          <w:rFonts w:ascii="Arial" w:hAnsi="Arial" w:cs="Arial"/>
          <w:sz w:val="24"/>
        </w:rPr>
        <w:t xml:space="preserve"> Excessive use of alcohol among tertiary education students is also linked to a broad range of other risk behaviours such as drinking and driving, unprotected sex, tobacco use and accidental death (Windle, 2003).</w:t>
      </w:r>
    </w:p>
    <w:p w14:paraId="4B2CE51F" w14:textId="248CE465" w:rsidR="00A320B7" w:rsidRPr="00A54FCA" w:rsidRDefault="006E4BE1" w:rsidP="00F3729C">
      <w:pPr>
        <w:spacing w:line="360" w:lineRule="auto"/>
        <w:jc w:val="both"/>
        <w:rPr>
          <w:rFonts w:ascii="Arial" w:hAnsi="Arial" w:cs="Arial"/>
          <w:sz w:val="24"/>
        </w:rPr>
      </w:pPr>
      <w:r w:rsidRPr="006E4BE1">
        <w:rPr>
          <w:rFonts w:ascii="Arial" w:hAnsi="Arial" w:cs="Arial"/>
          <w:sz w:val="24"/>
        </w:rPr>
        <w:t>Pascarella, Goodman, Seifert, Tagliapietra-Nicoli, Park, and Whitt (2007) administere</w:t>
      </w:r>
      <w:r>
        <w:rPr>
          <w:rFonts w:ascii="Arial" w:hAnsi="Arial" w:cs="Arial"/>
          <w:sz w:val="24"/>
        </w:rPr>
        <w:t xml:space="preserve">d a survey </w:t>
      </w:r>
      <w:r w:rsidRPr="006E4BE1">
        <w:rPr>
          <w:rFonts w:ascii="Arial" w:hAnsi="Arial" w:cs="Arial"/>
          <w:sz w:val="24"/>
        </w:rPr>
        <w:t xml:space="preserve">at the University of Maryland investigating the relationship between academic performance and involvement in heavy episodic drinking </w:t>
      </w:r>
      <w:r w:rsidR="00FD434A">
        <w:rPr>
          <w:rFonts w:ascii="Arial" w:hAnsi="Arial" w:cs="Arial"/>
          <w:sz w:val="24"/>
        </w:rPr>
        <w:t xml:space="preserve">among students </w:t>
      </w:r>
      <w:r w:rsidRPr="006E4BE1">
        <w:rPr>
          <w:rFonts w:ascii="Arial" w:hAnsi="Arial" w:cs="Arial"/>
          <w:sz w:val="24"/>
        </w:rPr>
        <w:t xml:space="preserve">over a period of two weeks. They found that students who engaged in heavy drinking on two or more occasions had a lower grade point average score compared to those who did not engage in heavy episodic drinking. </w:t>
      </w:r>
      <w:r w:rsidRPr="00A54FCA">
        <w:rPr>
          <w:rFonts w:ascii="Arial" w:hAnsi="Arial" w:cs="Arial"/>
          <w:sz w:val="24"/>
        </w:rPr>
        <w:t xml:space="preserve">Similarly, Singleton (2007) interviewed students </w:t>
      </w:r>
      <w:r w:rsidR="00711B11" w:rsidRPr="00A54FCA">
        <w:rPr>
          <w:rFonts w:ascii="Arial" w:hAnsi="Arial" w:cs="Arial"/>
          <w:sz w:val="24"/>
        </w:rPr>
        <w:t xml:space="preserve">at College of the Holy Cross, Worcester, Massachusetts </w:t>
      </w:r>
      <w:r w:rsidRPr="00A54FCA">
        <w:rPr>
          <w:rFonts w:ascii="Arial" w:hAnsi="Arial" w:cs="Arial"/>
          <w:sz w:val="24"/>
        </w:rPr>
        <w:t>and examined the effects of heavy episodic drinking on academic performance over a period of two weeks and found a decrease in academic performance, particularly when students engaged in partying activities.</w:t>
      </w:r>
    </w:p>
    <w:p w14:paraId="145EAED4" w14:textId="57849045" w:rsidR="00FD434A" w:rsidRDefault="00F96F69" w:rsidP="00F3729C">
      <w:pPr>
        <w:spacing w:line="360" w:lineRule="auto"/>
        <w:jc w:val="both"/>
        <w:rPr>
          <w:rFonts w:ascii="Arial" w:hAnsi="Arial" w:cs="Arial"/>
          <w:sz w:val="24"/>
        </w:rPr>
      </w:pPr>
      <w:r w:rsidRPr="00A54FCA">
        <w:rPr>
          <w:rFonts w:ascii="Arial" w:hAnsi="Arial" w:cs="Arial"/>
          <w:sz w:val="24"/>
        </w:rPr>
        <w:t xml:space="preserve">DeBerard, Spielmans, and Julka (2004) questioned students from Utah </w:t>
      </w:r>
      <w:r w:rsidR="00542BEF" w:rsidRPr="00A54FCA">
        <w:rPr>
          <w:rFonts w:ascii="Arial" w:hAnsi="Arial" w:cs="Arial"/>
          <w:sz w:val="24"/>
        </w:rPr>
        <w:t>S</w:t>
      </w:r>
      <w:r w:rsidRPr="00A54FCA">
        <w:rPr>
          <w:rFonts w:ascii="Arial" w:hAnsi="Arial" w:cs="Arial"/>
          <w:sz w:val="24"/>
        </w:rPr>
        <w:t xml:space="preserve">tate </w:t>
      </w:r>
      <w:r w:rsidR="00542BEF" w:rsidRPr="00A54FCA">
        <w:rPr>
          <w:rFonts w:ascii="Arial" w:hAnsi="Arial" w:cs="Arial"/>
          <w:sz w:val="24"/>
        </w:rPr>
        <w:t>U</w:t>
      </w:r>
      <w:r w:rsidRPr="00A54FCA">
        <w:rPr>
          <w:rFonts w:ascii="Arial" w:hAnsi="Arial" w:cs="Arial"/>
          <w:sz w:val="24"/>
        </w:rPr>
        <w:t>niversity about their drinking behaviours (whether they had five or more drinks in one day during the p</w:t>
      </w:r>
      <w:r w:rsidR="00542BEF" w:rsidRPr="00A54FCA">
        <w:rPr>
          <w:rFonts w:ascii="Arial" w:hAnsi="Arial" w:cs="Arial"/>
          <w:sz w:val="24"/>
        </w:rPr>
        <w:t>revious</w:t>
      </w:r>
      <w:r w:rsidRPr="00A54FCA">
        <w:rPr>
          <w:rFonts w:ascii="Arial" w:hAnsi="Arial" w:cs="Arial"/>
          <w:sz w:val="24"/>
        </w:rPr>
        <w:t xml:space="preserve"> month) and academic performance and found that heavy episodic drinking was associated with poor academic performance. Porter and Pryor (2007) also found undergraduate students who engaged in heavy drinking to have l</w:t>
      </w:r>
      <w:r w:rsidR="004A6714">
        <w:rPr>
          <w:rFonts w:ascii="Arial" w:hAnsi="Arial" w:cs="Arial"/>
          <w:sz w:val="24"/>
        </w:rPr>
        <w:t xml:space="preserve">ower grade point average scores across 28 selective private </w:t>
      </w:r>
      <w:r w:rsidR="004A6714" w:rsidRPr="004A6714">
        <w:rPr>
          <w:rFonts w:ascii="Arial" w:hAnsi="Arial" w:cs="Arial"/>
          <w:sz w:val="24"/>
        </w:rPr>
        <w:t>colleges and universities</w:t>
      </w:r>
      <w:r w:rsidR="004A6714">
        <w:rPr>
          <w:rFonts w:ascii="Arial" w:hAnsi="Arial" w:cs="Arial"/>
          <w:sz w:val="24"/>
        </w:rPr>
        <w:t xml:space="preserve"> in the United States. </w:t>
      </w:r>
      <w:r w:rsidRPr="00A54FCA">
        <w:rPr>
          <w:rFonts w:ascii="Arial" w:hAnsi="Arial" w:cs="Arial"/>
          <w:sz w:val="24"/>
        </w:rPr>
        <w:t>Furthermore, they found that the greater the number of occasions of heavy episodic drinking during the measurement period, the higher the probability of poor acade</w:t>
      </w:r>
      <w:r w:rsidR="004A6714">
        <w:rPr>
          <w:rFonts w:ascii="Arial" w:hAnsi="Arial" w:cs="Arial"/>
          <w:sz w:val="24"/>
        </w:rPr>
        <w:t xml:space="preserve">mic performance (Porter and Pryor, </w:t>
      </w:r>
      <w:r w:rsidR="004A6714" w:rsidRPr="004A6714">
        <w:rPr>
          <w:rFonts w:ascii="Arial" w:hAnsi="Arial" w:cs="Arial"/>
          <w:sz w:val="24"/>
        </w:rPr>
        <w:t>2007)</w:t>
      </w:r>
      <w:r w:rsidR="004A6714">
        <w:rPr>
          <w:rFonts w:ascii="Arial" w:hAnsi="Arial" w:cs="Arial"/>
          <w:sz w:val="24"/>
        </w:rPr>
        <w:t xml:space="preserve">. </w:t>
      </w:r>
    </w:p>
    <w:p w14:paraId="0F65C952" w14:textId="54169A9B" w:rsidR="00A320B7" w:rsidRDefault="00542BEF" w:rsidP="00F3729C">
      <w:pPr>
        <w:spacing w:line="360" w:lineRule="auto"/>
        <w:jc w:val="both"/>
        <w:rPr>
          <w:rFonts w:ascii="Arial" w:hAnsi="Arial" w:cs="Arial"/>
          <w:sz w:val="24"/>
        </w:rPr>
      </w:pPr>
      <w:r>
        <w:rPr>
          <w:rFonts w:ascii="Arial" w:hAnsi="Arial" w:cs="Arial"/>
          <w:sz w:val="24"/>
        </w:rPr>
        <w:t>In order t</w:t>
      </w:r>
      <w:r w:rsidR="00F96F69">
        <w:rPr>
          <w:rFonts w:ascii="Arial" w:hAnsi="Arial" w:cs="Arial"/>
          <w:sz w:val="24"/>
        </w:rPr>
        <w:t>o explain this finding</w:t>
      </w:r>
      <w:r w:rsidR="00F96F69" w:rsidRPr="00F96F69">
        <w:rPr>
          <w:rFonts w:ascii="Arial" w:hAnsi="Arial" w:cs="Arial"/>
          <w:sz w:val="24"/>
        </w:rPr>
        <w:t xml:space="preserve">, Porter </w:t>
      </w:r>
      <w:r w:rsidR="008A1533">
        <w:rPr>
          <w:rFonts w:ascii="Arial" w:hAnsi="Arial" w:cs="Arial"/>
          <w:sz w:val="24"/>
        </w:rPr>
        <w:t>and Pryor</w:t>
      </w:r>
      <w:r w:rsidR="00F96F69" w:rsidRPr="00F96F69">
        <w:rPr>
          <w:rFonts w:ascii="Arial" w:hAnsi="Arial" w:cs="Arial"/>
          <w:sz w:val="24"/>
        </w:rPr>
        <w:t xml:space="preserve"> (2007) considered the relationship between students and university faculty. They explained how engagement with faculty could predict student performance, but it is unclear whether high engagement protects students from heavy episodic drinking, or whether heavy drinking prevents students from engaging with faculty members. Porter </w:t>
      </w:r>
      <w:r w:rsidR="008A1533">
        <w:rPr>
          <w:rFonts w:ascii="Arial" w:hAnsi="Arial" w:cs="Arial"/>
          <w:sz w:val="24"/>
        </w:rPr>
        <w:t>and Pryor</w:t>
      </w:r>
      <w:r w:rsidR="00F96F69" w:rsidRPr="00F96F69">
        <w:rPr>
          <w:rFonts w:ascii="Arial" w:hAnsi="Arial" w:cs="Arial"/>
          <w:sz w:val="24"/>
        </w:rPr>
        <w:t xml:space="preserve"> (2007) also maintained that </w:t>
      </w:r>
      <w:r w:rsidR="00F96F69" w:rsidRPr="00F96F69">
        <w:rPr>
          <w:rFonts w:ascii="Arial" w:hAnsi="Arial" w:cs="Arial"/>
          <w:sz w:val="24"/>
        </w:rPr>
        <w:lastRenderedPageBreak/>
        <w:t>heavy episodic drinkers spend less time studying and more time taking part in recreational activities and sports.</w:t>
      </w:r>
    </w:p>
    <w:p w14:paraId="4EE8FB25" w14:textId="7B4B00A5" w:rsidR="00F96F69" w:rsidRPr="00A54FCA" w:rsidRDefault="00830304" w:rsidP="00F3729C">
      <w:pPr>
        <w:spacing w:line="360" w:lineRule="auto"/>
        <w:jc w:val="both"/>
        <w:rPr>
          <w:rFonts w:ascii="Arial" w:hAnsi="Arial" w:cs="Arial"/>
          <w:sz w:val="24"/>
        </w:rPr>
      </w:pPr>
      <w:r w:rsidRPr="00A54FCA">
        <w:rPr>
          <w:rFonts w:ascii="Arial" w:hAnsi="Arial" w:cs="Arial"/>
          <w:sz w:val="24"/>
        </w:rPr>
        <w:t>Richardson and Barrow (2000) investigated alcohol consumption and its effects on academic performance among students at Bucknell University in Pennsylvania and found that the consequences of heavy drinking were poor academic performance and an increased probability of missing classes. As the number of drinks consumed in a night increases, the number of classes missed in a semester increases as well (Richard &amp; Barrow, 2000). Due to the strong relationship between classes missed in a semester and the number of hangovers experienced by the individual in a semester, it seems reasonable to assume that these missed classes were due to the students</w:t>
      </w:r>
      <w:r w:rsidR="008A1533" w:rsidRPr="00A54FCA">
        <w:rPr>
          <w:rFonts w:ascii="Arial" w:hAnsi="Arial" w:cs="Arial"/>
          <w:sz w:val="24"/>
        </w:rPr>
        <w:t>’</w:t>
      </w:r>
      <w:r w:rsidRPr="00A54FCA">
        <w:rPr>
          <w:rFonts w:ascii="Arial" w:hAnsi="Arial" w:cs="Arial"/>
          <w:sz w:val="24"/>
        </w:rPr>
        <w:t xml:space="preserve"> use of alcohol (Richard &amp; Barrow, 2000).</w:t>
      </w:r>
    </w:p>
    <w:p w14:paraId="5AF7A8A9" w14:textId="60A90DF0" w:rsidR="00A10428" w:rsidRPr="00A10428" w:rsidRDefault="00A10428" w:rsidP="00F3729C">
      <w:pPr>
        <w:spacing w:line="360" w:lineRule="auto"/>
        <w:jc w:val="both"/>
        <w:rPr>
          <w:rFonts w:ascii="Arial" w:hAnsi="Arial" w:cs="Arial"/>
          <w:sz w:val="24"/>
        </w:rPr>
      </w:pPr>
      <w:r w:rsidRPr="00A54FCA">
        <w:rPr>
          <w:rFonts w:ascii="Arial" w:hAnsi="Arial" w:cs="Arial"/>
          <w:sz w:val="24"/>
        </w:rPr>
        <w:t>In addition, it was found that heavier drinkers (those who consume</w:t>
      </w:r>
      <w:r w:rsidR="002E5755">
        <w:rPr>
          <w:rFonts w:ascii="Arial" w:hAnsi="Arial" w:cs="Arial"/>
          <w:sz w:val="24"/>
        </w:rPr>
        <w:t>d</w:t>
      </w:r>
      <w:r w:rsidRPr="00A54FCA">
        <w:rPr>
          <w:rFonts w:ascii="Arial" w:hAnsi="Arial" w:cs="Arial"/>
          <w:sz w:val="24"/>
        </w:rPr>
        <w:t xml:space="preserve"> more than five drinks per night) had the tendency to have lower grade point averages than those students who consumed less alcohol in a night.</w:t>
      </w:r>
      <w:r w:rsidRPr="00A10428">
        <w:rPr>
          <w:rFonts w:ascii="Arial" w:hAnsi="Arial" w:cs="Arial"/>
          <w:sz w:val="24"/>
        </w:rPr>
        <w:t xml:space="preserve"> However, this finding was not a result </w:t>
      </w:r>
      <w:r>
        <w:rPr>
          <w:rFonts w:ascii="Arial" w:hAnsi="Arial" w:cs="Arial"/>
          <w:sz w:val="24"/>
        </w:rPr>
        <w:t xml:space="preserve">of poor study habits. The data </w:t>
      </w:r>
      <w:r w:rsidRPr="00A10428">
        <w:rPr>
          <w:rFonts w:ascii="Arial" w:hAnsi="Arial" w:cs="Arial"/>
          <w:sz w:val="24"/>
        </w:rPr>
        <w:t xml:space="preserve">suggest that there is no significant difference in the number of hours spent studying per week by heavy drinkers and students who drink less (Richard &amp; Barrow, 2000). </w:t>
      </w:r>
      <w:r w:rsidR="00462D50">
        <w:rPr>
          <w:rFonts w:ascii="Arial" w:hAnsi="Arial" w:cs="Arial"/>
          <w:sz w:val="24"/>
        </w:rPr>
        <w:t>In c</w:t>
      </w:r>
      <w:r w:rsidRPr="00A10428">
        <w:rPr>
          <w:rFonts w:ascii="Arial" w:hAnsi="Arial" w:cs="Arial"/>
          <w:sz w:val="24"/>
        </w:rPr>
        <w:t>ontra</w:t>
      </w:r>
      <w:r w:rsidR="00462D50">
        <w:rPr>
          <w:rFonts w:ascii="Arial" w:hAnsi="Arial" w:cs="Arial"/>
          <w:sz w:val="24"/>
        </w:rPr>
        <w:t>st</w:t>
      </w:r>
      <w:r w:rsidRPr="00A10428">
        <w:rPr>
          <w:rFonts w:ascii="Arial" w:hAnsi="Arial" w:cs="Arial"/>
          <w:sz w:val="24"/>
        </w:rPr>
        <w:t xml:space="preserve"> </w:t>
      </w:r>
      <w:r w:rsidR="00A8432C">
        <w:rPr>
          <w:rFonts w:ascii="Arial" w:hAnsi="Arial" w:cs="Arial"/>
          <w:sz w:val="24"/>
        </w:rPr>
        <w:t>with</w:t>
      </w:r>
      <w:r w:rsidRPr="00A10428">
        <w:rPr>
          <w:rFonts w:ascii="Arial" w:hAnsi="Arial" w:cs="Arial"/>
          <w:sz w:val="24"/>
        </w:rPr>
        <w:t xml:space="preserve"> these findings, Williams, Powell, and Wechsler (2003) reported that heavy drinking has a negative impact on academic performance by reducing the time spent studying, attending classes and other academically related activities. </w:t>
      </w:r>
    </w:p>
    <w:p w14:paraId="6A0E3CA6" w14:textId="77777777" w:rsidR="00830304" w:rsidRDefault="00A10428" w:rsidP="00F3729C">
      <w:pPr>
        <w:spacing w:line="360" w:lineRule="auto"/>
        <w:jc w:val="both"/>
        <w:rPr>
          <w:rFonts w:ascii="Arial" w:hAnsi="Arial" w:cs="Arial"/>
          <w:sz w:val="24"/>
        </w:rPr>
      </w:pPr>
      <w:r w:rsidRPr="00A10428">
        <w:rPr>
          <w:rFonts w:ascii="Arial" w:hAnsi="Arial" w:cs="Arial"/>
          <w:sz w:val="24"/>
        </w:rPr>
        <w:t>Against the backdrop of this literature review, the theoretical lens framing the study is described.</w:t>
      </w:r>
    </w:p>
    <w:p w14:paraId="3F39A3AA" w14:textId="77777777" w:rsidR="0034282C" w:rsidRDefault="000D6F6E" w:rsidP="00F3729C">
      <w:pPr>
        <w:pStyle w:val="Heading2"/>
        <w:spacing w:line="360" w:lineRule="auto"/>
        <w:jc w:val="both"/>
        <w:rPr>
          <w:rFonts w:ascii="Arial" w:hAnsi="Arial" w:cs="Arial"/>
          <w:b/>
          <w:color w:val="auto"/>
          <w:sz w:val="24"/>
        </w:rPr>
      </w:pPr>
      <w:bookmarkStart w:id="44" w:name="_Toc498627322"/>
      <w:bookmarkStart w:id="45" w:name="_Toc499677834"/>
      <w:r w:rsidRPr="00455061">
        <w:rPr>
          <w:rFonts w:ascii="Arial" w:hAnsi="Arial" w:cs="Arial"/>
          <w:b/>
          <w:color w:val="auto"/>
          <w:sz w:val="24"/>
        </w:rPr>
        <w:t>2.5 Theoretical framework</w:t>
      </w:r>
      <w:r w:rsidR="0034282C">
        <w:rPr>
          <w:rFonts w:ascii="Arial" w:hAnsi="Arial" w:cs="Arial"/>
          <w:b/>
          <w:color w:val="auto"/>
          <w:sz w:val="24"/>
        </w:rPr>
        <w:t>s</w:t>
      </w:r>
      <w:bookmarkEnd w:id="44"/>
      <w:bookmarkEnd w:id="45"/>
    </w:p>
    <w:p w14:paraId="21489829" w14:textId="77777777" w:rsidR="00455061" w:rsidRPr="0034282C" w:rsidRDefault="0034282C" w:rsidP="00F3729C">
      <w:pPr>
        <w:spacing w:line="360" w:lineRule="auto"/>
        <w:jc w:val="both"/>
        <w:rPr>
          <w:rFonts w:ascii="Arial" w:hAnsi="Arial" w:cs="Arial"/>
          <w:sz w:val="24"/>
        </w:rPr>
      </w:pPr>
      <w:r w:rsidRPr="0034282C">
        <w:rPr>
          <w:rFonts w:ascii="Arial" w:hAnsi="Arial" w:cs="Arial"/>
          <w:sz w:val="24"/>
        </w:rPr>
        <w:t xml:space="preserve">The theoretical lens guiding the study was framed by two inter-connecting theories, namely social learning theory and social control theory. </w:t>
      </w:r>
    </w:p>
    <w:p w14:paraId="790229D8" w14:textId="77777777" w:rsidR="00B02C93" w:rsidRPr="002C64AD" w:rsidRDefault="00B02C93" w:rsidP="002C64AD">
      <w:pPr>
        <w:pStyle w:val="Heading3"/>
        <w:spacing w:line="360" w:lineRule="auto"/>
        <w:rPr>
          <w:rFonts w:ascii="Arial" w:hAnsi="Arial" w:cs="Arial"/>
          <w:b/>
          <w:color w:val="auto"/>
        </w:rPr>
      </w:pPr>
      <w:bookmarkStart w:id="46" w:name="_Toc498627323"/>
      <w:bookmarkStart w:id="47" w:name="_Toc499677835"/>
      <w:r w:rsidRPr="002C64AD">
        <w:rPr>
          <w:rFonts w:ascii="Arial" w:hAnsi="Arial" w:cs="Arial"/>
          <w:b/>
          <w:color w:val="auto"/>
        </w:rPr>
        <w:t>2.5.1 Social learning theory</w:t>
      </w:r>
      <w:bookmarkEnd w:id="46"/>
      <w:bookmarkEnd w:id="47"/>
      <w:r w:rsidRPr="002C64AD">
        <w:rPr>
          <w:rFonts w:ascii="Arial" w:hAnsi="Arial" w:cs="Arial"/>
          <w:b/>
          <w:color w:val="auto"/>
        </w:rPr>
        <w:t xml:space="preserve"> </w:t>
      </w:r>
    </w:p>
    <w:p w14:paraId="630C3236" w14:textId="77777777" w:rsidR="00A10428" w:rsidRDefault="0034282C" w:rsidP="00F3729C">
      <w:pPr>
        <w:spacing w:line="360" w:lineRule="auto"/>
        <w:jc w:val="both"/>
        <w:rPr>
          <w:rFonts w:ascii="Arial" w:hAnsi="Arial" w:cs="Arial"/>
          <w:sz w:val="24"/>
        </w:rPr>
      </w:pPr>
      <w:r w:rsidRPr="0034282C">
        <w:rPr>
          <w:rFonts w:ascii="Arial" w:hAnsi="Arial" w:cs="Arial"/>
          <w:sz w:val="24"/>
        </w:rPr>
        <w:t xml:space="preserve">Bandura’s (1969) social learning theory explains human behaviour in terms of a continual reciprocal interaction between cognitive, behavioural and environmental factors (Bandura, 1977). Central to Bandura’s social learning theory is the concept of observational learning and at the core of observational learning is learning through modelling. Learning through modelling emphasises that from observing others, an individual constructs an idea of how new behaviours are carried out, and when the </w:t>
      </w:r>
      <w:r w:rsidRPr="0034282C">
        <w:rPr>
          <w:rFonts w:ascii="Arial" w:hAnsi="Arial" w:cs="Arial"/>
          <w:sz w:val="24"/>
        </w:rPr>
        <w:lastRenderedPageBreak/>
        <w:t>opportunity is presented later to perform those behaviours, the coded information functions as a guide for action (Bandura, 1977). By learning from example what to do before carrying out any behaviour, people are spared from making unnecessary errors (Bandura, 1977).</w:t>
      </w:r>
    </w:p>
    <w:p w14:paraId="65EF2D70" w14:textId="4C22B9AD" w:rsidR="0034282C" w:rsidRDefault="0034282C" w:rsidP="00F3729C">
      <w:pPr>
        <w:spacing w:line="360" w:lineRule="auto"/>
        <w:jc w:val="both"/>
        <w:rPr>
          <w:rFonts w:ascii="Arial" w:hAnsi="Arial" w:cs="Arial"/>
          <w:sz w:val="24"/>
        </w:rPr>
      </w:pPr>
      <w:r w:rsidRPr="0034282C">
        <w:rPr>
          <w:rFonts w:ascii="Arial" w:hAnsi="Arial" w:cs="Arial"/>
          <w:sz w:val="24"/>
        </w:rPr>
        <w:t>In terms of alcohol consumption, if an individual sees other people deriving pleasure from consuming alcohol, it can make the co</w:t>
      </w:r>
      <w:r>
        <w:rPr>
          <w:rFonts w:ascii="Arial" w:hAnsi="Arial" w:cs="Arial"/>
          <w:sz w:val="24"/>
        </w:rPr>
        <w:t>nsumption of alcohol appealing. Individual</w:t>
      </w:r>
      <w:r w:rsidRPr="0034282C">
        <w:rPr>
          <w:rFonts w:ascii="Arial" w:hAnsi="Arial" w:cs="Arial"/>
          <w:sz w:val="24"/>
        </w:rPr>
        <w:t xml:space="preserve">s watch their peers drinking and it provides them with information about how to consume alcohol and how other students tend to react to different patterns of alcohol consumption – for example, by punishing or rewarding the behaviour (Bosari &amp; Carey, 2006). Hence, social learning theory connects with the consumption of alcohol in the sense that many tertiary </w:t>
      </w:r>
      <w:r w:rsidR="00542BEF">
        <w:rPr>
          <w:rFonts w:ascii="Arial" w:hAnsi="Arial" w:cs="Arial"/>
          <w:sz w:val="24"/>
        </w:rPr>
        <w:t xml:space="preserve">level </w:t>
      </w:r>
      <w:r w:rsidRPr="0034282C">
        <w:rPr>
          <w:rFonts w:ascii="Arial" w:hAnsi="Arial" w:cs="Arial"/>
          <w:sz w:val="24"/>
        </w:rPr>
        <w:t>students use alcohol as a result of imitating those who they consider as their role models, whether parents, siblings or peers. According to Dlamini, Rugbeer, Naidoo, Metso, and Moodley (2012), if the behaviour is imitated from peers alone and has not been observed from parents, there is a likelihood that the individual will fall back on learnt behaviours after experimenting with alcohol. However, if the behaviour has been observed from parents, the individual is more likely to have a lifelong struggle with alcohol (Dlamini et al., 2012).</w:t>
      </w:r>
    </w:p>
    <w:p w14:paraId="23AF0A24" w14:textId="3FD3F00E" w:rsidR="00A10428" w:rsidRDefault="0034282C" w:rsidP="00F3729C">
      <w:pPr>
        <w:spacing w:line="360" w:lineRule="auto"/>
        <w:jc w:val="both"/>
        <w:rPr>
          <w:rFonts w:ascii="Arial" w:hAnsi="Arial" w:cs="Arial"/>
          <w:sz w:val="24"/>
        </w:rPr>
      </w:pPr>
      <w:r w:rsidRPr="0034282C">
        <w:rPr>
          <w:rFonts w:ascii="Arial" w:hAnsi="Arial" w:cs="Arial"/>
          <w:sz w:val="24"/>
        </w:rPr>
        <w:t>According to Bandura (1977)</w:t>
      </w:r>
      <w:r w:rsidR="00542BEF">
        <w:rPr>
          <w:rFonts w:ascii="Arial" w:hAnsi="Arial" w:cs="Arial"/>
          <w:sz w:val="24"/>
        </w:rPr>
        <w:t>,</w:t>
      </w:r>
      <w:r w:rsidRPr="0034282C">
        <w:rPr>
          <w:rFonts w:ascii="Arial" w:hAnsi="Arial" w:cs="Arial"/>
          <w:sz w:val="24"/>
        </w:rPr>
        <w:t xml:space="preserve"> within any social group some individuals are likely to command greater attention than others. Models who possess engaging qualities are sought out, while those lacking pleasing characteristics are generally ignored or rejected. Therefore, with regard to alcohol consumption, there is a likelihood that individuals will consume alcohol if a warm and sociable </w:t>
      </w:r>
      <w:r w:rsidR="00542BEF">
        <w:rPr>
          <w:rFonts w:ascii="Arial" w:hAnsi="Arial" w:cs="Arial"/>
          <w:sz w:val="24"/>
        </w:rPr>
        <w:t xml:space="preserve">role </w:t>
      </w:r>
      <w:r w:rsidRPr="0034282C">
        <w:rPr>
          <w:rFonts w:ascii="Arial" w:hAnsi="Arial" w:cs="Arial"/>
          <w:sz w:val="24"/>
        </w:rPr>
        <w:t>model also consumes alcohol compared to a cold or distant model. In addition, the perceived behaviours of valued peers are more influential in relation to the use of alcohol than those of acquaintances or strangers (Bosari &amp; Care</w:t>
      </w:r>
      <w:r>
        <w:rPr>
          <w:rFonts w:ascii="Arial" w:hAnsi="Arial" w:cs="Arial"/>
          <w:sz w:val="24"/>
        </w:rPr>
        <w:t xml:space="preserve">y, 2006). This factor suggests </w:t>
      </w:r>
      <w:r w:rsidRPr="0034282C">
        <w:rPr>
          <w:rFonts w:ascii="Arial" w:hAnsi="Arial" w:cs="Arial"/>
          <w:sz w:val="24"/>
        </w:rPr>
        <w:t>that alcohol use is an integral part of quality peer relationships, with valued peers encouraging alcohol consumption through modelling and social reinforcement.</w:t>
      </w:r>
    </w:p>
    <w:p w14:paraId="0B398E21" w14:textId="77777777" w:rsidR="00061B5C" w:rsidRDefault="0034282C" w:rsidP="00F3729C">
      <w:pPr>
        <w:spacing w:line="360" w:lineRule="auto"/>
        <w:jc w:val="both"/>
        <w:rPr>
          <w:rFonts w:ascii="Arial" w:hAnsi="Arial" w:cs="Arial"/>
          <w:sz w:val="24"/>
        </w:rPr>
      </w:pPr>
      <w:r w:rsidRPr="0034282C">
        <w:rPr>
          <w:rFonts w:ascii="Arial" w:hAnsi="Arial" w:cs="Arial"/>
          <w:sz w:val="24"/>
        </w:rPr>
        <w:t xml:space="preserve">Social reinforcement is another issue of contention in social learning theory. It refers to the outcomes received for behaviour depending on the setting in which the behaviour is performed (Maisto, Carey, &amp; Bradizza, 1999). Whether the behaviour is accepted or not depends on the environment in which it occurs. For example, heavy </w:t>
      </w:r>
      <w:r w:rsidRPr="0034282C">
        <w:rPr>
          <w:rFonts w:ascii="Arial" w:hAnsi="Arial" w:cs="Arial"/>
          <w:sz w:val="24"/>
        </w:rPr>
        <w:lastRenderedPageBreak/>
        <w:t xml:space="preserve">use of alcohol may be encouraged and accepted at a campus party but </w:t>
      </w:r>
      <w:r w:rsidR="0067701E">
        <w:rPr>
          <w:rFonts w:ascii="Arial" w:hAnsi="Arial" w:cs="Arial"/>
          <w:sz w:val="24"/>
        </w:rPr>
        <w:t xml:space="preserve">considered </w:t>
      </w:r>
      <w:r w:rsidRPr="0034282C">
        <w:rPr>
          <w:rFonts w:ascii="Arial" w:hAnsi="Arial" w:cs="Arial"/>
          <w:sz w:val="24"/>
        </w:rPr>
        <w:t xml:space="preserve">inappropriate and punished at a faculty awards event. </w:t>
      </w:r>
    </w:p>
    <w:p w14:paraId="56465D8C" w14:textId="6B3A0A85" w:rsidR="0034282C" w:rsidRDefault="008E5535" w:rsidP="00F3729C">
      <w:pPr>
        <w:spacing w:line="360" w:lineRule="auto"/>
        <w:jc w:val="both"/>
        <w:rPr>
          <w:rFonts w:ascii="Arial" w:hAnsi="Arial" w:cs="Arial"/>
          <w:sz w:val="24"/>
        </w:rPr>
      </w:pPr>
      <w:r w:rsidRPr="008E5535">
        <w:rPr>
          <w:rFonts w:ascii="Arial" w:hAnsi="Arial" w:cs="Arial"/>
          <w:sz w:val="24"/>
        </w:rPr>
        <w:t>Regarding modelling, although both women and men appear to imitate observed drinking in similar style, research indicates that drinking is more integrated in the social lifestyle of men than in women (Martinez et al., 2008). The frequency of interactions with peers is a predictor of heavy alcohol use (five or more drinks per occasion) in men; the more men interact with peers, the more alcohol they report consuming (Martinez et al., 2008). Thus, men are likely to have more opportunities to observe others’ drinking.</w:t>
      </w:r>
    </w:p>
    <w:p w14:paraId="647FB4C6" w14:textId="0016392D" w:rsidR="00A10428" w:rsidRDefault="008E5535" w:rsidP="00F3729C">
      <w:pPr>
        <w:spacing w:line="360" w:lineRule="auto"/>
        <w:jc w:val="both"/>
        <w:rPr>
          <w:rFonts w:ascii="Arial" w:hAnsi="Arial" w:cs="Arial"/>
          <w:sz w:val="24"/>
        </w:rPr>
      </w:pPr>
      <w:r w:rsidRPr="008E5535">
        <w:rPr>
          <w:rFonts w:ascii="Arial" w:hAnsi="Arial" w:cs="Arial"/>
          <w:sz w:val="24"/>
        </w:rPr>
        <w:t xml:space="preserve">Bandura (1969) also proposed the term “reciprocal determinism” which describes the reciprocal relations between environmental and individual variables that impact behaviour over time (LaBrie, Huchting, Pedersen, Hummer, Shelesky &amp; Tawalbeh, 2007). </w:t>
      </w:r>
      <w:r w:rsidR="007A2339">
        <w:rPr>
          <w:rFonts w:ascii="Arial" w:hAnsi="Arial" w:cs="Arial"/>
          <w:sz w:val="24"/>
        </w:rPr>
        <w:t xml:space="preserve">In the case of reciprocal determinism, Bandura (1969) postulated that individuals </w:t>
      </w:r>
      <w:r w:rsidR="009C0D6C">
        <w:rPr>
          <w:rFonts w:ascii="Arial" w:hAnsi="Arial" w:cs="Arial"/>
          <w:sz w:val="24"/>
        </w:rPr>
        <w:t>have the opportunity to influence their fate as well as t</w:t>
      </w:r>
      <w:r w:rsidR="007A2339">
        <w:rPr>
          <w:rFonts w:ascii="Arial" w:hAnsi="Arial" w:cs="Arial"/>
          <w:sz w:val="24"/>
        </w:rPr>
        <w:t xml:space="preserve">he boundaries of self-direction. </w:t>
      </w:r>
      <w:r w:rsidRPr="008E5535">
        <w:rPr>
          <w:rFonts w:ascii="Arial" w:hAnsi="Arial" w:cs="Arial"/>
          <w:sz w:val="24"/>
        </w:rPr>
        <w:t xml:space="preserve">A strong correlation exists between socio-environmental </w:t>
      </w:r>
      <w:r w:rsidR="00835098">
        <w:rPr>
          <w:rFonts w:ascii="Arial" w:hAnsi="Arial" w:cs="Arial"/>
          <w:sz w:val="24"/>
        </w:rPr>
        <w:t xml:space="preserve">factors </w:t>
      </w:r>
      <w:r w:rsidRPr="008E5535">
        <w:rPr>
          <w:rFonts w:ascii="Arial" w:hAnsi="Arial" w:cs="Arial"/>
          <w:sz w:val="24"/>
        </w:rPr>
        <w:t xml:space="preserve">and tertiary </w:t>
      </w:r>
      <w:r w:rsidR="0067701E">
        <w:rPr>
          <w:rFonts w:ascii="Arial" w:hAnsi="Arial" w:cs="Arial"/>
          <w:sz w:val="24"/>
        </w:rPr>
        <w:t xml:space="preserve">students’ </w:t>
      </w:r>
      <w:r w:rsidRPr="008E5535">
        <w:rPr>
          <w:rFonts w:ascii="Arial" w:hAnsi="Arial" w:cs="Arial"/>
          <w:sz w:val="24"/>
        </w:rPr>
        <w:t>drinking patterns (Baer, 2002). Learning and reinforcement of drinking patterns are reported to occur through both passive and active experiences within the social environment, suggesting that students learn and make decisions about consuming alcohol from their peers who also model drinking patterns (Baer, 2002). In fact, for tertiary student</w:t>
      </w:r>
      <w:r>
        <w:rPr>
          <w:rFonts w:ascii="Arial" w:hAnsi="Arial" w:cs="Arial"/>
          <w:sz w:val="24"/>
        </w:rPr>
        <w:t xml:space="preserve">s, the peer group is often the </w:t>
      </w:r>
      <w:r w:rsidRPr="008E5535">
        <w:rPr>
          <w:rFonts w:ascii="Arial" w:hAnsi="Arial" w:cs="Arial"/>
          <w:sz w:val="24"/>
        </w:rPr>
        <w:t>primary source of guidance and support, giving them more power to influence behavioural decisions compared to familial, biological or cultural aspects (Borsari &amp; Carey, 2001).</w:t>
      </w:r>
    </w:p>
    <w:p w14:paraId="124705DF" w14:textId="77777777" w:rsidR="00787C70" w:rsidRPr="002C64AD" w:rsidRDefault="001A2FA6" w:rsidP="002C64AD">
      <w:pPr>
        <w:pStyle w:val="Heading3"/>
        <w:spacing w:line="360" w:lineRule="auto"/>
        <w:rPr>
          <w:rFonts w:ascii="Arial" w:hAnsi="Arial" w:cs="Arial"/>
          <w:b/>
          <w:color w:val="auto"/>
        </w:rPr>
      </w:pPr>
      <w:bookmarkStart w:id="48" w:name="_Toc498627324"/>
      <w:bookmarkStart w:id="49" w:name="_Toc499677836"/>
      <w:r w:rsidRPr="002C64AD">
        <w:rPr>
          <w:rFonts w:ascii="Arial" w:hAnsi="Arial" w:cs="Arial"/>
          <w:b/>
          <w:color w:val="auto"/>
        </w:rPr>
        <w:t>2.5.2 Social control theory</w:t>
      </w:r>
      <w:bookmarkEnd w:id="48"/>
      <w:bookmarkEnd w:id="49"/>
      <w:r w:rsidRPr="002C64AD">
        <w:rPr>
          <w:rFonts w:ascii="Arial" w:hAnsi="Arial" w:cs="Arial"/>
          <w:b/>
          <w:color w:val="auto"/>
        </w:rPr>
        <w:t xml:space="preserve"> </w:t>
      </w:r>
    </w:p>
    <w:p w14:paraId="49B8EBBE" w14:textId="61893817" w:rsidR="008E5535" w:rsidRDefault="008012D3" w:rsidP="00F3729C">
      <w:pPr>
        <w:spacing w:line="360" w:lineRule="auto"/>
        <w:jc w:val="both"/>
        <w:rPr>
          <w:rFonts w:ascii="Arial" w:hAnsi="Arial" w:cs="Arial"/>
          <w:sz w:val="24"/>
          <w:szCs w:val="24"/>
        </w:rPr>
      </w:pPr>
      <w:r w:rsidRPr="008012D3">
        <w:rPr>
          <w:rFonts w:ascii="Arial" w:hAnsi="Arial" w:cs="Arial"/>
          <w:sz w:val="24"/>
          <w:szCs w:val="24"/>
        </w:rPr>
        <w:t xml:space="preserve">Hirschi’s (1969) social control theory also known as social bond theory describes reasons and actions in terms of delinquency and the reasons that hinder individuals from participating in delinquent behaviour </w:t>
      </w:r>
      <w:bookmarkStart w:id="50" w:name="_Hlk497861257"/>
      <w:r w:rsidRPr="008012D3">
        <w:rPr>
          <w:rFonts w:ascii="Arial" w:hAnsi="Arial" w:cs="Arial"/>
          <w:sz w:val="24"/>
          <w:szCs w:val="24"/>
        </w:rPr>
        <w:t xml:space="preserve">(Ozbay &amp; Ozcan, 2006). </w:t>
      </w:r>
      <w:bookmarkEnd w:id="50"/>
      <w:r w:rsidRPr="008012D3">
        <w:rPr>
          <w:rFonts w:ascii="Arial" w:hAnsi="Arial" w:cs="Arial"/>
          <w:sz w:val="24"/>
          <w:szCs w:val="24"/>
        </w:rPr>
        <w:t>Social control theory states that deviant behaviour such as excessive use of alcohol is a natural tendency of human beings that is likely to be realized if individuals have inadequate bonds to conformity (Mosher &amp; Akins, 2014). Therefore, conformity can potentially restrain and control deviant behaviours. Hirschi (1969) emphasised four basic components</w:t>
      </w:r>
      <w:r w:rsidR="0067701E">
        <w:rPr>
          <w:rFonts w:ascii="Arial" w:hAnsi="Arial" w:cs="Arial"/>
          <w:sz w:val="24"/>
          <w:szCs w:val="24"/>
        </w:rPr>
        <w:t>, namely,</w:t>
      </w:r>
      <w:r w:rsidRPr="008012D3">
        <w:rPr>
          <w:rFonts w:ascii="Arial" w:hAnsi="Arial" w:cs="Arial"/>
          <w:sz w:val="24"/>
          <w:szCs w:val="24"/>
        </w:rPr>
        <w:t xml:space="preserve"> attachment, commitment, involvement and belief.</w:t>
      </w:r>
    </w:p>
    <w:p w14:paraId="5638A68C" w14:textId="57F20069" w:rsidR="008012D3" w:rsidRDefault="008012D3" w:rsidP="00F3729C">
      <w:pPr>
        <w:spacing w:line="360" w:lineRule="auto"/>
        <w:jc w:val="both"/>
        <w:rPr>
          <w:rFonts w:ascii="Arial" w:hAnsi="Arial" w:cs="Arial"/>
          <w:sz w:val="24"/>
          <w:szCs w:val="24"/>
        </w:rPr>
      </w:pPr>
      <w:r w:rsidRPr="008012D3">
        <w:rPr>
          <w:rFonts w:ascii="Arial" w:hAnsi="Arial" w:cs="Arial"/>
          <w:i/>
          <w:sz w:val="24"/>
          <w:szCs w:val="24"/>
        </w:rPr>
        <w:lastRenderedPageBreak/>
        <w:t>Attachment</w:t>
      </w:r>
      <w:r w:rsidRPr="008012D3">
        <w:rPr>
          <w:rFonts w:ascii="Arial" w:hAnsi="Arial" w:cs="Arial"/>
          <w:sz w:val="24"/>
          <w:szCs w:val="24"/>
        </w:rPr>
        <w:t xml:space="preserve"> refers to the ties that an individual has to significant others such as family members (Durkin, Wolfe, &amp; Clark, 1999). Attachment involves the degree to which the individual has affectional or emotional ties to these people, identifies with them, and cares about their expectations. According to social control theory, individuals with strong attachments are less likely to engage in deviant behaviour (Durkin et al., 1999). With regard to alcohol consumption, students who have strong bonds with their parents and lecturers have a lower chance of engaging in drinking or heavy drinking because the advice they receive from these individuals influences behavioural decisions (the assumption being that they are advised not to participate in drinking). Frequently taking advice from significant others decreases the chances of displaying delinquent b</w:t>
      </w:r>
      <w:r>
        <w:rPr>
          <w:rFonts w:ascii="Arial" w:hAnsi="Arial" w:cs="Arial"/>
          <w:sz w:val="24"/>
          <w:szCs w:val="24"/>
        </w:rPr>
        <w:t xml:space="preserve">ehaviour (drinking behaviour) </w:t>
      </w:r>
      <w:r w:rsidRPr="008012D3">
        <w:rPr>
          <w:rFonts w:ascii="Arial" w:hAnsi="Arial" w:cs="Arial"/>
          <w:sz w:val="24"/>
          <w:szCs w:val="24"/>
        </w:rPr>
        <w:t>(Durkin et al., 1999).</w:t>
      </w:r>
    </w:p>
    <w:p w14:paraId="565A307C" w14:textId="77777777" w:rsidR="008012D3" w:rsidRDefault="008012D3" w:rsidP="00F3729C">
      <w:pPr>
        <w:spacing w:line="360" w:lineRule="auto"/>
        <w:jc w:val="both"/>
        <w:rPr>
          <w:rFonts w:ascii="Arial" w:hAnsi="Arial" w:cs="Arial"/>
          <w:sz w:val="24"/>
          <w:szCs w:val="24"/>
        </w:rPr>
      </w:pPr>
      <w:r w:rsidRPr="008012D3">
        <w:rPr>
          <w:rFonts w:ascii="Arial" w:hAnsi="Arial" w:cs="Arial"/>
          <w:i/>
          <w:sz w:val="24"/>
          <w:szCs w:val="24"/>
        </w:rPr>
        <w:t>Commitment</w:t>
      </w:r>
      <w:r w:rsidRPr="008012D3">
        <w:rPr>
          <w:rFonts w:ascii="Arial" w:hAnsi="Arial" w:cs="Arial"/>
          <w:sz w:val="24"/>
          <w:szCs w:val="24"/>
        </w:rPr>
        <w:t xml:space="preserve"> refers to investment of time, energy, and resources in conventional activities such as getting an education or a job (Onongha, 2012). Social control theory posits that individuals with strong commitments will not want to jeopardize their life chances by engaging in deviant behaviour. In essence, Hirschi (1969) noted that people are less likely to misbehave when they know that they have something to lose. Therefore, the fear of loss keeps an individual from engaging in deviant behaviour. In contrast, people who have little commitment to conventional activities are likely to engage in deviant behaviours simply because they have less to lose (Hirschi, 1969). In relation to alcohol consumption among students, those with a high sense of commitment towards their studies tend to refrain from consuming alcohol or they adopt safe drinking patterns in order to avoid jeopardizing their education by engaging in heavy drinking which may result in physical or mental harm.</w:t>
      </w:r>
    </w:p>
    <w:p w14:paraId="5D02E6E7" w14:textId="245B8B21" w:rsidR="008E5535" w:rsidRDefault="008012D3" w:rsidP="00F3729C">
      <w:pPr>
        <w:spacing w:line="360" w:lineRule="auto"/>
        <w:jc w:val="both"/>
        <w:rPr>
          <w:rFonts w:ascii="Arial" w:hAnsi="Arial" w:cs="Arial"/>
          <w:sz w:val="24"/>
          <w:szCs w:val="24"/>
        </w:rPr>
      </w:pPr>
      <w:r w:rsidRPr="008012D3">
        <w:rPr>
          <w:rFonts w:ascii="Arial" w:hAnsi="Arial" w:cs="Arial"/>
          <w:sz w:val="24"/>
          <w:szCs w:val="24"/>
        </w:rPr>
        <w:t>The third element of social control theory is i</w:t>
      </w:r>
      <w:r w:rsidRPr="008012D3">
        <w:rPr>
          <w:rFonts w:ascii="Arial" w:hAnsi="Arial" w:cs="Arial"/>
          <w:i/>
          <w:sz w:val="24"/>
          <w:szCs w:val="24"/>
        </w:rPr>
        <w:t>nvolvement</w:t>
      </w:r>
      <w:r w:rsidRPr="008012D3">
        <w:rPr>
          <w:rFonts w:ascii="Arial" w:hAnsi="Arial" w:cs="Arial"/>
          <w:sz w:val="24"/>
          <w:szCs w:val="24"/>
        </w:rPr>
        <w:t xml:space="preserve">. </w:t>
      </w:r>
      <w:r w:rsidRPr="00F3729C">
        <w:rPr>
          <w:rFonts w:ascii="Arial" w:hAnsi="Arial" w:cs="Arial"/>
          <w:sz w:val="24"/>
          <w:szCs w:val="24"/>
        </w:rPr>
        <w:t>Involvement</w:t>
      </w:r>
      <w:r w:rsidRPr="008012D3">
        <w:rPr>
          <w:rFonts w:ascii="Arial" w:hAnsi="Arial" w:cs="Arial"/>
          <w:i/>
          <w:sz w:val="24"/>
          <w:szCs w:val="24"/>
        </w:rPr>
        <w:t xml:space="preserve"> </w:t>
      </w:r>
      <w:r w:rsidRPr="008012D3">
        <w:rPr>
          <w:rFonts w:ascii="Arial" w:hAnsi="Arial" w:cs="Arial"/>
          <w:sz w:val="24"/>
          <w:szCs w:val="24"/>
        </w:rPr>
        <w:t xml:space="preserve">refers to participation in conventional activities which </w:t>
      </w:r>
      <w:r w:rsidR="00462D50">
        <w:rPr>
          <w:rFonts w:ascii="Arial" w:hAnsi="Arial" w:cs="Arial"/>
          <w:sz w:val="24"/>
          <w:szCs w:val="24"/>
        </w:rPr>
        <w:t>contribute</w:t>
      </w:r>
      <w:r w:rsidRPr="008012D3">
        <w:rPr>
          <w:rFonts w:ascii="Arial" w:hAnsi="Arial" w:cs="Arial"/>
          <w:sz w:val="24"/>
          <w:szCs w:val="24"/>
        </w:rPr>
        <w:t xml:space="preserve"> to </w:t>
      </w:r>
      <w:r w:rsidR="0067701E">
        <w:rPr>
          <w:rFonts w:ascii="Arial" w:hAnsi="Arial" w:cs="Arial"/>
          <w:sz w:val="24"/>
          <w:szCs w:val="24"/>
        </w:rPr>
        <w:t xml:space="preserve">the achievement of </w:t>
      </w:r>
      <w:r w:rsidRPr="008012D3">
        <w:rPr>
          <w:rFonts w:ascii="Arial" w:hAnsi="Arial" w:cs="Arial"/>
          <w:sz w:val="24"/>
          <w:szCs w:val="24"/>
        </w:rPr>
        <w:t xml:space="preserve">socially valued success and status objectives (Wiatrowski, Griswold &amp; Roberts, 2017). The quality of a person’s activities and their relationship to future goals and objectives are important in preventing delinquency, and achieving something meaningful can discourage a person from getting involved in delinquent behaviour (Wiatrowski et al., 2017). Involvement can be linked to the consumption of alcohol among students in the sense that students who spend more time doing </w:t>
      </w:r>
      <w:r w:rsidR="00835098">
        <w:rPr>
          <w:rFonts w:ascii="Arial" w:hAnsi="Arial" w:cs="Arial"/>
          <w:sz w:val="24"/>
          <w:szCs w:val="24"/>
        </w:rPr>
        <w:t>academic</w:t>
      </w:r>
      <w:r w:rsidRPr="008012D3">
        <w:rPr>
          <w:rFonts w:ascii="Arial" w:hAnsi="Arial" w:cs="Arial"/>
          <w:sz w:val="24"/>
          <w:szCs w:val="24"/>
        </w:rPr>
        <w:t xml:space="preserve"> work or participating in university clubs or athletics simply do not have enough time available to consume alcohol.</w:t>
      </w:r>
    </w:p>
    <w:p w14:paraId="53610E4C" w14:textId="01D21489" w:rsidR="008012D3" w:rsidRDefault="008012D3" w:rsidP="00F3729C">
      <w:pPr>
        <w:spacing w:line="360" w:lineRule="auto"/>
        <w:jc w:val="both"/>
        <w:rPr>
          <w:rFonts w:ascii="Arial" w:hAnsi="Arial" w:cs="Arial"/>
          <w:sz w:val="24"/>
          <w:szCs w:val="24"/>
        </w:rPr>
      </w:pPr>
      <w:r w:rsidRPr="008012D3">
        <w:rPr>
          <w:rFonts w:ascii="Arial" w:hAnsi="Arial" w:cs="Arial"/>
          <w:sz w:val="24"/>
          <w:szCs w:val="24"/>
        </w:rPr>
        <w:lastRenderedPageBreak/>
        <w:t xml:space="preserve">The final component of social control theory is </w:t>
      </w:r>
      <w:r w:rsidRPr="008012D3">
        <w:rPr>
          <w:rFonts w:ascii="Arial" w:hAnsi="Arial" w:cs="Arial"/>
          <w:i/>
          <w:sz w:val="24"/>
          <w:szCs w:val="24"/>
        </w:rPr>
        <w:t>belief</w:t>
      </w:r>
      <w:r w:rsidRPr="008012D3">
        <w:rPr>
          <w:rFonts w:ascii="Arial" w:hAnsi="Arial" w:cs="Arial"/>
          <w:sz w:val="24"/>
          <w:szCs w:val="24"/>
        </w:rPr>
        <w:t>. This belief component includes a general acceptance of the rules of society as being morally valid and binding, as well as respect for authority (Durkin et al., 1999). People who have internalized conventional beliefs, values, and norms are less likely to engage in deviant behaviours (Agnew, 2011). The moral value</w:t>
      </w:r>
      <w:r w:rsidR="00014CA0">
        <w:rPr>
          <w:rFonts w:ascii="Arial" w:hAnsi="Arial" w:cs="Arial"/>
          <w:sz w:val="24"/>
          <w:szCs w:val="24"/>
        </w:rPr>
        <w:t xml:space="preserve">s of society emphasise that if </w:t>
      </w:r>
      <w:r w:rsidRPr="008012D3">
        <w:rPr>
          <w:rFonts w:ascii="Arial" w:hAnsi="Arial" w:cs="Arial"/>
          <w:sz w:val="24"/>
          <w:szCs w:val="24"/>
        </w:rPr>
        <w:t>pe</w:t>
      </w:r>
      <w:r w:rsidR="00462D50">
        <w:rPr>
          <w:rFonts w:ascii="Arial" w:hAnsi="Arial" w:cs="Arial"/>
          <w:sz w:val="24"/>
          <w:szCs w:val="24"/>
        </w:rPr>
        <w:t>ople</w:t>
      </w:r>
      <w:r w:rsidRPr="008012D3">
        <w:rPr>
          <w:rFonts w:ascii="Arial" w:hAnsi="Arial" w:cs="Arial"/>
          <w:sz w:val="24"/>
          <w:szCs w:val="24"/>
        </w:rPr>
        <w:t xml:space="preserve"> believe that committing and demonstrating negative behaviour is wrong, they are less likely to engage in negative behaviour (Ozbay &amp; Ozcan, 2006). The belief component can be applied to the consumption of alcohol among undergraduate students in the sense that if students believe that consuming alcohol is wrong, they will not consume alcohol regardless of other influencing factors in the university environment such as peers and university culture.</w:t>
      </w:r>
    </w:p>
    <w:p w14:paraId="4D6E6668" w14:textId="241ADDBF" w:rsidR="008E5535" w:rsidRDefault="008012D3" w:rsidP="00F3729C">
      <w:pPr>
        <w:spacing w:line="360" w:lineRule="auto"/>
        <w:jc w:val="both"/>
        <w:rPr>
          <w:rFonts w:ascii="Arial" w:hAnsi="Arial" w:cs="Arial"/>
          <w:sz w:val="24"/>
          <w:szCs w:val="24"/>
        </w:rPr>
      </w:pPr>
      <w:r w:rsidRPr="008012D3">
        <w:rPr>
          <w:rFonts w:ascii="Arial" w:hAnsi="Arial" w:cs="Arial"/>
          <w:sz w:val="24"/>
          <w:szCs w:val="24"/>
        </w:rPr>
        <w:t xml:space="preserve">Social control theory can be applied as a framework for investigating drinking patterns among students in institutions of higher learning in the sense that students who are more engaged in relationships with their significant others and </w:t>
      </w:r>
      <w:r w:rsidR="0067701E">
        <w:rPr>
          <w:rFonts w:ascii="Arial" w:hAnsi="Arial" w:cs="Arial"/>
          <w:sz w:val="24"/>
          <w:szCs w:val="24"/>
        </w:rPr>
        <w:t xml:space="preserve">are </w:t>
      </w:r>
      <w:r w:rsidRPr="008012D3">
        <w:rPr>
          <w:rFonts w:ascii="Arial" w:hAnsi="Arial" w:cs="Arial"/>
          <w:sz w:val="24"/>
          <w:szCs w:val="24"/>
        </w:rPr>
        <w:t xml:space="preserve">more involved in academic and sporting activities, are </w:t>
      </w:r>
      <w:r w:rsidR="00462D50">
        <w:rPr>
          <w:rFonts w:ascii="Arial" w:hAnsi="Arial" w:cs="Arial"/>
          <w:sz w:val="24"/>
          <w:szCs w:val="24"/>
        </w:rPr>
        <w:t xml:space="preserve">likely to be </w:t>
      </w:r>
      <w:r w:rsidRPr="008012D3">
        <w:rPr>
          <w:rFonts w:ascii="Arial" w:hAnsi="Arial" w:cs="Arial"/>
          <w:sz w:val="24"/>
          <w:szCs w:val="24"/>
        </w:rPr>
        <w:t>more occupied and less likely to get involved in negative behaviour or in this case, excessive drinking (Treleaven, 2015). These students may adopt a responsible approach to consuming alcohol because they wish to impress their significant others and not engage in negative behaviours (Treleaven, 2015). However, this approach does not mean that these students will not consume alcohol; it simply means that if they are preoccupied, their focus is likely to shift from drinking and partying to more productive activities such as spending quality time with family and friends or joining a u</w:t>
      </w:r>
      <w:r>
        <w:rPr>
          <w:rFonts w:ascii="Arial" w:hAnsi="Arial" w:cs="Arial"/>
          <w:sz w:val="24"/>
          <w:szCs w:val="24"/>
        </w:rPr>
        <w:t>niversity club (Treleaven, 2015</w:t>
      </w:r>
      <w:r w:rsidRPr="008012D3">
        <w:rPr>
          <w:rFonts w:ascii="Arial" w:hAnsi="Arial" w:cs="Arial"/>
          <w:sz w:val="24"/>
          <w:szCs w:val="24"/>
        </w:rPr>
        <w:t>).</w:t>
      </w:r>
    </w:p>
    <w:p w14:paraId="1F5B73BB" w14:textId="7EE45D46" w:rsidR="008012D3" w:rsidRPr="00825429" w:rsidRDefault="008012D3" w:rsidP="00F3729C">
      <w:pPr>
        <w:pStyle w:val="Heading2"/>
        <w:spacing w:line="360" w:lineRule="auto"/>
        <w:jc w:val="both"/>
        <w:rPr>
          <w:rFonts w:ascii="Arial" w:hAnsi="Arial" w:cs="Arial"/>
          <w:b/>
          <w:color w:val="000000" w:themeColor="text1"/>
          <w:sz w:val="24"/>
        </w:rPr>
      </w:pPr>
      <w:bookmarkStart w:id="51" w:name="_Toc498627325"/>
      <w:bookmarkStart w:id="52" w:name="_Toc499677837"/>
      <w:r w:rsidRPr="00825429">
        <w:rPr>
          <w:rFonts w:ascii="Arial" w:hAnsi="Arial" w:cs="Arial"/>
          <w:b/>
          <w:color w:val="000000" w:themeColor="text1"/>
          <w:sz w:val="24"/>
        </w:rPr>
        <w:t xml:space="preserve">2.6 </w:t>
      </w:r>
      <w:r w:rsidR="00D238F2">
        <w:rPr>
          <w:rFonts w:ascii="Arial" w:hAnsi="Arial" w:cs="Arial"/>
          <w:b/>
          <w:color w:val="000000" w:themeColor="text1"/>
          <w:sz w:val="24"/>
        </w:rPr>
        <w:t>S</w:t>
      </w:r>
      <w:r w:rsidRPr="00825429">
        <w:rPr>
          <w:rFonts w:ascii="Arial" w:hAnsi="Arial" w:cs="Arial"/>
          <w:b/>
          <w:color w:val="000000" w:themeColor="text1"/>
          <w:sz w:val="24"/>
        </w:rPr>
        <w:t>ummary</w:t>
      </w:r>
      <w:r w:rsidR="00D238F2">
        <w:rPr>
          <w:rFonts w:ascii="Arial" w:hAnsi="Arial" w:cs="Arial"/>
          <w:b/>
          <w:color w:val="000000" w:themeColor="text1"/>
          <w:sz w:val="24"/>
        </w:rPr>
        <w:t xml:space="preserve"> of chapter</w:t>
      </w:r>
      <w:bookmarkEnd w:id="51"/>
      <w:bookmarkEnd w:id="52"/>
      <w:r w:rsidRPr="00825429">
        <w:rPr>
          <w:rFonts w:ascii="Arial" w:hAnsi="Arial" w:cs="Arial"/>
          <w:b/>
          <w:color w:val="000000" w:themeColor="text1"/>
          <w:sz w:val="24"/>
        </w:rPr>
        <w:t xml:space="preserve"> </w:t>
      </w:r>
    </w:p>
    <w:p w14:paraId="63902CD1" w14:textId="6A807C77" w:rsidR="004A6714" w:rsidRPr="00F47753" w:rsidRDefault="008012D3" w:rsidP="00F47753">
      <w:pPr>
        <w:spacing w:line="360" w:lineRule="auto"/>
        <w:jc w:val="both"/>
        <w:rPr>
          <w:rFonts w:ascii="Arial" w:hAnsi="Arial" w:cs="Arial"/>
          <w:sz w:val="24"/>
          <w:szCs w:val="24"/>
        </w:rPr>
      </w:pPr>
      <w:r w:rsidRPr="008012D3">
        <w:rPr>
          <w:rFonts w:ascii="Arial" w:hAnsi="Arial" w:cs="Arial"/>
          <w:sz w:val="24"/>
          <w:szCs w:val="24"/>
        </w:rPr>
        <w:t xml:space="preserve">This chapter covered relevant literature on alcohol use among tertiary education students gleaned from South African and international studies. The aspects that were discussed in the literature review include patterns of alcohol consumption among students, factors contributing to alcohol consumption, including gender, age, year of study, </w:t>
      </w:r>
      <w:r w:rsidR="00AB4555">
        <w:rPr>
          <w:rFonts w:ascii="Arial" w:hAnsi="Arial" w:cs="Arial"/>
          <w:sz w:val="24"/>
          <w:szCs w:val="24"/>
        </w:rPr>
        <w:t xml:space="preserve">culture, </w:t>
      </w:r>
      <w:r w:rsidRPr="008012D3">
        <w:rPr>
          <w:rFonts w:ascii="Arial" w:hAnsi="Arial" w:cs="Arial"/>
          <w:sz w:val="24"/>
          <w:szCs w:val="24"/>
        </w:rPr>
        <w:t xml:space="preserve">stress and peer pressure, as well as the perceived effects of alcohol consumption on the academic performance of students. Social learning theory and social control theory were also discussed as the theories underpinning the study. The following chapter presents the methodology underpinning the study. </w:t>
      </w:r>
      <w:bookmarkStart w:id="53" w:name="_Toc498627326"/>
    </w:p>
    <w:p w14:paraId="224B1FBE" w14:textId="0B0B8DE9" w:rsidR="00311E99" w:rsidRDefault="0009584E" w:rsidP="00C74D99">
      <w:pPr>
        <w:pStyle w:val="Heading1"/>
        <w:spacing w:line="360" w:lineRule="auto"/>
        <w:jc w:val="center"/>
        <w:rPr>
          <w:rFonts w:ascii="Arial" w:hAnsi="Arial" w:cs="Arial"/>
          <w:b/>
          <w:color w:val="auto"/>
          <w:sz w:val="24"/>
        </w:rPr>
      </w:pPr>
      <w:bookmarkStart w:id="54" w:name="_Toc499677838"/>
      <w:r>
        <w:rPr>
          <w:rFonts w:ascii="Arial" w:hAnsi="Arial" w:cs="Arial"/>
          <w:b/>
          <w:color w:val="auto"/>
          <w:sz w:val="24"/>
        </w:rPr>
        <w:lastRenderedPageBreak/>
        <w:t>CHAPTER THREE</w:t>
      </w:r>
      <w:bookmarkEnd w:id="53"/>
      <w:bookmarkEnd w:id="54"/>
    </w:p>
    <w:p w14:paraId="0A01C9CD" w14:textId="1366FEC1" w:rsidR="00D05CDA" w:rsidRPr="00476ADD" w:rsidRDefault="00476ADD" w:rsidP="00C74D99">
      <w:pPr>
        <w:pStyle w:val="Heading1"/>
        <w:spacing w:line="360" w:lineRule="auto"/>
        <w:jc w:val="center"/>
        <w:rPr>
          <w:rFonts w:ascii="Arial" w:hAnsi="Arial" w:cs="Arial"/>
          <w:b/>
          <w:color w:val="auto"/>
          <w:sz w:val="24"/>
        </w:rPr>
      </w:pPr>
      <w:bookmarkStart w:id="55" w:name="_Toc498627327"/>
      <w:bookmarkStart w:id="56" w:name="_Toc499677839"/>
      <w:r w:rsidRPr="00476ADD">
        <w:rPr>
          <w:rFonts w:ascii="Arial" w:hAnsi="Arial" w:cs="Arial"/>
          <w:b/>
          <w:color w:val="auto"/>
          <w:sz w:val="24"/>
        </w:rPr>
        <w:t>METHODOLOGY</w:t>
      </w:r>
      <w:bookmarkEnd w:id="55"/>
      <w:bookmarkEnd w:id="56"/>
    </w:p>
    <w:p w14:paraId="01A7858F" w14:textId="77777777" w:rsidR="000D3E51" w:rsidRPr="000D3E51" w:rsidRDefault="00F377BD" w:rsidP="00F3729C">
      <w:pPr>
        <w:pStyle w:val="Heading2"/>
        <w:spacing w:line="360" w:lineRule="auto"/>
        <w:jc w:val="both"/>
        <w:rPr>
          <w:rFonts w:ascii="Arial" w:hAnsi="Arial" w:cs="Arial"/>
          <w:b/>
          <w:color w:val="auto"/>
          <w:sz w:val="24"/>
        </w:rPr>
      </w:pPr>
      <w:bookmarkStart w:id="57" w:name="_Toc498627328"/>
      <w:bookmarkStart w:id="58" w:name="_Toc499677840"/>
      <w:r>
        <w:rPr>
          <w:rFonts w:ascii="Arial" w:hAnsi="Arial" w:cs="Arial"/>
          <w:b/>
          <w:color w:val="auto"/>
          <w:sz w:val="24"/>
        </w:rPr>
        <w:t>3</w:t>
      </w:r>
      <w:r w:rsidR="000D3E51" w:rsidRPr="000D3E51">
        <w:rPr>
          <w:rFonts w:ascii="Arial" w:hAnsi="Arial" w:cs="Arial"/>
          <w:b/>
          <w:color w:val="auto"/>
          <w:sz w:val="24"/>
        </w:rPr>
        <w:t>.1 Introduction</w:t>
      </w:r>
      <w:bookmarkEnd w:id="57"/>
      <w:bookmarkEnd w:id="58"/>
      <w:r w:rsidR="000D3E51" w:rsidRPr="000D3E51">
        <w:rPr>
          <w:rFonts w:ascii="Arial" w:hAnsi="Arial" w:cs="Arial"/>
          <w:b/>
          <w:color w:val="auto"/>
          <w:sz w:val="24"/>
        </w:rPr>
        <w:t xml:space="preserve"> </w:t>
      </w:r>
    </w:p>
    <w:p w14:paraId="12BB6863" w14:textId="6AFDABC4" w:rsidR="00D05CDA" w:rsidRPr="000D3E51" w:rsidRDefault="000D3E51" w:rsidP="00F3729C">
      <w:pPr>
        <w:spacing w:line="360" w:lineRule="auto"/>
        <w:jc w:val="both"/>
        <w:rPr>
          <w:rFonts w:ascii="Arial" w:hAnsi="Arial" w:cs="Arial"/>
          <w:sz w:val="24"/>
        </w:rPr>
      </w:pPr>
      <w:r w:rsidRPr="000D3E51">
        <w:rPr>
          <w:rFonts w:ascii="Arial" w:hAnsi="Arial" w:cs="Arial"/>
          <w:sz w:val="24"/>
        </w:rPr>
        <w:t xml:space="preserve">This chapter provides an overview of the research methodology used in the study. </w:t>
      </w:r>
      <w:r>
        <w:rPr>
          <w:rFonts w:ascii="Arial" w:hAnsi="Arial" w:cs="Arial"/>
          <w:sz w:val="24"/>
        </w:rPr>
        <w:t xml:space="preserve">It includes the aim, research questions and objectives of the study. </w:t>
      </w:r>
      <w:r w:rsidR="00F377BD">
        <w:rPr>
          <w:rFonts w:ascii="Arial" w:hAnsi="Arial" w:cs="Arial"/>
          <w:sz w:val="24"/>
        </w:rPr>
        <w:t>Thereafter, i</w:t>
      </w:r>
      <w:r w:rsidRPr="000D3E51">
        <w:rPr>
          <w:rFonts w:ascii="Arial" w:hAnsi="Arial" w:cs="Arial"/>
          <w:sz w:val="24"/>
        </w:rPr>
        <w:t>t outlines the research design, the research setting, population, research instrumentation, pre-testing</w:t>
      </w:r>
      <w:r w:rsidR="00C96508">
        <w:rPr>
          <w:rFonts w:ascii="Arial" w:hAnsi="Arial" w:cs="Arial"/>
          <w:sz w:val="24"/>
        </w:rPr>
        <w:t xml:space="preserve"> </w:t>
      </w:r>
      <w:r w:rsidR="00A63A88">
        <w:rPr>
          <w:rFonts w:ascii="Arial" w:hAnsi="Arial" w:cs="Arial"/>
          <w:sz w:val="24"/>
        </w:rPr>
        <w:t xml:space="preserve">of </w:t>
      </w:r>
      <w:r w:rsidR="00C96508">
        <w:rPr>
          <w:rFonts w:ascii="Arial" w:hAnsi="Arial" w:cs="Arial"/>
          <w:sz w:val="24"/>
        </w:rPr>
        <w:t>the questionnaire</w:t>
      </w:r>
      <w:r w:rsidRPr="000D3E51">
        <w:rPr>
          <w:rFonts w:ascii="Arial" w:hAnsi="Arial" w:cs="Arial"/>
          <w:sz w:val="24"/>
        </w:rPr>
        <w:t xml:space="preserve">, data collection, data analysis, </w:t>
      </w:r>
      <w:r w:rsidR="00C96508">
        <w:rPr>
          <w:rFonts w:ascii="Arial" w:hAnsi="Arial" w:cs="Arial"/>
          <w:sz w:val="24"/>
        </w:rPr>
        <w:t xml:space="preserve">and issues of </w:t>
      </w:r>
      <w:r w:rsidRPr="000D3E51">
        <w:rPr>
          <w:rFonts w:ascii="Arial" w:hAnsi="Arial" w:cs="Arial"/>
          <w:sz w:val="24"/>
        </w:rPr>
        <w:t>reliability and validity. Ethical considerations are also discussed.</w:t>
      </w:r>
    </w:p>
    <w:p w14:paraId="3AA0629A" w14:textId="77777777" w:rsidR="00D05CDA" w:rsidRPr="00F377BD" w:rsidRDefault="00F377BD" w:rsidP="00F3729C">
      <w:pPr>
        <w:pStyle w:val="Heading2"/>
        <w:spacing w:line="360" w:lineRule="auto"/>
        <w:jc w:val="both"/>
        <w:rPr>
          <w:rFonts w:ascii="Arial" w:hAnsi="Arial" w:cs="Arial"/>
          <w:b/>
          <w:color w:val="auto"/>
          <w:sz w:val="24"/>
        </w:rPr>
      </w:pPr>
      <w:bookmarkStart w:id="59" w:name="_Toc498627329"/>
      <w:bookmarkStart w:id="60" w:name="_Toc499677841"/>
      <w:r w:rsidRPr="00F377BD">
        <w:rPr>
          <w:rFonts w:ascii="Arial" w:hAnsi="Arial" w:cs="Arial"/>
          <w:b/>
          <w:color w:val="auto"/>
          <w:sz w:val="24"/>
        </w:rPr>
        <w:t>3.2 Aim of the study</w:t>
      </w:r>
      <w:bookmarkEnd w:id="59"/>
      <w:bookmarkEnd w:id="60"/>
    </w:p>
    <w:p w14:paraId="35F37B9C" w14:textId="18A5FD8C" w:rsidR="00F377BD" w:rsidRDefault="00F377BD" w:rsidP="00F3729C">
      <w:pPr>
        <w:spacing w:line="360" w:lineRule="auto"/>
        <w:jc w:val="both"/>
        <w:rPr>
          <w:rFonts w:ascii="Arial" w:hAnsi="Arial" w:cs="Arial"/>
          <w:sz w:val="24"/>
        </w:rPr>
      </w:pPr>
      <w:r w:rsidRPr="00F377BD">
        <w:rPr>
          <w:rFonts w:ascii="Arial" w:hAnsi="Arial" w:cs="Arial"/>
          <w:sz w:val="24"/>
        </w:rPr>
        <w:t xml:space="preserve">The aim of this study was to examine alcohol consumption of undergraduate students </w:t>
      </w:r>
      <w:r w:rsidR="00A63A88">
        <w:rPr>
          <w:rFonts w:ascii="Arial" w:hAnsi="Arial" w:cs="Arial"/>
          <w:sz w:val="24"/>
        </w:rPr>
        <w:t xml:space="preserve">enrolled </w:t>
      </w:r>
      <w:r w:rsidRPr="00F377BD">
        <w:rPr>
          <w:rFonts w:ascii="Arial" w:hAnsi="Arial" w:cs="Arial"/>
          <w:sz w:val="24"/>
        </w:rPr>
        <w:t xml:space="preserve">in the </w:t>
      </w:r>
      <w:r w:rsidR="00A63A88">
        <w:rPr>
          <w:rFonts w:ascii="Arial" w:hAnsi="Arial" w:cs="Arial"/>
          <w:sz w:val="24"/>
        </w:rPr>
        <w:t>S</w:t>
      </w:r>
      <w:r w:rsidRPr="00F377BD">
        <w:rPr>
          <w:rFonts w:ascii="Arial" w:hAnsi="Arial" w:cs="Arial"/>
          <w:sz w:val="24"/>
        </w:rPr>
        <w:t xml:space="preserve">ocial </w:t>
      </w:r>
      <w:r w:rsidR="00A63A88">
        <w:rPr>
          <w:rFonts w:ascii="Arial" w:hAnsi="Arial" w:cs="Arial"/>
          <w:sz w:val="24"/>
        </w:rPr>
        <w:t>W</w:t>
      </w:r>
      <w:r w:rsidRPr="00F377BD">
        <w:rPr>
          <w:rFonts w:ascii="Arial" w:hAnsi="Arial" w:cs="Arial"/>
          <w:sz w:val="24"/>
        </w:rPr>
        <w:t xml:space="preserve">ork </w:t>
      </w:r>
      <w:r w:rsidR="00A63A88">
        <w:rPr>
          <w:rFonts w:ascii="Arial" w:hAnsi="Arial" w:cs="Arial"/>
          <w:sz w:val="24"/>
        </w:rPr>
        <w:t>D</w:t>
      </w:r>
      <w:r w:rsidRPr="00F377BD">
        <w:rPr>
          <w:rFonts w:ascii="Arial" w:hAnsi="Arial" w:cs="Arial"/>
          <w:sz w:val="24"/>
        </w:rPr>
        <w:t>epartment at a South African university.</w:t>
      </w:r>
    </w:p>
    <w:p w14:paraId="58D9E0BE" w14:textId="77777777" w:rsidR="00F377BD" w:rsidRDefault="00F377BD" w:rsidP="00F3729C">
      <w:pPr>
        <w:pStyle w:val="Heading2"/>
        <w:spacing w:line="360" w:lineRule="auto"/>
        <w:jc w:val="both"/>
        <w:rPr>
          <w:rFonts w:ascii="Arial" w:hAnsi="Arial" w:cs="Arial"/>
          <w:b/>
          <w:color w:val="auto"/>
          <w:sz w:val="24"/>
        </w:rPr>
      </w:pPr>
      <w:bookmarkStart w:id="61" w:name="_Toc498627330"/>
      <w:bookmarkStart w:id="62" w:name="_Toc499677842"/>
      <w:r w:rsidRPr="00F377BD">
        <w:rPr>
          <w:rFonts w:ascii="Arial" w:hAnsi="Arial" w:cs="Arial"/>
          <w:b/>
          <w:color w:val="auto"/>
          <w:sz w:val="24"/>
        </w:rPr>
        <w:t>3.3 Research questions</w:t>
      </w:r>
      <w:bookmarkEnd w:id="61"/>
      <w:bookmarkEnd w:id="62"/>
    </w:p>
    <w:p w14:paraId="398FC765" w14:textId="3DBC4F5F" w:rsidR="00F377BD" w:rsidRPr="00F377BD" w:rsidRDefault="00F377BD" w:rsidP="00F3729C">
      <w:pPr>
        <w:pStyle w:val="ListParagraph"/>
        <w:numPr>
          <w:ilvl w:val="0"/>
          <w:numId w:val="4"/>
        </w:numPr>
        <w:spacing w:line="360" w:lineRule="auto"/>
        <w:jc w:val="both"/>
        <w:rPr>
          <w:rFonts w:ascii="Arial" w:hAnsi="Arial" w:cs="Arial"/>
          <w:sz w:val="24"/>
        </w:rPr>
      </w:pPr>
      <w:r w:rsidRPr="00F377BD">
        <w:rPr>
          <w:rFonts w:ascii="Arial" w:hAnsi="Arial" w:cs="Arial"/>
          <w:sz w:val="24"/>
        </w:rPr>
        <w:t xml:space="preserve">What are the </w:t>
      </w:r>
      <w:r w:rsidR="00C96508">
        <w:rPr>
          <w:rFonts w:ascii="Arial" w:hAnsi="Arial" w:cs="Arial"/>
          <w:sz w:val="24"/>
        </w:rPr>
        <w:t xml:space="preserve">reported </w:t>
      </w:r>
      <w:r w:rsidRPr="00F377BD">
        <w:rPr>
          <w:rFonts w:ascii="Arial" w:hAnsi="Arial" w:cs="Arial"/>
          <w:sz w:val="24"/>
        </w:rPr>
        <w:t xml:space="preserve">drinking patterns of undergraduate students in the </w:t>
      </w:r>
      <w:r w:rsidR="00A8432C">
        <w:rPr>
          <w:rFonts w:ascii="Arial" w:hAnsi="Arial" w:cs="Arial"/>
          <w:sz w:val="24"/>
        </w:rPr>
        <w:t>S</w:t>
      </w:r>
      <w:r w:rsidRPr="00F377BD">
        <w:rPr>
          <w:rFonts w:ascii="Arial" w:hAnsi="Arial" w:cs="Arial"/>
          <w:sz w:val="24"/>
        </w:rPr>
        <w:t xml:space="preserve">ocial </w:t>
      </w:r>
      <w:r w:rsidR="00A8432C">
        <w:rPr>
          <w:rFonts w:ascii="Arial" w:hAnsi="Arial" w:cs="Arial"/>
          <w:sz w:val="24"/>
        </w:rPr>
        <w:t>W</w:t>
      </w:r>
      <w:r w:rsidRPr="00F377BD">
        <w:rPr>
          <w:rFonts w:ascii="Arial" w:hAnsi="Arial" w:cs="Arial"/>
          <w:sz w:val="24"/>
        </w:rPr>
        <w:t xml:space="preserve">ork </w:t>
      </w:r>
      <w:r w:rsidR="00A8432C">
        <w:rPr>
          <w:rFonts w:ascii="Arial" w:hAnsi="Arial" w:cs="Arial"/>
          <w:sz w:val="24"/>
        </w:rPr>
        <w:t>D</w:t>
      </w:r>
      <w:r w:rsidRPr="00F377BD">
        <w:rPr>
          <w:rFonts w:ascii="Arial" w:hAnsi="Arial" w:cs="Arial"/>
          <w:sz w:val="24"/>
        </w:rPr>
        <w:t>epartment at the University of the Witwatersrand?</w:t>
      </w:r>
    </w:p>
    <w:p w14:paraId="5BE13685" w14:textId="77777777" w:rsidR="00F377BD" w:rsidRPr="00F377BD" w:rsidRDefault="00F377BD" w:rsidP="00F3729C">
      <w:pPr>
        <w:pStyle w:val="ListParagraph"/>
        <w:numPr>
          <w:ilvl w:val="0"/>
          <w:numId w:val="4"/>
        </w:numPr>
        <w:spacing w:line="360" w:lineRule="auto"/>
        <w:jc w:val="both"/>
        <w:rPr>
          <w:rFonts w:ascii="Arial" w:hAnsi="Arial" w:cs="Arial"/>
          <w:sz w:val="24"/>
        </w:rPr>
      </w:pPr>
      <w:r w:rsidRPr="00F377BD">
        <w:rPr>
          <w:rFonts w:ascii="Arial" w:hAnsi="Arial" w:cs="Arial"/>
          <w:sz w:val="24"/>
        </w:rPr>
        <w:t>What are the perceived factors that contribute to drinking among these students?</w:t>
      </w:r>
    </w:p>
    <w:p w14:paraId="69F57B6F" w14:textId="77777777" w:rsidR="00F377BD" w:rsidRDefault="00F377BD" w:rsidP="00F3729C">
      <w:pPr>
        <w:pStyle w:val="ListParagraph"/>
        <w:numPr>
          <w:ilvl w:val="0"/>
          <w:numId w:val="4"/>
        </w:numPr>
        <w:spacing w:line="360" w:lineRule="auto"/>
        <w:jc w:val="both"/>
        <w:rPr>
          <w:rFonts w:ascii="Arial" w:hAnsi="Arial" w:cs="Arial"/>
          <w:sz w:val="24"/>
        </w:rPr>
      </w:pPr>
      <w:r w:rsidRPr="00F377BD">
        <w:rPr>
          <w:rFonts w:ascii="Arial" w:hAnsi="Arial" w:cs="Arial"/>
          <w:sz w:val="24"/>
        </w:rPr>
        <w:t>What are the perceived effects of alcohol consumption on these students’ academic performance?</w:t>
      </w:r>
    </w:p>
    <w:p w14:paraId="098D397A" w14:textId="77777777" w:rsidR="001A2CE6" w:rsidRPr="001A2CE6" w:rsidRDefault="001A2CE6" w:rsidP="00F3729C">
      <w:pPr>
        <w:pStyle w:val="Heading2"/>
        <w:spacing w:line="360" w:lineRule="auto"/>
        <w:jc w:val="both"/>
        <w:rPr>
          <w:rFonts w:ascii="Arial" w:hAnsi="Arial" w:cs="Arial"/>
          <w:b/>
          <w:color w:val="auto"/>
          <w:sz w:val="24"/>
        </w:rPr>
      </w:pPr>
      <w:bookmarkStart w:id="63" w:name="_Toc498627331"/>
      <w:bookmarkStart w:id="64" w:name="_Toc499677843"/>
      <w:r w:rsidRPr="001A2CE6">
        <w:rPr>
          <w:rFonts w:ascii="Arial" w:hAnsi="Arial" w:cs="Arial"/>
          <w:b/>
          <w:color w:val="auto"/>
          <w:sz w:val="24"/>
        </w:rPr>
        <w:t>3.4 Objectives</w:t>
      </w:r>
      <w:bookmarkEnd w:id="63"/>
      <w:bookmarkEnd w:id="64"/>
      <w:r w:rsidRPr="001A2CE6">
        <w:rPr>
          <w:rFonts w:ascii="Arial" w:hAnsi="Arial" w:cs="Arial"/>
          <w:b/>
          <w:color w:val="auto"/>
          <w:sz w:val="24"/>
        </w:rPr>
        <w:t xml:space="preserve"> </w:t>
      </w:r>
    </w:p>
    <w:p w14:paraId="09E2C33B" w14:textId="77777777" w:rsidR="001A2CE6" w:rsidRPr="001A2CE6" w:rsidRDefault="001A2CE6" w:rsidP="00F3729C">
      <w:pPr>
        <w:pStyle w:val="ListParagraph"/>
        <w:numPr>
          <w:ilvl w:val="0"/>
          <w:numId w:val="5"/>
        </w:numPr>
        <w:spacing w:line="360" w:lineRule="auto"/>
        <w:jc w:val="both"/>
        <w:rPr>
          <w:rFonts w:ascii="Arial" w:hAnsi="Arial" w:cs="Arial"/>
          <w:sz w:val="24"/>
        </w:rPr>
      </w:pPr>
      <w:r w:rsidRPr="001A2CE6">
        <w:rPr>
          <w:rFonts w:ascii="Arial" w:hAnsi="Arial" w:cs="Arial"/>
          <w:sz w:val="24"/>
        </w:rPr>
        <w:t>To examine the drinking patterns of undergraduate social work students at a South African university based on the information provided by the students</w:t>
      </w:r>
      <w:r w:rsidR="002F74A8">
        <w:rPr>
          <w:rFonts w:ascii="Arial" w:hAnsi="Arial" w:cs="Arial"/>
          <w:sz w:val="24"/>
        </w:rPr>
        <w:t>.</w:t>
      </w:r>
    </w:p>
    <w:p w14:paraId="5B6873F7" w14:textId="77777777" w:rsidR="001A2CE6" w:rsidRPr="001A2CE6" w:rsidRDefault="001A2CE6" w:rsidP="00F3729C">
      <w:pPr>
        <w:pStyle w:val="ListParagraph"/>
        <w:numPr>
          <w:ilvl w:val="0"/>
          <w:numId w:val="5"/>
        </w:numPr>
        <w:spacing w:line="360" w:lineRule="auto"/>
        <w:jc w:val="both"/>
        <w:rPr>
          <w:rFonts w:ascii="Arial" w:hAnsi="Arial" w:cs="Arial"/>
          <w:sz w:val="24"/>
        </w:rPr>
      </w:pPr>
      <w:r w:rsidRPr="001A2CE6">
        <w:rPr>
          <w:rFonts w:ascii="Arial" w:hAnsi="Arial" w:cs="Arial"/>
          <w:sz w:val="24"/>
        </w:rPr>
        <w:t>To explore the perceived factors that contribute t</w:t>
      </w:r>
      <w:r w:rsidR="002F74A8">
        <w:rPr>
          <w:rFonts w:ascii="Arial" w:hAnsi="Arial" w:cs="Arial"/>
          <w:sz w:val="24"/>
        </w:rPr>
        <w:t>o drinking among these students.</w:t>
      </w:r>
    </w:p>
    <w:p w14:paraId="5135BA26" w14:textId="77777777" w:rsidR="002F74A8" w:rsidRDefault="001A2CE6" w:rsidP="00F3729C">
      <w:pPr>
        <w:pStyle w:val="ListParagraph"/>
        <w:numPr>
          <w:ilvl w:val="0"/>
          <w:numId w:val="5"/>
        </w:numPr>
        <w:spacing w:line="360" w:lineRule="auto"/>
        <w:jc w:val="both"/>
        <w:rPr>
          <w:rFonts w:ascii="Arial" w:hAnsi="Arial" w:cs="Arial"/>
          <w:sz w:val="24"/>
        </w:rPr>
      </w:pPr>
      <w:r w:rsidRPr="001A2CE6">
        <w:rPr>
          <w:rFonts w:ascii="Arial" w:hAnsi="Arial" w:cs="Arial"/>
          <w:sz w:val="24"/>
        </w:rPr>
        <w:t>To identify the perceived effects of drinking on these students’ academic performance</w:t>
      </w:r>
      <w:r w:rsidR="002F74A8">
        <w:rPr>
          <w:rFonts w:ascii="Arial" w:hAnsi="Arial" w:cs="Arial"/>
          <w:sz w:val="24"/>
        </w:rPr>
        <w:t>.</w:t>
      </w:r>
    </w:p>
    <w:p w14:paraId="15332178" w14:textId="77777777" w:rsidR="002F74A8" w:rsidRPr="002F74A8" w:rsidRDefault="002F74A8" w:rsidP="00F3729C">
      <w:pPr>
        <w:pStyle w:val="Heading2"/>
        <w:spacing w:line="360" w:lineRule="auto"/>
        <w:jc w:val="both"/>
        <w:rPr>
          <w:rFonts w:ascii="Arial" w:hAnsi="Arial" w:cs="Arial"/>
          <w:b/>
          <w:color w:val="auto"/>
          <w:sz w:val="24"/>
        </w:rPr>
      </w:pPr>
      <w:bookmarkStart w:id="65" w:name="_Toc498627332"/>
      <w:bookmarkStart w:id="66" w:name="_Toc499677844"/>
      <w:r w:rsidRPr="002F74A8">
        <w:rPr>
          <w:rFonts w:ascii="Arial" w:hAnsi="Arial" w:cs="Arial"/>
          <w:b/>
          <w:color w:val="auto"/>
          <w:sz w:val="24"/>
        </w:rPr>
        <w:t>3.5 Research design</w:t>
      </w:r>
      <w:bookmarkEnd w:id="65"/>
      <w:bookmarkEnd w:id="66"/>
    </w:p>
    <w:p w14:paraId="6597AE04" w14:textId="522024FD" w:rsidR="001A3DF9" w:rsidRDefault="002F74A8" w:rsidP="00F3729C">
      <w:pPr>
        <w:spacing w:line="360" w:lineRule="auto"/>
        <w:jc w:val="both"/>
        <w:rPr>
          <w:rFonts w:ascii="Arial" w:hAnsi="Arial" w:cs="Arial"/>
          <w:sz w:val="24"/>
        </w:rPr>
      </w:pPr>
      <w:r w:rsidRPr="002F74A8">
        <w:rPr>
          <w:rFonts w:ascii="Arial" w:hAnsi="Arial" w:cs="Arial"/>
          <w:sz w:val="24"/>
        </w:rPr>
        <w:t>The research study made use of a quantitative, cross-sectional survey research design</w:t>
      </w:r>
      <w:r>
        <w:rPr>
          <w:rFonts w:ascii="Arial" w:hAnsi="Arial" w:cs="Arial"/>
          <w:sz w:val="24"/>
        </w:rPr>
        <w:t xml:space="preserve">. </w:t>
      </w:r>
      <w:r w:rsidR="001B5C0A">
        <w:rPr>
          <w:rFonts w:ascii="Arial" w:hAnsi="Arial" w:cs="Arial"/>
          <w:sz w:val="24"/>
        </w:rPr>
        <w:t xml:space="preserve">Quantitative research focuses on collecting numerical data and generalising is across large numbers of people or to explain a specific </w:t>
      </w:r>
      <w:r w:rsidR="001A3DF9">
        <w:rPr>
          <w:rFonts w:ascii="Arial" w:hAnsi="Arial" w:cs="Arial"/>
          <w:sz w:val="24"/>
        </w:rPr>
        <w:t xml:space="preserve">phenomenon (Babbie, 2010). </w:t>
      </w:r>
      <w:r w:rsidR="001A3DF9" w:rsidRPr="001A3DF9">
        <w:rPr>
          <w:rFonts w:ascii="Arial" w:hAnsi="Arial" w:cs="Arial"/>
          <w:sz w:val="24"/>
        </w:rPr>
        <w:t>Cross-sectional surveys collect data at one point in time to deduce the characteristics of a population (Cottrell &amp; McKenzie, 2005).</w:t>
      </w:r>
    </w:p>
    <w:p w14:paraId="06FBBCDA" w14:textId="77777777" w:rsidR="001A3DF9" w:rsidRPr="001A3DF9" w:rsidRDefault="001A3DF9" w:rsidP="00F3729C">
      <w:pPr>
        <w:pStyle w:val="Heading2"/>
        <w:spacing w:line="360" w:lineRule="auto"/>
        <w:jc w:val="both"/>
        <w:rPr>
          <w:rFonts w:ascii="Arial" w:hAnsi="Arial" w:cs="Arial"/>
          <w:b/>
          <w:color w:val="auto"/>
          <w:sz w:val="24"/>
        </w:rPr>
      </w:pPr>
      <w:bookmarkStart w:id="67" w:name="_Toc498627333"/>
      <w:bookmarkStart w:id="68" w:name="_Toc499677845"/>
      <w:r w:rsidRPr="001A3DF9">
        <w:rPr>
          <w:rFonts w:ascii="Arial" w:hAnsi="Arial" w:cs="Arial"/>
          <w:b/>
          <w:color w:val="auto"/>
          <w:sz w:val="24"/>
        </w:rPr>
        <w:lastRenderedPageBreak/>
        <w:t>3.6 Research setting</w:t>
      </w:r>
      <w:bookmarkEnd w:id="67"/>
      <w:bookmarkEnd w:id="68"/>
      <w:r w:rsidRPr="001A3DF9">
        <w:rPr>
          <w:rFonts w:ascii="Arial" w:hAnsi="Arial" w:cs="Arial"/>
          <w:b/>
          <w:color w:val="auto"/>
          <w:sz w:val="24"/>
        </w:rPr>
        <w:t xml:space="preserve"> </w:t>
      </w:r>
    </w:p>
    <w:p w14:paraId="0288B22B" w14:textId="3BF42E97" w:rsidR="001A3DF9" w:rsidRPr="008D0C8D" w:rsidRDefault="001A3DF9" w:rsidP="00F3729C">
      <w:pPr>
        <w:spacing w:line="360" w:lineRule="auto"/>
        <w:jc w:val="both"/>
        <w:rPr>
          <w:rFonts w:ascii="Arial" w:hAnsi="Arial" w:cs="Arial"/>
          <w:sz w:val="24"/>
          <w:szCs w:val="24"/>
        </w:rPr>
      </w:pPr>
      <w:r w:rsidRPr="001A3DF9">
        <w:rPr>
          <w:rFonts w:ascii="Arial" w:hAnsi="Arial" w:cs="Arial"/>
          <w:sz w:val="24"/>
        </w:rPr>
        <w:t>The research took place at the University of the Witwatersrand (Main campus), which is situated in Braamfontein, a central suburb of</w:t>
      </w:r>
      <w:r>
        <w:rPr>
          <w:rFonts w:ascii="Arial" w:hAnsi="Arial" w:cs="Arial"/>
          <w:sz w:val="24"/>
        </w:rPr>
        <w:t xml:space="preserve"> Johannesburg in the Gauteng </w:t>
      </w:r>
      <w:r w:rsidRPr="001A3DF9">
        <w:rPr>
          <w:rFonts w:ascii="Arial" w:hAnsi="Arial" w:cs="Arial"/>
          <w:sz w:val="24"/>
        </w:rPr>
        <w:t>province of South Africa.</w:t>
      </w:r>
      <w:r>
        <w:rPr>
          <w:rFonts w:ascii="Arial" w:hAnsi="Arial" w:cs="Arial"/>
          <w:sz w:val="24"/>
        </w:rPr>
        <w:t xml:space="preserve"> The University of the Witwatersrand </w:t>
      </w:r>
      <w:r w:rsidR="00CD1B87">
        <w:rPr>
          <w:rFonts w:ascii="Arial" w:hAnsi="Arial" w:cs="Arial"/>
          <w:sz w:val="24"/>
        </w:rPr>
        <w:t xml:space="preserve">is a large, </w:t>
      </w:r>
      <w:r w:rsidR="008D0C8D">
        <w:rPr>
          <w:rFonts w:ascii="Arial" w:hAnsi="Arial" w:cs="Arial"/>
          <w:sz w:val="24"/>
        </w:rPr>
        <w:t xml:space="preserve">multi-campus, </w:t>
      </w:r>
      <w:r w:rsidR="00CD1B87">
        <w:rPr>
          <w:rFonts w:ascii="Arial" w:hAnsi="Arial" w:cs="Arial"/>
          <w:sz w:val="24"/>
        </w:rPr>
        <w:t>urban-based</w:t>
      </w:r>
      <w:r w:rsidR="008D0C8D">
        <w:rPr>
          <w:rFonts w:ascii="Arial" w:hAnsi="Arial" w:cs="Arial"/>
          <w:sz w:val="24"/>
        </w:rPr>
        <w:t>,</w:t>
      </w:r>
      <w:r w:rsidR="00CD1B87">
        <w:rPr>
          <w:rFonts w:ascii="Arial" w:hAnsi="Arial" w:cs="Arial"/>
          <w:sz w:val="24"/>
        </w:rPr>
        <w:t xml:space="preserve"> </w:t>
      </w:r>
      <w:r w:rsidR="008D0C8D">
        <w:rPr>
          <w:rFonts w:ascii="Arial" w:hAnsi="Arial" w:cs="Arial"/>
          <w:sz w:val="24"/>
        </w:rPr>
        <w:t xml:space="preserve">research-intensive </w:t>
      </w:r>
      <w:r w:rsidR="00CD1B87">
        <w:rPr>
          <w:rFonts w:ascii="Arial" w:hAnsi="Arial" w:cs="Arial"/>
          <w:sz w:val="24"/>
        </w:rPr>
        <w:t>university</w:t>
      </w:r>
      <w:r w:rsidR="008D0C8D" w:rsidRPr="008D0C8D">
        <w:rPr>
          <w:rFonts w:ascii="Arial" w:hAnsi="Arial" w:cs="Arial"/>
          <w:sz w:val="24"/>
          <w:szCs w:val="24"/>
        </w:rPr>
        <w:t>.</w:t>
      </w:r>
      <w:r w:rsidR="00CD1B87" w:rsidRPr="008D0C8D">
        <w:rPr>
          <w:rFonts w:ascii="Arial" w:hAnsi="Arial" w:cs="Arial"/>
          <w:sz w:val="24"/>
          <w:szCs w:val="24"/>
        </w:rPr>
        <w:t xml:space="preserve"> </w:t>
      </w:r>
      <w:r w:rsidR="008D0C8D" w:rsidRPr="00681ED9">
        <w:rPr>
          <w:rFonts w:ascii="Arial" w:hAnsi="Arial" w:cs="Arial"/>
          <w:sz w:val="24"/>
          <w:szCs w:val="24"/>
          <w:lang w:val="en"/>
        </w:rPr>
        <w:t xml:space="preserve">Founded in 1896 as the South African School of Mines in </w:t>
      </w:r>
      <w:hyperlink r:id="rId11" w:tooltip="Kimberley, South Africa" w:history="1">
        <w:r w:rsidR="008D0C8D" w:rsidRPr="00681ED9">
          <w:rPr>
            <w:rStyle w:val="Hyperlink"/>
            <w:rFonts w:ascii="Arial" w:hAnsi="Arial" w:cs="Arial"/>
            <w:color w:val="auto"/>
            <w:sz w:val="24"/>
            <w:szCs w:val="24"/>
            <w:u w:val="none"/>
            <w:lang w:val="en"/>
          </w:rPr>
          <w:t>Kimberley</w:t>
        </w:r>
      </w:hyperlink>
      <w:r w:rsidR="008D0C8D" w:rsidRPr="00681ED9">
        <w:rPr>
          <w:rFonts w:ascii="Arial" w:hAnsi="Arial" w:cs="Arial"/>
          <w:sz w:val="24"/>
          <w:szCs w:val="24"/>
          <w:lang w:val="en"/>
        </w:rPr>
        <w:t>, it is the third oldest South African university.</w:t>
      </w:r>
      <w:r w:rsidR="008D0C8D" w:rsidRPr="008D0C8D" w:rsidDel="008D0C8D">
        <w:rPr>
          <w:rFonts w:ascii="Arial" w:hAnsi="Arial" w:cs="Arial"/>
          <w:sz w:val="24"/>
          <w:szCs w:val="24"/>
          <w:vertAlign w:val="superscript"/>
          <w:lang w:val="en"/>
        </w:rPr>
        <w:t xml:space="preserve"> </w:t>
      </w:r>
    </w:p>
    <w:p w14:paraId="5127CD39" w14:textId="77777777" w:rsidR="00BE1FE0" w:rsidRPr="00AD1E96" w:rsidRDefault="00BE1FE0" w:rsidP="00AD1E96">
      <w:pPr>
        <w:pStyle w:val="Heading2"/>
        <w:spacing w:line="360" w:lineRule="auto"/>
        <w:rPr>
          <w:rFonts w:ascii="Arial" w:hAnsi="Arial" w:cs="Arial"/>
          <w:b/>
          <w:color w:val="auto"/>
          <w:sz w:val="24"/>
        </w:rPr>
      </w:pPr>
      <w:bookmarkStart w:id="69" w:name="_Toc499677846"/>
      <w:r w:rsidRPr="00AD1E96">
        <w:rPr>
          <w:rFonts w:ascii="Arial" w:hAnsi="Arial" w:cs="Arial"/>
          <w:b/>
          <w:color w:val="auto"/>
          <w:sz w:val="24"/>
        </w:rPr>
        <w:t>3.7 Description of population</w:t>
      </w:r>
      <w:bookmarkEnd w:id="69"/>
      <w:r w:rsidRPr="00AD1E96">
        <w:rPr>
          <w:rFonts w:ascii="Arial" w:hAnsi="Arial" w:cs="Arial"/>
          <w:b/>
          <w:color w:val="auto"/>
          <w:sz w:val="24"/>
        </w:rPr>
        <w:t xml:space="preserve"> </w:t>
      </w:r>
    </w:p>
    <w:p w14:paraId="7EF8E6FC" w14:textId="0D1F2875" w:rsidR="00BE1FE0" w:rsidRPr="00BE1FE0" w:rsidRDefault="00BE1FE0" w:rsidP="00F3729C">
      <w:pPr>
        <w:spacing w:line="360" w:lineRule="auto"/>
        <w:jc w:val="both"/>
        <w:rPr>
          <w:rFonts w:ascii="Arial" w:hAnsi="Arial" w:cs="Arial"/>
          <w:sz w:val="24"/>
        </w:rPr>
      </w:pPr>
      <w:r w:rsidRPr="00BE1FE0">
        <w:rPr>
          <w:rFonts w:ascii="Arial" w:hAnsi="Arial" w:cs="Arial"/>
          <w:sz w:val="24"/>
        </w:rPr>
        <w:t xml:space="preserve">The study population consisted of undergraduate students currently registered for the Bachelor of Social Work (BSW) degree in the Social Work Department at a </w:t>
      </w:r>
      <w:r w:rsidR="008D0C8D">
        <w:rPr>
          <w:rFonts w:ascii="Arial" w:hAnsi="Arial" w:cs="Arial"/>
          <w:sz w:val="24"/>
        </w:rPr>
        <w:t>the University of the Witwatersrand</w:t>
      </w:r>
      <w:r w:rsidRPr="00BE1FE0">
        <w:rPr>
          <w:rFonts w:ascii="Arial" w:hAnsi="Arial" w:cs="Arial"/>
          <w:sz w:val="24"/>
        </w:rPr>
        <w:t xml:space="preserve">. The study focused on the entire population of undergraduate students in the social work department in the university. All </w:t>
      </w:r>
      <w:r w:rsidR="00A8432C">
        <w:rPr>
          <w:rFonts w:ascii="Arial" w:hAnsi="Arial" w:cs="Arial"/>
          <w:sz w:val="24"/>
        </w:rPr>
        <w:t xml:space="preserve">the </w:t>
      </w:r>
      <w:r w:rsidRPr="00BE1FE0">
        <w:rPr>
          <w:rFonts w:ascii="Arial" w:hAnsi="Arial" w:cs="Arial"/>
          <w:sz w:val="24"/>
        </w:rPr>
        <w:t xml:space="preserve">students were invited to participate and it was hoped for the biggest possible response rate from each level of study. </w:t>
      </w:r>
    </w:p>
    <w:p w14:paraId="2DC25C3E" w14:textId="77777777" w:rsidR="00BE1FE0" w:rsidRDefault="00BE1FE0" w:rsidP="00F3729C">
      <w:pPr>
        <w:spacing w:line="360" w:lineRule="auto"/>
        <w:jc w:val="both"/>
        <w:rPr>
          <w:rFonts w:ascii="Arial" w:hAnsi="Arial" w:cs="Arial"/>
          <w:sz w:val="24"/>
        </w:rPr>
      </w:pPr>
      <w:r w:rsidRPr="00BE1FE0">
        <w:rPr>
          <w:rFonts w:ascii="Arial" w:hAnsi="Arial" w:cs="Arial"/>
          <w:sz w:val="24"/>
        </w:rPr>
        <w:t>The p</w:t>
      </w:r>
      <w:r>
        <w:rPr>
          <w:rFonts w:ascii="Arial" w:hAnsi="Arial" w:cs="Arial"/>
          <w:sz w:val="24"/>
        </w:rPr>
        <w:t>opulation size is 284</w:t>
      </w:r>
      <w:r w:rsidRPr="00BE1FE0">
        <w:rPr>
          <w:rFonts w:ascii="Arial" w:hAnsi="Arial" w:cs="Arial"/>
          <w:sz w:val="24"/>
        </w:rPr>
        <w:t xml:space="preserve"> students. There are four levels of study in the social work undergraduate programme namely, first year, second year, third year and fourth year. After obtaining permission from the Head of Department to conduct the study, the researcher recruited participants by seeking prior permission from various lecturers of social work modules within the different levels of study to speak with students regarding participation in the study. A total number of 145 undergraduate social work students participated in the study.</w:t>
      </w:r>
    </w:p>
    <w:p w14:paraId="14597265" w14:textId="77777777" w:rsidR="00BE1FE0" w:rsidRPr="00BE1FE0" w:rsidRDefault="00BE1FE0" w:rsidP="00F3729C">
      <w:pPr>
        <w:pStyle w:val="Heading2"/>
        <w:spacing w:line="360" w:lineRule="auto"/>
        <w:jc w:val="both"/>
        <w:rPr>
          <w:rFonts w:ascii="Arial" w:hAnsi="Arial" w:cs="Arial"/>
          <w:b/>
          <w:color w:val="auto"/>
          <w:sz w:val="24"/>
        </w:rPr>
      </w:pPr>
      <w:bookmarkStart w:id="70" w:name="_Toc498627334"/>
      <w:bookmarkStart w:id="71" w:name="_Toc499677847"/>
      <w:r w:rsidRPr="00BE1FE0">
        <w:rPr>
          <w:rFonts w:ascii="Arial" w:hAnsi="Arial" w:cs="Arial"/>
          <w:b/>
          <w:color w:val="auto"/>
          <w:sz w:val="24"/>
        </w:rPr>
        <w:t>3.8 Research instrumentation</w:t>
      </w:r>
      <w:bookmarkEnd w:id="70"/>
      <w:bookmarkEnd w:id="71"/>
    </w:p>
    <w:p w14:paraId="46864530" w14:textId="3C2F502A" w:rsidR="00155589" w:rsidRPr="00155589" w:rsidRDefault="00155589" w:rsidP="00F3729C">
      <w:pPr>
        <w:spacing w:line="360" w:lineRule="auto"/>
        <w:jc w:val="both"/>
        <w:rPr>
          <w:rFonts w:ascii="Arial" w:hAnsi="Arial" w:cs="Arial"/>
          <w:sz w:val="24"/>
        </w:rPr>
      </w:pPr>
      <w:r w:rsidRPr="00155589">
        <w:rPr>
          <w:rFonts w:ascii="Arial" w:hAnsi="Arial" w:cs="Arial"/>
          <w:sz w:val="24"/>
        </w:rPr>
        <w:t>A questionnaire was employed to address the aim and objectives of the study. The reason for using this research instrument is that questionnaires are very practical and allow for large amounts of information to be collected from many pe</w:t>
      </w:r>
      <w:r w:rsidR="00BD4C75">
        <w:rPr>
          <w:rFonts w:ascii="Arial" w:hAnsi="Arial" w:cs="Arial"/>
          <w:sz w:val="24"/>
        </w:rPr>
        <w:t>ople in a short period of time. Moore (2001) states that</w:t>
      </w:r>
      <w:r w:rsidR="00B6443E">
        <w:rPr>
          <w:rFonts w:ascii="Arial" w:hAnsi="Arial" w:cs="Arial"/>
          <w:sz w:val="24"/>
        </w:rPr>
        <w:t xml:space="preserve"> questionnaires are more convenient</w:t>
      </w:r>
      <w:r w:rsidR="00BD4C75">
        <w:rPr>
          <w:rFonts w:ascii="Arial" w:hAnsi="Arial" w:cs="Arial"/>
          <w:sz w:val="24"/>
        </w:rPr>
        <w:t xml:space="preserve"> for reaching a large number of people as they can</w:t>
      </w:r>
      <w:r w:rsidR="00CD1B87">
        <w:rPr>
          <w:rFonts w:ascii="Arial" w:hAnsi="Arial" w:cs="Arial"/>
          <w:sz w:val="24"/>
        </w:rPr>
        <w:t xml:space="preserve"> simply</w:t>
      </w:r>
      <w:r w:rsidR="00BD4C75">
        <w:rPr>
          <w:rFonts w:ascii="Arial" w:hAnsi="Arial" w:cs="Arial"/>
          <w:sz w:val="24"/>
        </w:rPr>
        <w:t xml:space="preserve"> be handed out or posted to a widely spread group of people, living in different towns. </w:t>
      </w:r>
      <w:r w:rsidRPr="00155589">
        <w:rPr>
          <w:rFonts w:ascii="Arial" w:hAnsi="Arial" w:cs="Arial"/>
          <w:sz w:val="24"/>
        </w:rPr>
        <w:t>Another reason this tool was used is that for some respondents, talking about how much alcohol they consume can be embarrassing or uncomfortable; therefore, it was hoped that a questionnaire would allow the respondents to answer questions more openly and honestly, considering that the questionnaire was anonymous and the respondents did not have to speak directly to the researcher in a face-to-face interview.</w:t>
      </w:r>
    </w:p>
    <w:p w14:paraId="28191AA1" w14:textId="23B62A21" w:rsidR="00BE1FE0" w:rsidRDefault="00155589" w:rsidP="00F3729C">
      <w:pPr>
        <w:spacing w:line="360" w:lineRule="auto"/>
        <w:jc w:val="both"/>
        <w:rPr>
          <w:rFonts w:ascii="Arial" w:hAnsi="Arial" w:cs="Arial"/>
          <w:sz w:val="24"/>
        </w:rPr>
      </w:pPr>
      <w:r w:rsidRPr="00155589">
        <w:rPr>
          <w:rFonts w:ascii="Arial" w:hAnsi="Arial" w:cs="Arial"/>
          <w:sz w:val="24"/>
        </w:rPr>
        <w:lastRenderedPageBreak/>
        <w:t>The questionnaire was self-constructed</w:t>
      </w:r>
      <w:r w:rsidR="00CD1B87">
        <w:rPr>
          <w:rFonts w:ascii="Arial" w:hAnsi="Arial" w:cs="Arial"/>
          <w:sz w:val="24"/>
        </w:rPr>
        <w:t>,</w:t>
      </w:r>
      <w:r w:rsidRPr="00155589">
        <w:rPr>
          <w:rFonts w:ascii="Arial" w:hAnsi="Arial" w:cs="Arial"/>
          <w:sz w:val="24"/>
        </w:rPr>
        <w:t xml:space="preserve"> based on </w:t>
      </w:r>
      <w:r w:rsidR="00A74921">
        <w:rPr>
          <w:rFonts w:ascii="Arial" w:hAnsi="Arial" w:cs="Arial"/>
          <w:sz w:val="24"/>
        </w:rPr>
        <w:t xml:space="preserve">an </w:t>
      </w:r>
      <w:r w:rsidRPr="00155589">
        <w:rPr>
          <w:rFonts w:ascii="Arial" w:hAnsi="Arial" w:cs="Arial"/>
          <w:sz w:val="24"/>
        </w:rPr>
        <w:t>extensive literature review. The questionnaire was divided into four sections; biographical information (age, gender, race and year of study)</w:t>
      </w:r>
      <w:r w:rsidR="00A74921">
        <w:rPr>
          <w:rFonts w:ascii="Arial" w:hAnsi="Arial" w:cs="Arial"/>
          <w:sz w:val="24"/>
        </w:rPr>
        <w:t>;</w:t>
      </w:r>
      <w:r w:rsidRPr="00155589">
        <w:rPr>
          <w:rFonts w:ascii="Arial" w:hAnsi="Arial" w:cs="Arial"/>
          <w:sz w:val="24"/>
        </w:rPr>
        <w:t xml:space="preserve"> patterns of alcohol consumption (frequency of drinking, time of day, type of drink and number of drinks)</w:t>
      </w:r>
      <w:r w:rsidR="00A74921">
        <w:rPr>
          <w:rFonts w:ascii="Arial" w:hAnsi="Arial" w:cs="Arial"/>
          <w:sz w:val="24"/>
        </w:rPr>
        <w:t>;</w:t>
      </w:r>
      <w:r w:rsidRPr="00155589">
        <w:rPr>
          <w:rFonts w:ascii="Arial" w:hAnsi="Arial" w:cs="Arial"/>
          <w:sz w:val="24"/>
        </w:rPr>
        <w:t xml:space="preserve"> factors perceived to contribute to alcohol consumption (persons </w:t>
      </w:r>
      <w:r w:rsidR="00A83DD7">
        <w:rPr>
          <w:rFonts w:ascii="Arial" w:hAnsi="Arial" w:cs="Arial"/>
          <w:sz w:val="24"/>
        </w:rPr>
        <w:t>the respondent</w:t>
      </w:r>
      <w:r w:rsidRPr="00155589">
        <w:rPr>
          <w:rFonts w:ascii="Arial" w:hAnsi="Arial" w:cs="Arial"/>
          <w:sz w:val="24"/>
        </w:rPr>
        <w:t xml:space="preserve"> drink</w:t>
      </w:r>
      <w:r w:rsidR="00A83DD7">
        <w:rPr>
          <w:rFonts w:ascii="Arial" w:hAnsi="Arial" w:cs="Arial"/>
          <w:sz w:val="24"/>
        </w:rPr>
        <w:t>s</w:t>
      </w:r>
      <w:r w:rsidRPr="00155589">
        <w:rPr>
          <w:rFonts w:ascii="Arial" w:hAnsi="Arial" w:cs="Arial"/>
          <w:sz w:val="24"/>
        </w:rPr>
        <w:t xml:space="preserve"> with and reasons for consuming alcohol)</w:t>
      </w:r>
      <w:r w:rsidR="00A74921">
        <w:rPr>
          <w:rFonts w:ascii="Arial" w:hAnsi="Arial" w:cs="Arial"/>
          <w:sz w:val="24"/>
        </w:rPr>
        <w:t>;</w:t>
      </w:r>
      <w:r w:rsidRPr="00155589">
        <w:rPr>
          <w:rFonts w:ascii="Arial" w:hAnsi="Arial" w:cs="Arial"/>
          <w:sz w:val="24"/>
        </w:rPr>
        <w:t xml:space="preserve"> and perceived effects of alcohol consumption on academic performance (impact of alcohol on academics in the last 12 months).</w:t>
      </w:r>
      <w:r w:rsidR="00A83DD7">
        <w:rPr>
          <w:rFonts w:ascii="Arial" w:hAnsi="Arial" w:cs="Arial"/>
          <w:sz w:val="24"/>
        </w:rPr>
        <w:t xml:space="preserve"> </w:t>
      </w:r>
      <w:r w:rsidR="00453099">
        <w:rPr>
          <w:rFonts w:ascii="Arial" w:hAnsi="Arial" w:cs="Arial"/>
          <w:sz w:val="24"/>
        </w:rPr>
        <w:t>A copy of the research tool is set out in Appendix</w:t>
      </w:r>
      <w:r w:rsidR="00681ED9">
        <w:rPr>
          <w:rFonts w:ascii="Arial" w:hAnsi="Arial" w:cs="Arial"/>
          <w:sz w:val="24"/>
        </w:rPr>
        <w:t xml:space="preserve"> B. </w:t>
      </w:r>
      <w:r w:rsidR="00A83DD7">
        <w:rPr>
          <w:rFonts w:ascii="Arial" w:hAnsi="Arial" w:cs="Arial"/>
          <w:sz w:val="24"/>
        </w:rPr>
        <w:t>The questionnaire sections and rationale for their inclusion are displayed in Table 3.1.</w:t>
      </w:r>
    </w:p>
    <w:p w14:paraId="65A373A1" w14:textId="17361689" w:rsidR="00A83DD7" w:rsidRPr="00B269DB" w:rsidRDefault="00A83DD7" w:rsidP="00F3729C">
      <w:pPr>
        <w:spacing w:line="360" w:lineRule="auto"/>
        <w:jc w:val="both"/>
        <w:rPr>
          <w:rFonts w:ascii="Arial" w:hAnsi="Arial" w:cs="Arial"/>
          <w:b/>
          <w:sz w:val="24"/>
        </w:rPr>
      </w:pPr>
      <w:r w:rsidRPr="00B269DB">
        <w:rPr>
          <w:rFonts w:ascii="Arial" w:hAnsi="Arial" w:cs="Arial"/>
          <w:b/>
          <w:sz w:val="24"/>
        </w:rPr>
        <w:t>Table 3.1 Questionnaire section and rationale for inclusion</w:t>
      </w:r>
    </w:p>
    <w:tbl>
      <w:tblPr>
        <w:tblStyle w:val="TableGrid"/>
        <w:tblW w:w="97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403CC0" w14:paraId="16B85C87" w14:textId="77777777" w:rsidTr="00AF7613">
        <w:tc>
          <w:tcPr>
            <w:tcW w:w="5098" w:type="dxa"/>
          </w:tcPr>
          <w:p w14:paraId="661F644F" w14:textId="28A7104D" w:rsidR="00403CC0" w:rsidRPr="00403CC0" w:rsidRDefault="00A83DD7" w:rsidP="00F3729C">
            <w:pPr>
              <w:spacing w:line="360" w:lineRule="auto"/>
              <w:jc w:val="both"/>
              <w:rPr>
                <w:rFonts w:ascii="Arial" w:hAnsi="Arial" w:cs="Arial"/>
                <w:b/>
                <w:sz w:val="24"/>
              </w:rPr>
            </w:pPr>
            <w:r>
              <w:rPr>
                <w:rFonts w:ascii="Arial" w:hAnsi="Arial" w:cs="Arial"/>
                <w:b/>
                <w:sz w:val="24"/>
              </w:rPr>
              <w:t>Section</w:t>
            </w:r>
          </w:p>
        </w:tc>
        <w:tc>
          <w:tcPr>
            <w:tcW w:w="4678" w:type="dxa"/>
          </w:tcPr>
          <w:p w14:paraId="5D581206" w14:textId="77777777" w:rsidR="00403CC0" w:rsidRPr="00403CC0" w:rsidRDefault="00403CC0" w:rsidP="00F3729C">
            <w:pPr>
              <w:spacing w:line="360" w:lineRule="auto"/>
              <w:jc w:val="both"/>
              <w:rPr>
                <w:rFonts w:ascii="Arial" w:hAnsi="Arial" w:cs="Arial"/>
                <w:b/>
                <w:sz w:val="24"/>
              </w:rPr>
            </w:pPr>
            <w:r w:rsidRPr="00403CC0">
              <w:rPr>
                <w:rFonts w:ascii="Arial" w:hAnsi="Arial" w:cs="Arial"/>
                <w:b/>
                <w:sz w:val="24"/>
              </w:rPr>
              <w:t xml:space="preserve">Rationale for inclusion </w:t>
            </w:r>
          </w:p>
        </w:tc>
      </w:tr>
      <w:tr w:rsidR="00403CC0" w14:paraId="2E5AF7C8" w14:textId="77777777" w:rsidTr="00AF7613">
        <w:tc>
          <w:tcPr>
            <w:tcW w:w="5098" w:type="dxa"/>
            <w:tcBorders>
              <w:top w:val="single" w:sz="4" w:space="0" w:color="auto"/>
            </w:tcBorders>
          </w:tcPr>
          <w:p w14:paraId="39C2738C" w14:textId="77777777" w:rsidR="00403CC0" w:rsidRDefault="00403CC0" w:rsidP="00AF7613">
            <w:pPr>
              <w:spacing w:line="360" w:lineRule="auto"/>
              <w:jc w:val="both"/>
              <w:rPr>
                <w:rFonts w:ascii="Arial" w:hAnsi="Arial" w:cs="Arial"/>
                <w:sz w:val="24"/>
              </w:rPr>
            </w:pPr>
            <w:r>
              <w:rPr>
                <w:rFonts w:ascii="Arial" w:hAnsi="Arial" w:cs="Arial"/>
                <w:sz w:val="24"/>
              </w:rPr>
              <w:t>Biographical information</w:t>
            </w:r>
          </w:p>
        </w:tc>
        <w:tc>
          <w:tcPr>
            <w:tcW w:w="4678" w:type="dxa"/>
            <w:tcBorders>
              <w:top w:val="single" w:sz="4" w:space="0" w:color="auto"/>
            </w:tcBorders>
          </w:tcPr>
          <w:p w14:paraId="73D786CA" w14:textId="17E00EB8" w:rsidR="00784F13" w:rsidRDefault="00C66BB8" w:rsidP="00AF7613">
            <w:pPr>
              <w:spacing w:line="360" w:lineRule="auto"/>
              <w:jc w:val="both"/>
              <w:rPr>
                <w:rFonts w:ascii="Arial" w:hAnsi="Arial" w:cs="Arial"/>
                <w:sz w:val="24"/>
              </w:rPr>
            </w:pPr>
            <w:r>
              <w:rPr>
                <w:rFonts w:ascii="Arial" w:hAnsi="Arial" w:cs="Arial"/>
                <w:sz w:val="24"/>
              </w:rPr>
              <w:t xml:space="preserve">Questions under this </w:t>
            </w:r>
            <w:r w:rsidR="00A83DD7">
              <w:rPr>
                <w:rFonts w:ascii="Arial" w:hAnsi="Arial" w:cs="Arial"/>
                <w:sz w:val="24"/>
              </w:rPr>
              <w:t>section</w:t>
            </w:r>
            <w:r>
              <w:rPr>
                <w:rFonts w:ascii="Arial" w:hAnsi="Arial" w:cs="Arial"/>
                <w:sz w:val="24"/>
              </w:rPr>
              <w:t xml:space="preserve"> were asked so that the researcher </w:t>
            </w:r>
            <w:r w:rsidR="00A83DD7">
              <w:rPr>
                <w:rFonts w:ascii="Arial" w:hAnsi="Arial" w:cs="Arial"/>
                <w:sz w:val="24"/>
              </w:rPr>
              <w:t>wa</w:t>
            </w:r>
            <w:r>
              <w:rPr>
                <w:rFonts w:ascii="Arial" w:hAnsi="Arial" w:cs="Arial"/>
                <w:sz w:val="24"/>
              </w:rPr>
              <w:t xml:space="preserve">s able to </w:t>
            </w:r>
            <w:r w:rsidR="00A83DD7">
              <w:rPr>
                <w:rFonts w:ascii="Arial" w:hAnsi="Arial" w:cs="Arial"/>
                <w:sz w:val="24"/>
              </w:rPr>
              <w:t xml:space="preserve">group </w:t>
            </w:r>
            <w:r>
              <w:rPr>
                <w:rFonts w:ascii="Arial" w:hAnsi="Arial" w:cs="Arial"/>
                <w:sz w:val="24"/>
              </w:rPr>
              <w:t xml:space="preserve">the participants into </w:t>
            </w:r>
            <w:r w:rsidR="00AC31F8">
              <w:rPr>
                <w:rFonts w:ascii="Arial" w:hAnsi="Arial" w:cs="Arial"/>
                <w:sz w:val="24"/>
              </w:rPr>
              <w:t xml:space="preserve">different </w:t>
            </w:r>
            <w:r w:rsidR="00784F13">
              <w:rPr>
                <w:rFonts w:ascii="Arial" w:hAnsi="Arial" w:cs="Arial"/>
                <w:sz w:val="24"/>
              </w:rPr>
              <w:t>sub-groups</w:t>
            </w:r>
            <w:r w:rsidR="00AC31F8">
              <w:rPr>
                <w:rFonts w:ascii="Arial" w:hAnsi="Arial" w:cs="Arial"/>
                <w:sz w:val="24"/>
              </w:rPr>
              <w:t xml:space="preserve"> and compare how </w:t>
            </w:r>
            <w:r w:rsidR="00784F13">
              <w:rPr>
                <w:rFonts w:ascii="Arial" w:hAnsi="Arial" w:cs="Arial"/>
                <w:sz w:val="24"/>
              </w:rPr>
              <w:t>each sub-group</w:t>
            </w:r>
            <w:r w:rsidR="00AC31F8">
              <w:rPr>
                <w:rFonts w:ascii="Arial" w:hAnsi="Arial" w:cs="Arial"/>
                <w:sz w:val="24"/>
              </w:rPr>
              <w:t xml:space="preserve"> varie</w:t>
            </w:r>
            <w:r w:rsidR="00A83DD7">
              <w:rPr>
                <w:rFonts w:ascii="Arial" w:hAnsi="Arial" w:cs="Arial"/>
                <w:sz w:val="24"/>
              </w:rPr>
              <w:t>d</w:t>
            </w:r>
            <w:r w:rsidR="00AC31F8">
              <w:rPr>
                <w:rFonts w:ascii="Arial" w:hAnsi="Arial" w:cs="Arial"/>
                <w:sz w:val="24"/>
              </w:rPr>
              <w:t xml:space="preserve"> </w:t>
            </w:r>
            <w:r w:rsidR="00784F13">
              <w:rPr>
                <w:rFonts w:ascii="Arial" w:hAnsi="Arial" w:cs="Arial"/>
                <w:sz w:val="24"/>
              </w:rPr>
              <w:t xml:space="preserve">with </w:t>
            </w:r>
            <w:r w:rsidR="00A83DD7">
              <w:rPr>
                <w:rFonts w:ascii="Arial" w:hAnsi="Arial" w:cs="Arial"/>
                <w:sz w:val="24"/>
              </w:rPr>
              <w:t xml:space="preserve">respect to </w:t>
            </w:r>
            <w:r w:rsidR="00784F13">
              <w:rPr>
                <w:rFonts w:ascii="Arial" w:hAnsi="Arial" w:cs="Arial"/>
                <w:sz w:val="24"/>
              </w:rPr>
              <w:t xml:space="preserve">their answers. </w:t>
            </w:r>
            <w:r w:rsidR="00AF7613">
              <w:rPr>
                <w:rFonts w:ascii="Arial" w:hAnsi="Arial" w:cs="Arial"/>
                <w:sz w:val="24"/>
              </w:rPr>
              <w:t xml:space="preserve">Salkind (2010) </w:t>
            </w:r>
            <w:r w:rsidR="000B008B">
              <w:rPr>
                <w:rFonts w:ascii="Arial" w:hAnsi="Arial" w:cs="Arial"/>
                <w:sz w:val="24"/>
              </w:rPr>
              <w:t>states that d</w:t>
            </w:r>
            <w:r w:rsidR="00784F13">
              <w:rPr>
                <w:rFonts w:ascii="Arial" w:hAnsi="Arial" w:cs="Arial"/>
                <w:sz w:val="24"/>
              </w:rPr>
              <w:t>emographic information collected in a survey should be vital in the description of participants as well as in</w:t>
            </w:r>
            <w:r w:rsidR="000B008B">
              <w:rPr>
                <w:rFonts w:ascii="Arial" w:hAnsi="Arial" w:cs="Arial"/>
                <w:sz w:val="24"/>
              </w:rPr>
              <w:t xml:space="preserve"> data analysis and it should enhance interpretation of the results. </w:t>
            </w:r>
          </w:p>
        </w:tc>
      </w:tr>
      <w:tr w:rsidR="00403CC0" w14:paraId="3FDB22ED" w14:textId="77777777" w:rsidTr="00AF7613">
        <w:tc>
          <w:tcPr>
            <w:tcW w:w="5098" w:type="dxa"/>
          </w:tcPr>
          <w:p w14:paraId="72E08BFE" w14:textId="77777777" w:rsidR="00403CC0" w:rsidRDefault="00403CC0" w:rsidP="00AF7613">
            <w:pPr>
              <w:spacing w:line="360" w:lineRule="auto"/>
              <w:jc w:val="both"/>
              <w:rPr>
                <w:rFonts w:ascii="Arial" w:hAnsi="Arial" w:cs="Arial"/>
                <w:sz w:val="24"/>
              </w:rPr>
            </w:pPr>
            <w:r>
              <w:rPr>
                <w:rFonts w:ascii="Arial" w:hAnsi="Arial" w:cs="Arial"/>
                <w:sz w:val="24"/>
              </w:rPr>
              <w:t xml:space="preserve">Patterns of alcohol consumption </w:t>
            </w:r>
          </w:p>
        </w:tc>
        <w:tc>
          <w:tcPr>
            <w:tcW w:w="4678" w:type="dxa"/>
          </w:tcPr>
          <w:p w14:paraId="2B679566" w14:textId="4DF2B71F" w:rsidR="00403CC0" w:rsidRDefault="000E65C5" w:rsidP="00B6443E">
            <w:pPr>
              <w:spacing w:line="360" w:lineRule="auto"/>
              <w:jc w:val="both"/>
              <w:rPr>
                <w:rFonts w:ascii="Arial" w:hAnsi="Arial" w:cs="Arial"/>
                <w:sz w:val="24"/>
              </w:rPr>
            </w:pPr>
            <w:r>
              <w:rPr>
                <w:rFonts w:ascii="Arial" w:hAnsi="Arial" w:cs="Arial"/>
                <w:sz w:val="24"/>
              </w:rPr>
              <w:t xml:space="preserve">The set of questions under this </w:t>
            </w:r>
            <w:r w:rsidR="00A83DD7">
              <w:rPr>
                <w:rFonts w:ascii="Arial" w:hAnsi="Arial" w:cs="Arial"/>
                <w:sz w:val="24"/>
              </w:rPr>
              <w:t>section</w:t>
            </w:r>
            <w:r>
              <w:rPr>
                <w:rFonts w:ascii="Arial" w:hAnsi="Arial" w:cs="Arial"/>
                <w:sz w:val="24"/>
              </w:rPr>
              <w:t xml:space="preserve"> were asked in </w:t>
            </w:r>
            <w:r w:rsidRPr="000E65C5">
              <w:rPr>
                <w:rFonts w:ascii="Arial" w:hAnsi="Arial" w:cs="Arial"/>
                <w:sz w:val="24"/>
              </w:rPr>
              <w:t xml:space="preserve">order to capture information about both </w:t>
            </w:r>
            <w:r w:rsidR="00B6443E">
              <w:rPr>
                <w:rFonts w:ascii="Arial" w:hAnsi="Arial" w:cs="Arial"/>
                <w:sz w:val="24"/>
              </w:rPr>
              <w:t xml:space="preserve">drinking patterns and level of alcohol consumption. </w:t>
            </w:r>
            <w:r w:rsidR="00A83DD7">
              <w:rPr>
                <w:rFonts w:ascii="Arial" w:hAnsi="Arial" w:cs="Arial"/>
                <w:sz w:val="24"/>
              </w:rPr>
              <w:t>In order t</w:t>
            </w:r>
            <w:r w:rsidR="00263B04">
              <w:rPr>
                <w:rFonts w:ascii="Arial" w:hAnsi="Arial" w:cs="Arial"/>
                <w:sz w:val="24"/>
              </w:rPr>
              <w:t xml:space="preserve">o </w:t>
            </w:r>
            <w:r w:rsidR="00B6443E">
              <w:rPr>
                <w:rFonts w:ascii="Arial" w:hAnsi="Arial" w:cs="Arial"/>
                <w:sz w:val="24"/>
              </w:rPr>
              <w:t xml:space="preserve">sufficiently </w:t>
            </w:r>
            <w:r w:rsidR="00263B04" w:rsidRPr="00263B04">
              <w:rPr>
                <w:rFonts w:ascii="Arial" w:hAnsi="Arial" w:cs="Arial"/>
                <w:sz w:val="24"/>
              </w:rPr>
              <w:t>capture the range of drinking patterns</w:t>
            </w:r>
            <w:r w:rsidR="00A74921">
              <w:rPr>
                <w:rFonts w:ascii="Arial" w:hAnsi="Arial" w:cs="Arial"/>
                <w:sz w:val="24"/>
              </w:rPr>
              <w:t>,</w:t>
            </w:r>
            <w:r w:rsidR="00263B04" w:rsidRPr="00263B04">
              <w:rPr>
                <w:rFonts w:ascii="Arial" w:hAnsi="Arial" w:cs="Arial"/>
                <w:sz w:val="24"/>
              </w:rPr>
              <w:t xml:space="preserve"> a minimum of three questions</w:t>
            </w:r>
            <w:r w:rsidR="00A74921">
              <w:rPr>
                <w:rFonts w:ascii="Arial" w:hAnsi="Arial" w:cs="Arial"/>
                <w:sz w:val="24"/>
              </w:rPr>
              <w:t xml:space="preserve"> was required</w:t>
            </w:r>
            <w:r w:rsidR="00B6443E">
              <w:rPr>
                <w:rFonts w:ascii="Arial" w:hAnsi="Arial" w:cs="Arial"/>
                <w:sz w:val="24"/>
              </w:rPr>
              <w:t xml:space="preserve">. </w:t>
            </w:r>
            <w:r w:rsidR="00263B04" w:rsidRPr="00263B04">
              <w:rPr>
                <w:rFonts w:ascii="Arial" w:hAnsi="Arial" w:cs="Arial"/>
                <w:sz w:val="24"/>
              </w:rPr>
              <w:t>Specifically,</w:t>
            </w:r>
            <w:r w:rsidR="00B6443E">
              <w:t xml:space="preserve"> </w:t>
            </w:r>
            <w:r w:rsidR="00B6443E" w:rsidRPr="00B6443E">
              <w:rPr>
                <w:rFonts w:ascii="Arial" w:hAnsi="Arial" w:cs="Arial"/>
                <w:sz w:val="24"/>
              </w:rPr>
              <w:t>standard questions about frequency of alcohol use and typical number of drinks per day when alcohol is imbibed</w:t>
            </w:r>
            <w:r w:rsidR="00B6443E">
              <w:rPr>
                <w:rFonts w:ascii="Arial" w:hAnsi="Arial" w:cs="Arial"/>
                <w:sz w:val="24"/>
              </w:rPr>
              <w:t xml:space="preserve">, and </w:t>
            </w:r>
            <w:r w:rsidR="00B6443E" w:rsidRPr="00B6443E">
              <w:rPr>
                <w:rFonts w:ascii="Arial" w:hAnsi="Arial" w:cs="Arial"/>
                <w:sz w:val="24"/>
              </w:rPr>
              <w:t>a measure of frequency of heavy drinking</w:t>
            </w:r>
            <w:r w:rsidR="00B6443E">
              <w:rPr>
                <w:rFonts w:ascii="Arial" w:hAnsi="Arial" w:cs="Arial"/>
                <w:sz w:val="24"/>
              </w:rPr>
              <w:t xml:space="preserve">, </w:t>
            </w:r>
            <w:r w:rsidR="00263B04" w:rsidRPr="00263B04">
              <w:rPr>
                <w:rFonts w:ascii="Arial" w:hAnsi="Arial" w:cs="Arial"/>
                <w:sz w:val="24"/>
              </w:rPr>
              <w:t xml:space="preserve">are </w:t>
            </w:r>
            <w:r w:rsidR="00B6443E">
              <w:rPr>
                <w:rFonts w:ascii="Arial" w:hAnsi="Arial" w:cs="Arial"/>
                <w:sz w:val="24"/>
              </w:rPr>
              <w:t>required</w:t>
            </w:r>
            <w:r w:rsidR="00263B04" w:rsidRPr="00263B04">
              <w:rPr>
                <w:rFonts w:ascii="Arial" w:hAnsi="Arial" w:cs="Arial"/>
                <w:sz w:val="24"/>
              </w:rPr>
              <w:t xml:space="preserve"> </w:t>
            </w:r>
            <w:r w:rsidR="00B6443E">
              <w:rPr>
                <w:rFonts w:ascii="Arial" w:hAnsi="Arial" w:cs="Arial"/>
                <w:sz w:val="24"/>
              </w:rPr>
              <w:lastRenderedPageBreak/>
              <w:t>to appropriately describe patterns of alcohol use</w:t>
            </w:r>
            <w:r w:rsidR="00263B04" w:rsidRPr="00263B04">
              <w:rPr>
                <w:rFonts w:ascii="Arial" w:hAnsi="Arial" w:cs="Arial"/>
                <w:sz w:val="24"/>
              </w:rPr>
              <w:t xml:space="preserve"> and t</w:t>
            </w:r>
            <w:r w:rsidR="00263B04">
              <w:rPr>
                <w:rFonts w:ascii="Arial" w:hAnsi="Arial" w:cs="Arial"/>
                <w:sz w:val="24"/>
              </w:rPr>
              <w:t xml:space="preserve">otal volume of alcohol consumed (National Institute on Alcohol Abuse and Alcoholism, 2003). </w:t>
            </w:r>
          </w:p>
        </w:tc>
      </w:tr>
      <w:tr w:rsidR="00403CC0" w14:paraId="69159DDA" w14:textId="77777777" w:rsidTr="00AF7613">
        <w:tc>
          <w:tcPr>
            <w:tcW w:w="5098" w:type="dxa"/>
          </w:tcPr>
          <w:p w14:paraId="54D7B2C4" w14:textId="77777777" w:rsidR="00403CC0" w:rsidRDefault="00403CC0" w:rsidP="00AF7613">
            <w:pPr>
              <w:spacing w:line="360" w:lineRule="auto"/>
              <w:jc w:val="both"/>
              <w:rPr>
                <w:rFonts w:ascii="Arial" w:hAnsi="Arial" w:cs="Arial"/>
                <w:sz w:val="24"/>
              </w:rPr>
            </w:pPr>
            <w:r w:rsidRPr="00403CC0">
              <w:rPr>
                <w:rFonts w:ascii="Arial" w:hAnsi="Arial" w:cs="Arial"/>
                <w:sz w:val="24"/>
              </w:rPr>
              <w:lastRenderedPageBreak/>
              <w:t>Factors contributing to</w:t>
            </w:r>
            <w:r>
              <w:rPr>
                <w:rFonts w:ascii="Arial" w:hAnsi="Arial" w:cs="Arial"/>
                <w:sz w:val="24"/>
              </w:rPr>
              <w:t xml:space="preserve"> alcohol consumption </w:t>
            </w:r>
          </w:p>
        </w:tc>
        <w:tc>
          <w:tcPr>
            <w:tcW w:w="4678" w:type="dxa"/>
          </w:tcPr>
          <w:p w14:paraId="71F1ECC8" w14:textId="0B41E540" w:rsidR="00403CC0" w:rsidRDefault="00A83DD7" w:rsidP="00453099">
            <w:pPr>
              <w:spacing w:line="360" w:lineRule="auto"/>
              <w:jc w:val="both"/>
              <w:rPr>
                <w:rFonts w:ascii="Arial" w:hAnsi="Arial" w:cs="Arial"/>
                <w:sz w:val="24"/>
              </w:rPr>
            </w:pPr>
            <w:r>
              <w:rPr>
                <w:rFonts w:ascii="Arial" w:hAnsi="Arial" w:cs="Arial"/>
                <w:sz w:val="24"/>
              </w:rPr>
              <w:t>The motivation for including q</w:t>
            </w:r>
            <w:r w:rsidR="00F471BF">
              <w:rPr>
                <w:rFonts w:ascii="Arial" w:hAnsi="Arial" w:cs="Arial"/>
                <w:sz w:val="24"/>
              </w:rPr>
              <w:t>uestions u</w:t>
            </w:r>
            <w:r w:rsidR="00B228C5">
              <w:rPr>
                <w:rFonts w:ascii="Arial" w:hAnsi="Arial" w:cs="Arial"/>
                <w:sz w:val="24"/>
              </w:rPr>
              <w:t>nder this item w</w:t>
            </w:r>
            <w:r>
              <w:rPr>
                <w:rFonts w:ascii="Arial" w:hAnsi="Arial" w:cs="Arial"/>
                <w:sz w:val="24"/>
              </w:rPr>
              <w:t>as</w:t>
            </w:r>
            <w:r w:rsidR="00B228C5">
              <w:rPr>
                <w:rFonts w:ascii="Arial" w:hAnsi="Arial" w:cs="Arial"/>
                <w:sz w:val="24"/>
              </w:rPr>
              <w:t xml:space="preserve"> to gain</w:t>
            </w:r>
            <w:r w:rsidR="00F471BF">
              <w:rPr>
                <w:rFonts w:ascii="Arial" w:hAnsi="Arial" w:cs="Arial"/>
                <w:sz w:val="24"/>
              </w:rPr>
              <w:t xml:space="preserve"> an understanding of the </w:t>
            </w:r>
            <w:r w:rsidR="00F471BF" w:rsidRPr="00F471BF">
              <w:rPr>
                <w:rFonts w:ascii="Arial" w:hAnsi="Arial" w:cs="Arial"/>
                <w:sz w:val="24"/>
              </w:rPr>
              <w:t xml:space="preserve">context of drinking </w:t>
            </w:r>
            <w:r w:rsidR="00F471BF">
              <w:rPr>
                <w:rFonts w:ascii="Arial" w:hAnsi="Arial" w:cs="Arial"/>
                <w:sz w:val="24"/>
              </w:rPr>
              <w:t xml:space="preserve">because it </w:t>
            </w:r>
            <w:r w:rsidR="00F471BF" w:rsidRPr="00F471BF">
              <w:rPr>
                <w:rFonts w:ascii="Arial" w:hAnsi="Arial" w:cs="Arial"/>
                <w:sz w:val="24"/>
              </w:rPr>
              <w:t xml:space="preserve">plays an important role in </w:t>
            </w:r>
            <w:r w:rsidR="00F471BF">
              <w:rPr>
                <w:rFonts w:ascii="Arial" w:hAnsi="Arial" w:cs="Arial"/>
                <w:sz w:val="24"/>
              </w:rPr>
              <w:t xml:space="preserve">the </w:t>
            </w:r>
            <w:r w:rsidR="00F471BF" w:rsidRPr="00F471BF">
              <w:rPr>
                <w:rFonts w:ascii="Arial" w:hAnsi="Arial" w:cs="Arial"/>
                <w:sz w:val="24"/>
              </w:rPr>
              <w:t xml:space="preserve">occurrence </w:t>
            </w:r>
            <w:r w:rsidR="00F471BF">
              <w:rPr>
                <w:rFonts w:ascii="Arial" w:hAnsi="Arial" w:cs="Arial"/>
                <w:sz w:val="24"/>
              </w:rPr>
              <w:t xml:space="preserve">of alcohol-related harm and the patterns of alcohol consumption. </w:t>
            </w:r>
            <w:r w:rsidR="00B228C5">
              <w:rPr>
                <w:rFonts w:ascii="Arial" w:hAnsi="Arial" w:cs="Arial"/>
                <w:sz w:val="24"/>
              </w:rPr>
              <w:t xml:space="preserve">WHO (2015) </w:t>
            </w:r>
            <w:r w:rsidR="00844C25">
              <w:rPr>
                <w:rFonts w:ascii="Arial" w:hAnsi="Arial" w:cs="Arial"/>
                <w:sz w:val="24"/>
              </w:rPr>
              <w:t>states</w:t>
            </w:r>
            <w:r w:rsidR="00B228C5">
              <w:rPr>
                <w:rFonts w:ascii="Arial" w:hAnsi="Arial" w:cs="Arial"/>
                <w:sz w:val="24"/>
              </w:rPr>
              <w:t xml:space="preserve"> that a</w:t>
            </w:r>
            <w:r w:rsidR="00B228C5" w:rsidRPr="00B228C5">
              <w:rPr>
                <w:rFonts w:ascii="Arial" w:hAnsi="Arial" w:cs="Arial"/>
                <w:sz w:val="24"/>
              </w:rPr>
              <w:t xml:space="preserve"> variety of factors have been identified at the individual and the societal level, which affect the levels and patterns of alcohol consumption and the magnitude of alcohol-related problems in populations</w:t>
            </w:r>
            <w:r w:rsidR="00B228C5" w:rsidRPr="00844C25">
              <w:rPr>
                <w:rFonts w:ascii="Arial" w:hAnsi="Arial" w:cs="Arial"/>
                <w:sz w:val="24"/>
                <w:szCs w:val="24"/>
              </w:rPr>
              <w:t>.</w:t>
            </w:r>
            <w:r w:rsidR="00B228C5" w:rsidRPr="00AF7613">
              <w:rPr>
                <w:rFonts w:ascii="Arial" w:hAnsi="Arial" w:cs="Arial"/>
                <w:sz w:val="24"/>
                <w:szCs w:val="24"/>
              </w:rPr>
              <w:t xml:space="preserve"> </w:t>
            </w:r>
            <w:r w:rsidR="00844C25" w:rsidRPr="00AF7613">
              <w:rPr>
                <w:rFonts w:ascii="Arial" w:hAnsi="Arial" w:cs="Arial"/>
                <w:sz w:val="24"/>
                <w:szCs w:val="24"/>
              </w:rPr>
              <w:t xml:space="preserve">In order </w:t>
            </w:r>
            <w:r w:rsidR="00844C25">
              <w:rPr>
                <w:rFonts w:ascii="Arial" w:hAnsi="Arial" w:cs="Arial"/>
                <w:sz w:val="24"/>
              </w:rPr>
              <w:t>t</w:t>
            </w:r>
            <w:r w:rsidR="00B228C5" w:rsidRPr="00B228C5">
              <w:rPr>
                <w:rFonts w:ascii="Arial" w:hAnsi="Arial" w:cs="Arial"/>
                <w:sz w:val="24"/>
              </w:rPr>
              <w:t>o reduce the health burden caused by the harmful use of alcohol and thereby  save lives, prevent injuries and diseases and improve the well-being of individuals, c</w:t>
            </w:r>
            <w:r w:rsidR="00B228C5">
              <w:rPr>
                <w:rFonts w:ascii="Arial" w:hAnsi="Arial" w:cs="Arial"/>
                <w:sz w:val="24"/>
              </w:rPr>
              <w:t xml:space="preserve">ommunities and society at large, the variety of factors contributing to alcohol consumption need to be understood (WHO, 2015). </w:t>
            </w:r>
          </w:p>
        </w:tc>
      </w:tr>
      <w:tr w:rsidR="00403CC0" w14:paraId="5D74F3C4" w14:textId="77777777" w:rsidTr="00AF7613">
        <w:tc>
          <w:tcPr>
            <w:tcW w:w="5098" w:type="dxa"/>
          </w:tcPr>
          <w:p w14:paraId="7D55B54B" w14:textId="77777777" w:rsidR="00403CC0" w:rsidRDefault="00812F60" w:rsidP="00AF7613">
            <w:pPr>
              <w:spacing w:line="360" w:lineRule="auto"/>
              <w:jc w:val="both"/>
              <w:rPr>
                <w:rFonts w:ascii="Arial" w:hAnsi="Arial" w:cs="Arial"/>
                <w:sz w:val="24"/>
              </w:rPr>
            </w:pPr>
            <w:r>
              <w:rPr>
                <w:rFonts w:ascii="Arial" w:hAnsi="Arial" w:cs="Arial"/>
                <w:sz w:val="24"/>
              </w:rPr>
              <w:t>Perceived e</w:t>
            </w:r>
            <w:r w:rsidR="00403CC0">
              <w:rPr>
                <w:rFonts w:ascii="Arial" w:hAnsi="Arial" w:cs="Arial"/>
                <w:sz w:val="24"/>
              </w:rPr>
              <w:t xml:space="preserve">ffects of alcohol consumption on academic performance </w:t>
            </w:r>
          </w:p>
          <w:p w14:paraId="5C18FD2C" w14:textId="77777777" w:rsidR="00FD3A2C" w:rsidRPr="00403CC0" w:rsidRDefault="00FD3A2C" w:rsidP="00AF7613">
            <w:pPr>
              <w:spacing w:line="360" w:lineRule="auto"/>
              <w:jc w:val="both"/>
              <w:rPr>
                <w:rFonts w:ascii="Arial" w:hAnsi="Arial" w:cs="Arial"/>
                <w:sz w:val="24"/>
              </w:rPr>
            </w:pPr>
          </w:p>
        </w:tc>
        <w:tc>
          <w:tcPr>
            <w:tcW w:w="4678" w:type="dxa"/>
          </w:tcPr>
          <w:p w14:paraId="45B575CC" w14:textId="74C841D7" w:rsidR="00793E55" w:rsidRDefault="00812F60" w:rsidP="00A74921">
            <w:pPr>
              <w:spacing w:line="360" w:lineRule="auto"/>
              <w:jc w:val="both"/>
              <w:rPr>
                <w:rFonts w:ascii="Arial" w:hAnsi="Arial" w:cs="Arial"/>
                <w:sz w:val="24"/>
              </w:rPr>
            </w:pPr>
            <w:r>
              <w:rPr>
                <w:rFonts w:ascii="Arial" w:hAnsi="Arial" w:cs="Arial"/>
                <w:sz w:val="24"/>
              </w:rPr>
              <w:t xml:space="preserve">The questions under this </w:t>
            </w:r>
            <w:r w:rsidR="00844C25">
              <w:rPr>
                <w:rFonts w:ascii="Arial" w:hAnsi="Arial" w:cs="Arial"/>
                <w:sz w:val="24"/>
              </w:rPr>
              <w:t>section</w:t>
            </w:r>
            <w:r>
              <w:rPr>
                <w:rFonts w:ascii="Arial" w:hAnsi="Arial" w:cs="Arial"/>
                <w:sz w:val="24"/>
              </w:rPr>
              <w:t xml:space="preserve"> were asked to identify the </w:t>
            </w:r>
            <w:r w:rsidR="00207BDE">
              <w:rPr>
                <w:rFonts w:ascii="Arial" w:hAnsi="Arial" w:cs="Arial"/>
                <w:sz w:val="24"/>
              </w:rPr>
              <w:t xml:space="preserve">negative impacts of alcohol consumption on students’ academic performance. </w:t>
            </w:r>
            <w:r w:rsidR="00207BDE" w:rsidRPr="00207BDE">
              <w:rPr>
                <w:rFonts w:ascii="Arial" w:hAnsi="Arial" w:cs="Arial"/>
                <w:sz w:val="24"/>
              </w:rPr>
              <w:t>According to DeSim</w:t>
            </w:r>
            <w:r w:rsidR="00441F6D">
              <w:rPr>
                <w:rFonts w:ascii="Arial" w:hAnsi="Arial" w:cs="Arial"/>
                <w:sz w:val="24"/>
              </w:rPr>
              <w:t>one and Wolaver (2005), consuming alcohol</w:t>
            </w:r>
            <w:r w:rsidR="00207BDE" w:rsidRPr="00207BDE">
              <w:rPr>
                <w:rFonts w:ascii="Arial" w:hAnsi="Arial" w:cs="Arial"/>
                <w:sz w:val="24"/>
              </w:rPr>
              <w:t xml:space="preserve"> could directly lower academic performance through several mechanisms which include the time that students spend at social events at which alcohol is consumed as opposed t</w:t>
            </w:r>
            <w:r w:rsidR="00207BDE">
              <w:rPr>
                <w:rFonts w:ascii="Arial" w:hAnsi="Arial" w:cs="Arial"/>
                <w:sz w:val="24"/>
              </w:rPr>
              <w:t xml:space="preserve">o </w:t>
            </w:r>
            <w:r w:rsidR="00844C25">
              <w:rPr>
                <w:rFonts w:ascii="Arial" w:hAnsi="Arial" w:cs="Arial"/>
                <w:sz w:val="24"/>
              </w:rPr>
              <w:t xml:space="preserve">time </w:t>
            </w:r>
            <w:r w:rsidR="00844C25">
              <w:rPr>
                <w:rFonts w:ascii="Arial" w:hAnsi="Arial" w:cs="Arial"/>
                <w:sz w:val="24"/>
              </w:rPr>
              <w:lastRenderedPageBreak/>
              <w:t>devoted to</w:t>
            </w:r>
            <w:r w:rsidR="00207BDE">
              <w:rPr>
                <w:rFonts w:ascii="Arial" w:hAnsi="Arial" w:cs="Arial"/>
                <w:sz w:val="24"/>
              </w:rPr>
              <w:t xml:space="preserve"> </w:t>
            </w:r>
            <w:r w:rsidR="00453099">
              <w:rPr>
                <w:rFonts w:ascii="Arial" w:hAnsi="Arial" w:cs="Arial"/>
                <w:sz w:val="24"/>
              </w:rPr>
              <w:t xml:space="preserve">academic </w:t>
            </w:r>
            <w:r w:rsidR="00207BDE">
              <w:rPr>
                <w:rFonts w:ascii="Arial" w:hAnsi="Arial" w:cs="Arial"/>
                <w:sz w:val="24"/>
              </w:rPr>
              <w:t>work; the intoxication</w:t>
            </w:r>
            <w:r w:rsidR="00207BDE" w:rsidRPr="00207BDE">
              <w:rPr>
                <w:rFonts w:ascii="Arial" w:hAnsi="Arial" w:cs="Arial"/>
                <w:sz w:val="24"/>
              </w:rPr>
              <w:t xml:space="preserve"> and hangovers that result from heavy drinking at these events can impact the quality of grades by both temporarily diminishing cognitive skills and effort reduction; and alcohol use might indirectly influence low grades by prompting other detrimental behaviours</w:t>
            </w:r>
            <w:r w:rsidR="00793E55">
              <w:rPr>
                <w:rFonts w:ascii="Arial" w:hAnsi="Arial" w:cs="Arial"/>
                <w:sz w:val="24"/>
              </w:rPr>
              <w:t xml:space="preserve"> (DeSimone &amp; Wolaver, 2005). </w:t>
            </w:r>
          </w:p>
        </w:tc>
      </w:tr>
    </w:tbl>
    <w:p w14:paraId="6AB88C2E" w14:textId="77777777" w:rsidR="00FD3A2C" w:rsidRDefault="00FD3A2C" w:rsidP="00AF7613">
      <w:pPr>
        <w:spacing w:line="360" w:lineRule="auto"/>
        <w:jc w:val="both"/>
        <w:rPr>
          <w:rFonts w:ascii="Arial" w:hAnsi="Arial" w:cs="Arial"/>
          <w:sz w:val="24"/>
        </w:rPr>
      </w:pPr>
    </w:p>
    <w:p w14:paraId="44E6A2B8" w14:textId="03E7D8C3" w:rsidR="0009584E" w:rsidRPr="00844C25" w:rsidRDefault="0009584E" w:rsidP="00AF7613">
      <w:pPr>
        <w:pStyle w:val="Heading2"/>
        <w:spacing w:line="360" w:lineRule="auto"/>
        <w:jc w:val="both"/>
        <w:rPr>
          <w:rFonts w:ascii="Arial" w:hAnsi="Arial" w:cs="Arial"/>
          <w:b/>
          <w:color w:val="auto"/>
          <w:sz w:val="24"/>
          <w:szCs w:val="24"/>
        </w:rPr>
      </w:pPr>
      <w:bookmarkStart w:id="72" w:name="_Toc498627335"/>
      <w:bookmarkStart w:id="73" w:name="_Toc499677848"/>
      <w:r w:rsidRPr="0009584E">
        <w:rPr>
          <w:rFonts w:ascii="Arial" w:hAnsi="Arial" w:cs="Arial"/>
          <w:b/>
          <w:color w:val="auto"/>
          <w:sz w:val="24"/>
          <w:szCs w:val="24"/>
        </w:rPr>
        <w:t xml:space="preserve">3.9 </w:t>
      </w:r>
      <w:r w:rsidRPr="0009584E">
        <w:rPr>
          <w:rStyle w:val="Heading2Char"/>
          <w:rFonts w:ascii="Arial" w:hAnsi="Arial" w:cs="Arial"/>
          <w:b/>
          <w:color w:val="auto"/>
          <w:sz w:val="24"/>
          <w:szCs w:val="24"/>
        </w:rPr>
        <w:t>Pre-testing</w:t>
      </w:r>
      <w:r w:rsidRPr="0009584E">
        <w:rPr>
          <w:rFonts w:ascii="Arial" w:hAnsi="Arial" w:cs="Arial"/>
          <w:b/>
          <w:i/>
          <w:color w:val="auto"/>
          <w:sz w:val="24"/>
          <w:szCs w:val="24"/>
        </w:rPr>
        <w:t xml:space="preserve"> </w:t>
      </w:r>
      <w:r w:rsidR="00844C25">
        <w:rPr>
          <w:rFonts w:ascii="Arial" w:hAnsi="Arial" w:cs="Arial"/>
          <w:b/>
          <w:color w:val="auto"/>
          <w:sz w:val="24"/>
          <w:szCs w:val="24"/>
        </w:rPr>
        <w:t>the research tool</w:t>
      </w:r>
      <w:bookmarkEnd w:id="72"/>
      <w:bookmarkEnd w:id="73"/>
    </w:p>
    <w:p w14:paraId="5EFD36CC" w14:textId="2E3DF630" w:rsidR="00352871" w:rsidRPr="0009584E" w:rsidRDefault="00E91E49" w:rsidP="00AF7613">
      <w:pPr>
        <w:spacing w:line="360" w:lineRule="auto"/>
        <w:jc w:val="both"/>
        <w:rPr>
          <w:rFonts w:ascii="Arial" w:hAnsi="Arial" w:cs="Arial"/>
          <w:sz w:val="24"/>
        </w:rPr>
      </w:pPr>
      <w:r w:rsidRPr="00E91E49">
        <w:rPr>
          <w:rFonts w:ascii="Arial" w:hAnsi="Arial" w:cs="Arial"/>
          <w:sz w:val="24"/>
        </w:rPr>
        <w:t>Pre</w:t>
      </w:r>
      <w:r w:rsidR="00844C25">
        <w:rPr>
          <w:rFonts w:ascii="Arial" w:hAnsi="Arial" w:cs="Arial"/>
          <w:sz w:val="24"/>
        </w:rPr>
        <w:t>-</w:t>
      </w:r>
      <w:r w:rsidRPr="00E91E49">
        <w:rPr>
          <w:rFonts w:ascii="Arial" w:hAnsi="Arial" w:cs="Arial"/>
          <w:sz w:val="24"/>
        </w:rPr>
        <w:t>testing is the process of evaluating the questi</w:t>
      </w:r>
      <w:r>
        <w:rPr>
          <w:rFonts w:ascii="Arial" w:hAnsi="Arial" w:cs="Arial"/>
          <w:sz w:val="24"/>
        </w:rPr>
        <w:t xml:space="preserve">onnaire </w:t>
      </w:r>
      <w:r w:rsidRPr="00E91E49">
        <w:rPr>
          <w:rFonts w:ascii="Arial" w:hAnsi="Arial" w:cs="Arial"/>
          <w:sz w:val="24"/>
        </w:rPr>
        <w:t>and survey procedures in</w:t>
      </w:r>
      <w:r>
        <w:rPr>
          <w:rFonts w:ascii="Arial" w:hAnsi="Arial" w:cs="Arial"/>
          <w:sz w:val="24"/>
        </w:rPr>
        <w:t xml:space="preserve"> advance to</w:t>
      </w:r>
      <w:r w:rsidR="006A7B65">
        <w:rPr>
          <w:rFonts w:ascii="Arial" w:hAnsi="Arial" w:cs="Arial"/>
          <w:sz w:val="24"/>
        </w:rPr>
        <w:t xml:space="preserve"> determine whether they are going to become problematic for participants and whether the questionnaire is meeting its proposed objectives </w:t>
      </w:r>
      <w:r>
        <w:rPr>
          <w:rFonts w:ascii="Arial" w:hAnsi="Arial" w:cs="Arial"/>
          <w:sz w:val="24"/>
        </w:rPr>
        <w:t xml:space="preserve">(Presser, Couper, Lessler, Martin, </w:t>
      </w:r>
      <w:r w:rsidRPr="00E91E49">
        <w:rPr>
          <w:rFonts w:ascii="Arial" w:hAnsi="Arial" w:cs="Arial"/>
          <w:sz w:val="24"/>
        </w:rPr>
        <w:t>Mar</w:t>
      </w:r>
      <w:r>
        <w:rPr>
          <w:rFonts w:ascii="Arial" w:hAnsi="Arial" w:cs="Arial"/>
          <w:sz w:val="24"/>
        </w:rPr>
        <w:t xml:space="preserve">tin, Rothgeb, &amp; Singer, </w:t>
      </w:r>
      <w:r w:rsidRPr="00E91E49">
        <w:rPr>
          <w:rFonts w:ascii="Arial" w:hAnsi="Arial" w:cs="Arial"/>
          <w:sz w:val="24"/>
        </w:rPr>
        <w:t>2004</w:t>
      </w:r>
      <w:r w:rsidR="00E57FAD">
        <w:rPr>
          <w:rFonts w:ascii="Arial" w:hAnsi="Arial" w:cs="Arial"/>
          <w:sz w:val="24"/>
        </w:rPr>
        <w:t>). T</w:t>
      </w:r>
      <w:r w:rsidR="0009584E" w:rsidRPr="0009584E">
        <w:rPr>
          <w:rFonts w:ascii="Arial" w:hAnsi="Arial" w:cs="Arial"/>
          <w:sz w:val="24"/>
        </w:rPr>
        <w:t>he questionnaire was pre</w:t>
      </w:r>
      <w:r w:rsidR="00844C25">
        <w:rPr>
          <w:rFonts w:ascii="Arial" w:hAnsi="Arial" w:cs="Arial"/>
          <w:sz w:val="24"/>
        </w:rPr>
        <w:t>-</w:t>
      </w:r>
      <w:r w:rsidR="0009584E" w:rsidRPr="0009584E">
        <w:rPr>
          <w:rFonts w:ascii="Arial" w:hAnsi="Arial" w:cs="Arial"/>
          <w:sz w:val="24"/>
        </w:rPr>
        <w:t>tested on</w:t>
      </w:r>
      <w:r w:rsidR="00AF7613">
        <w:rPr>
          <w:rFonts w:ascii="Arial" w:hAnsi="Arial" w:cs="Arial"/>
          <w:sz w:val="24"/>
        </w:rPr>
        <w:t xml:space="preserve"> two</w:t>
      </w:r>
      <w:r w:rsidR="0009584E" w:rsidRPr="0009584E">
        <w:rPr>
          <w:rFonts w:ascii="Arial" w:hAnsi="Arial" w:cs="Arial"/>
          <w:sz w:val="24"/>
        </w:rPr>
        <w:t xml:space="preserve"> undergraduate students not doing social work as they needed to be excluded from the final study. In pretesting the questionnaire, the selected respondents were asked about ways of improving the questionnaire and to generally provide as much feedback as possible. Under question nine in the questionnaire, “what type of alcohol do you prefer?” it was suggested that the options beer and cider should not be in the same category; rather they should be two different options because some people may prefer cider </w:t>
      </w:r>
      <w:r w:rsidR="00453099">
        <w:rPr>
          <w:rFonts w:ascii="Arial" w:hAnsi="Arial" w:cs="Arial"/>
          <w:sz w:val="24"/>
        </w:rPr>
        <w:t>while</w:t>
      </w:r>
      <w:r w:rsidR="0009584E" w:rsidRPr="0009584E">
        <w:rPr>
          <w:rFonts w:ascii="Arial" w:hAnsi="Arial" w:cs="Arial"/>
          <w:sz w:val="24"/>
        </w:rPr>
        <w:t xml:space="preserve"> others may prefer beer. The rest of the questions </w:t>
      </w:r>
      <w:r w:rsidR="00453099">
        <w:rPr>
          <w:rFonts w:ascii="Arial" w:hAnsi="Arial" w:cs="Arial"/>
          <w:sz w:val="24"/>
        </w:rPr>
        <w:t>proved</w:t>
      </w:r>
      <w:r w:rsidR="0009584E" w:rsidRPr="0009584E">
        <w:rPr>
          <w:rFonts w:ascii="Arial" w:hAnsi="Arial" w:cs="Arial"/>
          <w:sz w:val="24"/>
        </w:rPr>
        <w:t xml:space="preserve"> easy to understand and the entire questionnaire took no more than 7 minutes to complete.</w:t>
      </w:r>
    </w:p>
    <w:p w14:paraId="332C14AA" w14:textId="77777777" w:rsidR="00E91E49" w:rsidRPr="00E91E49" w:rsidRDefault="00E91E49" w:rsidP="00AF7613">
      <w:pPr>
        <w:pStyle w:val="Heading2"/>
        <w:spacing w:line="360" w:lineRule="auto"/>
        <w:jc w:val="both"/>
        <w:rPr>
          <w:rFonts w:ascii="Arial" w:hAnsi="Arial" w:cs="Arial"/>
          <w:b/>
          <w:color w:val="auto"/>
          <w:sz w:val="24"/>
        </w:rPr>
      </w:pPr>
      <w:bookmarkStart w:id="74" w:name="_Toc498627336"/>
      <w:bookmarkStart w:id="75" w:name="_Toc499677849"/>
      <w:r w:rsidRPr="00E91E49">
        <w:rPr>
          <w:rFonts w:ascii="Arial" w:hAnsi="Arial" w:cs="Arial"/>
          <w:b/>
          <w:color w:val="auto"/>
          <w:sz w:val="24"/>
        </w:rPr>
        <w:t>3.10 Data collection</w:t>
      </w:r>
      <w:bookmarkEnd w:id="74"/>
      <w:bookmarkEnd w:id="75"/>
      <w:r w:rsidRPr="00E91E49">
        <w:rPr>
          <w:rFonts w:ascii="Arial" w:hAnsi="Arial" w:cs="Arial"/>
          <w:b/>
          <w:color w:val="auto"/>
          <w:sz w:val="24"/>
        </w:rPr>
        <w:t xml:space="preserve"> </w:t>
      </w:r>
    </w:p>
    <w:p w14:paraId="3D218E75" w14:textId="5363AE7A" w:rsidR="0009584E" w:rsidRDefault="00E91E49" w:rsidP="00AF7613">
      <w:pPr>
        <w:spacing w:line="360" w:lineRule="auto"/>
        <w:jc w:val="both"/>
        <w:rPr>
          <w:rFonts w:ascii="Arial" w:hAnsi="Arial" w:cs="Arial"/>
          <w:sz w:val="24"/>
        </w:rPr>
      </w:pPr>
      <w:r w:rsidRPr="00E91E49">
        <w:rPr>
          <w:rFonts w:ascii="Arial" w:hAnsi="Arial" w:cs="Arial"/>
          <w:sz w:val="24"/>
        </w:rPr>
        <w:t xml:space="preserve">The current study employed a group-administered questionnaire as a means of collecting data (see Appendix B). The researcher visited the undergraduate social work classes at different times with permission from the different lecturers of the module at the time. </w:t>
      </w:r>
      <w:r w:rsidR="00AF7613">
        <w:rPr>
          <w:rFonts w:ascii="Arial" w:hAnsi="Arial" w:cs="Arial"/>
          <w:sz w:val="24"/>
        </w:rPr>
        <w:t>The questionnaires were administered to the students after lecture periods</w:t>
      </w:r>
      <w:r w:rsidR="00453099">
        <w:rPr>
          <w:rFonts w:ascii="Arial" w:hAnsi="Arial" w:cs="Arial"/>
          <w:sz w:val="24"/>
        </w:rPr>
        <w:t xml:space="preserve"> so as not to interfere with the academic programme</w:t>
      </w:r>
      <w:r w:rsidR="00AF7613">
        <w:rPr>
          <w:rFonts w:ascii="Arial" w:hAnsi="Arial" w:cs="Arial"/>
          <w:sz w:val="24"/>
        </w:rPr>
        <w:t xml:space="preserve">. </w:t>
      </w:r>
      <w:r w:rsidRPr="00E91E49">
        <w:rPr>
          <w:rFonts w:ascii="Arial" w:hAnsi="Arial" w:cs="Arial"/>
          <w:sz w:val="24"/>
        </w:rPr>
        <w:t xml:space="preserve">The researcher explained that participation in the research was entirely voluntary and that those who chose to participate could withdraw </w:t>
      </w:r>
      <w:r w:rsidR="00453099">
        <w:rPr>
          <w:rFonts w:ascii="Arial" w:hAnsi="Arial" w:cs="Arial"/>
          <w:sz w:val="24"/>
        </w:rPr>
        <w:t xml:space="preserve">from the study </w:t>
      </w:r>
      <w:r w:rsidRPr="00E91E49">
        <w:rPr>
          <w:rFonts w:ascii="Arial" w:hAnsi="Arial" w:cs="Arial"/>
          <w:sz w:val="24"/>
        </w:rPr>
        <w:t xml:space="preserve">at any time without penalty. Attached to each questionnaire was a participant information sheet (see Appendix A). The questionnaires were handed out to all those who agreed to participate. Participating </w:t>
      </w:r>
      <w:r w:rsidRPr="00E91E49">
        <w:rPr>
          <w:rFonts w:ascii="Arial" w:hAnsi="Arial" w:cs="Arial"/>
          <w:sz w:val="24"/>
        </w:rPr>
        <w:lastRenderedPageBreak/>
        <w:t>students were asked to comp</w:t>
      </w:r>
      <w:r>
        <w:rPr>
          <w:rFonts w:ascii="Arial" w:hAnsi="Arial" w:cs="Arial"/>
          <w:sz w:val="24"/>
        </w:rPr>
        <w:t xml:space="preserve">lete the questionnaires and then </w:t>
      </w:r>
      <w:r w:rsidRPr="00E91E49">
        <w:rPr>
          <w:rFonts w:ascii="Arial" w:hAnsi="Arial" w:cs="Arial"/>
          <w:sz w:val="24"/>
        </w:rPr>
        <w:t xml:space="preserve">hand them back to the researcher. </w:t>
      </w:r>
      <w:r>
        <w:rPr>
          <w:rFonts w:ascii="Arial" w:hAnsi="Arial" w:cs="Arial"/>
          <w:sz w:val="24"/>
        </w:rPr>
        <w:t xml:space="preserve">Participants did not seek clarification for any of the items. </w:t>
      </w:r>
      <w:r w:rsidRPr="00E91E49">
        <w:rPr>
          <w:rFonts w:ascii="Arial" w:hAnsi="Arial" w:cs="Arial"/>
          <w:sz w:val="24"/>
        </w:rPr>
        <w:t>The researcher also informed the participants what the research was about and why it was important. For further information, respondents were referred to the participant information sheet.</w:t>
      </w:r>
    </w:p>
    <w:p w14:paraId="4B62EA08" w14:textId="77777777" w:rsidR="00CA7DC6" w:rsidRPr="00CA7DC6" w:rsidRDefault="00CA7DC6" w:rsidP="00AF7613">
      <w:pPr>
        <w:pStyle w:val="Heading2"/>
        <w:spacing w:line="360" w:lineRule="auto"/>
        <w:jc w:val="both"/>
        <w:rPr>
          <w:rFonts w:ascii="Arial" w:hAnsi="Arial" w:cs="Arial"/>
          <w:b/>
          <w:color w:val="auto"/>
          <w:sz w:val="24"/>
        </w:rPr>
      </w:pPr>
      <w:bookmarkStart w:id="76" w:name="_Toc498627337"/>
      <w:bookmarkStart w:id="77" w:name="_Toc499677850"/>
      <w:r w:rsidRPr="00CA7DC6">
        <w:rPr>
          <w:rFonts w:ascii="Arial" w:hAnsi="Arial" w:cs="Arial"/>
          <w:b/>
          <w:color w:val="auto"/>
          <w:sz w:val="24"/>
        </w:rPr>
        <w:t>3.11 Data analysis</w:t>
      </w:r>
      <w:bookmarkEnd w:id="76"/>
      <w:bookmarkEnd w:id="77"/>
      <w:r w:rsidRPr="00CA7DC6">
        <w:rPr>
          <w:rFonts w:ascii="Arial" w:hAnsi="Arial" w:cs="Arial"/>
          <w:b/>
          <w:color w:val="auto"/>
          <w:sz w:val="24"/>
        </w:rPr>
        <w:t xml:space="preserve"> </w:t>
      </w:r>
    </w:p>
    <w:p w14:paraId="2CB91258" w14:textId="486770F3" w:rsidR="00E91E49" w:rsidRDefault="00453099" w:rsidP="00AF7613">
      <w:pPr>
        <w:spacing w:line="360" w:lineRule="auto"/>
        <w:jc w:val="both"/>
        <w:rPr>
          <w:rFonts w:ascii="Arial" w:hAnsi="Arial" w:cs="Arial"/>
          <w:sz w:val="24"/>
        </w:rPr>
      </w:pPr>
      <w:r>
        <w:rPr>
          <w:rFonts w:ascii="Arial" w:hAnsi="Arial" w:cs="Arial"/>
          <w:sz w:val="24"/>
        </w:rPr>
        <w:t>For purposes of data analysis</w:t>
      </w:r>
      <w:r w:rsidR="00CA7DC6" w:rsidRPr="00CA7DC6">
        <w:rPr>
          <w:rFonts w:ascii="Arial" w:hAnsi="Arial" w:cs="Arial"/>
          <w:sz w:val="24"/>
        </w:rPr>
        <w:t>, th</w:t>
      </w:r>
      <w:r>
        <w:rPr>
          <w:rFonts w:ascii="Arial" w:hAnsi="Arial" w:cs="Arial"/>
          <w:sz w:val="24"/>
        </w:rPr>
        <w:t>e</w:t>
      </w:r>
      <w:r w:rsidR="00CA7DC6" w:rsidRPr="00CA7DC6">
        <w:rPr>
          <w:rFonts w:ascii="Arial" w:hAnsi="Arial" w:cs="Arial"/>
          <w:sz w:val="24"/>
        </w:rPr>
        <w:t xml:space="preserve"> study employed descriptive statistics to give a broad picture of the data and to summarize the </w:t>
      </w:r>
      <w:r w:rsidR="00844C25">
        <w:rPr>
          <w:rFonts w:ascii="Arial" w:hAnsi="Arial" w:cs="Arial"/>
          <w:sz w:val="24"/>
        </w:rPr>
        <w:t>responses</w:t>
      </w:r>
      <w:r w:rsidR="00CA7DC6" w:rsidRPr="00CA7DC6">
        <w:rPr>
          <w:rFonts w:ascii="Arial" w:hAnsi="Arial" w:cs="Arial"/>
          <w:sz w:val="24"/>
        </w:rPr>
        <w:t xml:space="preserve"> in a clear and concise manner. Descriptive statistics </w:t>
      </w:r>
      <w:r w:rsidR="00114898">
        <w:rPr>
          <w:rFonts w:ascii="Arial" w:hAnsi="Arial" w:cs="Arial"/>
          <w:sz w:val="24"/>
        </w:rPr>
        <w:t>involve methods utilised to describe and summarise the important components of a set of measurements</w:t>
      </w:r>
      <w:r w:rsidR="00CA7DC6" w:rsidRPr="00CA7DC6">
        <w:rPr>
          <w:rFonts w:ascii="Arial" w:hAnsi="Arial" w:cs="Arial"/>
          <w:sz w:val="24"/>
        </w:rPr>
        <w:t xml:space="preserve"> (Mendenhall, Beaver &amp; Beaver, 2009). </w:t>
      </w:r>
      <w:r w:rsidR="00844C25">
        <w:rPr>
          <w:rFonts w:ascii="Arial" w:hAnsi="Arial" w:cs="Arial"/>
          <w:sz w:val="24"/>
        </w:rPr>
        <w:t>In order t</w:t>
      </w:r>
      <w:r w:rsidR="00CA7DC6" w:rsidRPr="00CA7DC6">
        <w:rPr>
          <w:rFonts w:ascii="Arial" w:hAnsi="Arial" w:cs="Arial"/>
          <w:sz w:val="24"/>
        </w:rPr>
        <w:t xml:space="preserve">o </w:t>
      </w:r>
      <w:r w:rsidR="00844C25">
        <w:rPr>
          <w:rFonts w:ascii="Arial" w:hAnsi="Arial" w:cs="Arial"/>
          <w:sz w:val="24"/>
        </w:rPr>
        <w:t>obtain</w:t>
      </w:r>
      <w:r w:rsidR="00CA7DC6" w:rsidRPr="00CA7DC6">
        <w:rPr>
          <w:rFonts w:ascii="Arial" w:hAnsi="Arial" w:cs="Arial"/>
          <w:sz w:val="24"/>
        </w:rPr>
        <w:t xml:space="preserve"> an overview of the data, frequency tables</w:t>
      </w:r>
      <w:r w:rsidR="00DE45F4">
        <w:rPr>
          <w:rFonts w:ascii="Arial" w:hAnsi="Arial" w:cs="Arial"/>
          <w:sz w:val="24"/>
        </w:rPr>
        <w:t>, pie charts</w:t>
      </w:r>
      <w:r w:rsidR="00CA7DC6" w:rsidRPr="00CA7DC6">
        <w:rPr>
          <w:rFonts w:ascii="Arial" w:hAnsi="Arial" w:cs="Arial"/>
          <w:sz w:val="24"/>
        </w:rPr>
        <w:t xml:space="preserve"> and bar graphs were utilized. In terms of inferential statistics, the chi-squared test of association was utilized to see if there was a difference between males and females in frequency of alcohol consumption and the difference between the various levels of study. A chi-squared </w:t>
      </w:r>
      <w:r w:rsidR="008C4491">
        <w:rPr>
          <w:rFonts w:ascii="Arial" w:hAnsi="Arial" w:cs="Arial"/>
          <w:sz w:val="24"/>
        </w:rPr>
        <w:t>test is a statistical test usually employed to analyse categorical data or count data</w:t>
      </w:r>
      <w:r w:rsidR="00CA7DC6" w:rsidRPr="00CA7DC6">
        <w:rPr>
          <w:rFonts w:ascii="Arial" w:hAnsi="Arial" w:cs="Arial"/>
          <w:sz w:val="24"/>
        </w:rPr>
        <w:t xml:space="preserve"> (Howell, 2007). </w:t>
      </w:r>
      <w:r w:rsidR="00687515">
        <w:rPr>
          <w:rFonts w:ascii="Arial" w:hAnsi="Arial" w:cs="Arial"/>
          <w:sz w:val="24"/>
        </w:rPr>
        <w:t>This technique</w:t>
      </w:r>
      <w:r w:rsidR="00CA7DC6" w:rsidRPr="00CA7DC6">
        <w:rPr>
          <w:rFonts w:ascii="Arial" w:hAnsi="Arial" w:cs="Arial"/>
          <w:sz w:val="24"/>
        </w:rPr>
        <w:t xml:space="preserve"> is used to test whether a significant association exists between two or more categorical variables (Howell, 2007).</w:t>
      </w:r>
    </w:p>
    <w:p w14:paraId="530180DA" w14:textId="77777777" w:rsidR="00CA7DC6" w:rsidRDefault="00CA7DC6" w:rsidP="00AF7613">
      <w:pPr>
        <w:pStyle w:val="Heading2"/>
        <w:spacing w:line="360" w:lineRule="auto"/>
        <w:jc w:val="both"/>
        <w:rPr>
          <w:rFonts w:ascii="Arial" w:hAnsi="Arial" w:cs="Arial"/>
          <w:b/>
          <w:color w:val="auto"/>
          <w:sz w:val="24"/>
        </w:rPr>
      </w:pPr>
      <w:bookmarkStart w:id="78" w:name="_Toc498627338"/>
      <w:bookmarkStart w:id="79" w:name="_Toc499677851"/>
      <w:r w:rsidRPr="00CA7DC6">
        <w:rPr>
          <w:rFonts w:ascii="Arial" w:hAnsi="Arial" w:cs="Arial"/>
          <w:b/>
          <w:color w:val="auto"/>
          <w:sz w:val="24"/>
        </w:rPr>
        <w:t xml:space="preserve">3.12 Reliability </w:t>
      </w:r>
      <w:r w:rsidR="00CB357D">
        <w:rPr>
          <w:rFonts w:ascii="Arial" w:hAnsi="Arial" w:cs="Arial"/>
          <w:b/>
          <w:color w:val="auto"/>
          <w:sz w:val="24"/>
        </w:rPr>
        <w:t xml:space="preserve">and </w:t>
      </w:r>
      <w:r w:rsidR="00CB357D" w:rsidRPr="00CB357D">
        <w:rPr>
          <w:rFonts w:ascii="Arial" w:hAnsi="Arial" w:cs="Arial"/>
          <w:b/>
          <w:color w:val="auto"/>
          <w:sz w:val="24"/>
        </w:rPr>
        <w:t>validity</w:t>
      </w:r>
      <w:bookmarkEnd w:id="78"/>
      <w:bookmarkEnd w:id="79"/>
    </w:p>
    <w:p w14:paraId="7BB8FE96" w14:textId="6AB44EBB" w:rsidR="00CA7DC6" w:rsidRDefault="00687515" w:rsidP="00AF7613">
      <w:pPr>
        <w:spacing w:line="360" w:lineRule="auto"/>
        <w:jc w:val="both"/>
        <w:rPr>
          <w:rFonts w:ascii="Arial" w:hAnsi="Arial" w:cs="Arial"/>
          <w:sz w:val="24"/>
        </w:rPr>
      </w:pPr>
      <w:r>
        <w:rPr>
          <w:rFonts w:ascii="Arial" w:hAnsi="Arial" w:cs="Arial"/>
          <w:sz w:val="24"/>
        </w:rPr>
        <w:t>In order t</w:t>
      </w:r>
      <w:r w:rsidR="00CB357D">
        <w:rPr>
          <w:rFonts w:ascii="Arial" w:hAnsi="Arial" w:cs="Arial"/>
          <w:sz w:val="24"/>
        </w:rPr>
        <w:t xml:space="preserve">o enhance </w:t>
      </w:r>
      <w:r w:rsidR="00CB357D" w:rsidRPr="00CB357D">
        <w:rPr>
          <w:rFonts w:ascii="Arial" w:hAnsi="Arial" w:cs="Arial"/>
          <w:sz w:val="24"/>
        </w:rPr>
        <w:t>reliability of the research tool, the questionnaire was standardized to allow all respondents to be asked the exact same questions in the same order. To i</w:t>
      </w:r>
      <w:r w:rsidR="00CB357D">
        <w:rPr>
          <w:rFonts w:ascii="Arial" w:hAnsi="Arial" w:cs="Arial"/>
          <w:sz w:val="24"/>
        </w:rPr>
        <w:t xml:space="preserve">mprove reliability </w:t>
      </w:r>
      <w:r w:rsidR="00CB357D" w:rsidRPr="00CB357D">
        <w:rPr>
          <w:rFonts w:ascii="Arial" w:hAnsi="Arial" w:cs="Arial"/>
          <w:sz w:val="24"/>
        </w:rPr>
        <w:t>of data collection, group administration was also standardized so that the setting and instructions for the study were the same for all participants.</w:t>
      </w:r>
      <w:r w:rsidR="00CB357D">
        <w:rPr>
          <w:rFonts w:ascii="Arial" w:hAnsi="Arial" w:cs="Arial"/>
          <w:sz w:val="24"/>
        </w:rPr>
        <w:t xml:space="preserve"> </w:t>
      </w:r>
      <w:r w:rsidR="00CB357D" w:rsidRPr="00CB357D">
        <w:rPr>
          <w:rFonts w:ascii="Arial" w:hAnsi="Arial" w:cs="Arial"/>
          <w:sz w:val="24"/>
        </w:rPr>
        <w:t xml:space="preserve">Validity of </w:t>
      </w:r>
      <w:r>
        <w:rPr>
          <w:rFonts w:ascii="Arial" w:hAnsi="Arial" w:cs="Arial"/>
          <w:sz w:val="24"/>
        </w:rPr>
        <w:t xml:space="preserve">the </w:t>
      </w:r>
      <w:r w:rsidR="00CB357D" w:rsidRPr="00CB357D">
        <w:rPr>
          <w:rFonts w:ascii="Arial" w:hAnsi="Arial" w:cs="Arial"/>
          <w:sz w:val="24"/>
        </w:rPr>
        <w:t xml:space="preserve">questionnaire was enhanced through </w:t>
      </w:r>
      <w:r w:rsidR="000A60EF">
        <w:rPr>
          <w:rFonts w:ascii="Arial" w:hAnsi="Arial" w:cs="Arial"/>
          <w:sz w:val="24"/>
        </w:rPr>
        <w:t xml:space="preserve">basing items on </w:t>
      </w:r>
      <w:r w:rsidR="00CB357D" w:rsidRPr="00CB357D">
        <w:rPr>
          <w:rFonts w:ascii="Arial" w:hAnsi="Arial" w:cs="Arial"/>
          <w:sz w:val="24"/>
        </w:rPr>
        <w:t>a comprehensive search of the literature on alcohol consumption, and through the use of a pre-test</w:t>
      </w:r>
      <w:r w:rsidR="00D238F2">
        <w:rPr>
          <w:rFonts w:ascii="Arial" w:hAnsi="Arial" w:cs="Arial"/>
          <w:sz w:val="24"/>
        </w:rPr>
        <w:t xml:space="preserve"> of the research tool</w:t>
      </w:r>
      <w:r w:rsidR="00CB357D" w:rsidRPr="00CB357D">
        <w:rPr>
          <w:rFonts w:ascii="Arial" w:hAnsi="Arial" w:cs="Arial"/>
          <w:sz w:val="24"/>
        </w:rPr>
        <w:t>.</w:t>
      </w:r>
    </w:p>
    <w:p w14:paraId="030BC711" w14:textId="77777777" w:rsidR="00CB357D" w:rsidRDefault="00CB357D" w:rsidP="00AF7613">
      <w:pPr>
        <w:pStyle w:val="Heading2"/>
        <w:spacing w:line="360" w:lineRule="auto"/>
        <w:jc w:val="both"/>
        <w:rPr>
          <w:rFonts w:ascii="Arial" w:hAnsi="Arial" w:cs="Arial"/>
          <w:b/>
          <w:color w:val="auto"/>
          <w:sz w:val="24"/>
        </w:rPr>
      </w:pPr>
      <w:bookmarkStart w:id="80" w:name="_Toc498627339"/>
      <w:bookmarkStart w:id="81" w:name="_Toc499677852"/>
      <w:r w:rsidRPr="00CB357D">
        <w:rPr>
          <w:rFonts w:ascii="Arial" w:hAnsi="Arial" w:cs="Arial"/>
          <w:b/>
          <w:color w:val="auto"/>
          <w:sz w:val="24"/>
        </w:rPr>
        <w:t>3.13 Ethical considerations</w:t>
      </w:r>
      <w:bookmarkEnd w:id="80"/>
      <w:bookmarkEnd w:id="81"/>
      <w:r w:rsidRPr="00CB357D">
        <w:rPr>
          <w:rFonts w:ascii="Arial" w:hAnsi="Arial" w:cs="Arial"/>
          <w:b/>
          <w:color w:val="auto"/>
          <w:sz w:val="24"/>
        </w:rPr>
        <w:t xml:space="preserve"> </w:t>
      </w:r>
    </w:p>
    <w:p w14:paraId="75E09357" w14:textId="649DB3AF" w:rsidR="00CB357D" w:rsidRDefault="002B00B1" w:rsidP="00AF7613">
      <w:pPr>
        <w:spacing w:line="360" w:lineRule="auto"/>
        <w:jc w:val="both"/>
        <w:rPr>
          <w:rFonts w:ascii="Arial" w:hAnsi="Arial" w:cs="Arial"/>
          <w:sz w:val="24"/>
        </w:rPr>
      </w:pPr>
      <w:r w:rsidRPr="002B00B1">
        <w:rPr>
          <w:rFonts w:ascii="Arial" w:hAnsi="Arial" w:cs="Arial"/>
          <w:sz w:val="24"/>
        </w:rPr>
        <w:t xml:space="preserve">Approval for the study was obtained from the Head of the Social Work Department as set out in Appendix C and from the University Registrar of Students as set out in Appendix D. </w:t>
      </w:r>
      <w:r w:rsidR="00687515">
        <w:rPr>
          <w:rFonts w:ascii="Arial" w:hAnsi="Arial" w:cs="Arial"/>
          <w:sz w:val="24"/>
        </w:rPr>
        <w:t>In order t</w:t>
      </w:r>
      <w:r w:rsidRPr="002B00B1">
        <w:rPr>
          <w:rFonts w:ascii="Arial" w:hAnsi="Arial" w:cs="Arial"/>
          <w:sz w:val="24"/>
        </w:rPr>
        <w:t>o protect the res</w:t>
      </w:r>
      <w:r>
        <w:rPr>
          <w:rFonts w:ascii="Arial" w:hAnsi="Arial" w:cs="Arial"/>
          <w:sz w:val="24"/>
        </w:rPr>
        <w:t>earch participants, care was</w:t>
      </w:r>
      <w:r w:rsidRPr="002B00B1">
        <w:rPr>
          <w:rFonts w:ascii="Arial" w:hAnsi="Arial" w:cs="Arial"/>
          <w:sz w:val="24"/>
        </w:rPr>
        <w:t xml:space="preserve"> taken to adhere to the following ethical principles:</w:t>
      </w:r>
    </w:p>
    <w:p w14:paraId="43816B57" w14:textId="766B16D6" w:rsidR="002B00B1" w:rsidRPr="002B00B1" w:rsidRDefault="002B00B1" w:rsidP="00AF7613">
      <w:pPr>
        <w:pStyle w:val="Heading3"/>
        <w:spacing w:line="360" w:lineRule="auto"/>
        <w:jc w:val="both"/>
        <w:rPr>
          <w:rFonts w:ascii="Arial" w:hAnsi="Arial" w:cs="Arial"/>
          <w:b/>
          <w:i/>
          <w:color w:val="auto"/>
        </w:rPr>
      </w:pPr>
      <w:bookmarkStart w:id="82" w:name="_Toc498627340"/>
      <w:bookmarkStart w:id="83" w:name="_Toc499677853"/>
      <w:r w:rsidRPr="002B00B1">
        <w:rPr>
          <w:rFonts w:ascii="Arial" w:hAnsi="Arial" w:cs="Arial"/>
          <w:b/>
          <w:i/>
          <w:color w:val="auto"/>
        </w:rPr>
        <w:t>Informed consent</w:t>
      </w:r>
      <w:bookmarkEnd w:id="82"/>
      <w:bookmarkEnd w:id="83"/>
    </w:p>
    <w:p w14:paraId="56FFC764" w14:textId="23662A9F" w:rsidR="002B00B1" w:rsidRDefault="002B00B1" w:rsidP="00AF7613">
      <w:pPr>
        <w:spacing w:line="360" w:lineRule="auto"/>
        <w:jc w:val="both"/>
        <w:rPr>
          <w:rFonts w:ascii="Arial" w:hAnsi="Arial" w:cs="Arial"/>
          <w:sz w:val="24"/>
        </w:rPr>
      </w:pPr>
      <w:r w:rsidRPr="002B00B1">
        <w:rPr>
          <w:rFonts w:ascii="Arial" w:hAnsi="Arial" w:cs="Arial"/>
          <w:sz w:val="24"/>
        </w:rPr>
        <w:t xml:space="preserve">The researcher provided all participants with an Information Sheet setting out the purpose and procedures of the research and their rights as research participants. They </w:t>
      </w:r>
      <w:r w:rsidRPr="002B00B1">
        <w:rPr>
          <w:rFonts w:ascii="Arial" w:hAnsi="Arial" w:cs="Arial"/>
          <w:sz w:val="24"/>
        </w:rPr>
        <w:lastRenderedPageBreak/>
        <w:t>were not required to complete Informed Consent Forms as their participation in the survey was construed as informed consent (see Appendix A).</w:t>
      </w:r>
      <w:r w:rsidR="00226ADB">
        <w:rPr>
          <w:rFonts w:ascii="Arial" w:hAnsi="Arial" w:cs="Arial"/>
          <w:sz w:val="24"/>
        </w:rPr>
        <w:t xml:space="preserve"> Informed consent ensures the full knowledge and cooperation of participants, while also resolving, or at least relieving, any possible tension, aggression, resistance or insecurity of the participants (</w:t>
      </w:r>
      <w:r w:rsidR="00226ADB" w:rsidRPr="00226ADB">
        <w:rPr>
          <w:rFonts w:ascii="Arial" w:hAnsi="Arial" w:cs="Arial"/>
          <w:sz w:val="24"/>
        </w:rPr>
        <w:t>De Vos</w:t>
      </w:r>
      <w:r w:rsidR="00226ADB">
        <w:rPr>
          <w:rFonts w:ascii="Arial" w:hAnsi="Arial" w:cs="Arial"/>
          <w:sz w:val="24"/>
        </w:rPr>
        <w:t>, Str</w:t>
      </w:r>
      <w:r w:rsidR="005003E2">
        <w:rPr>
          <w:rFonts w:ascii="Arial" w:hAnsi="Arial" w:cs="Arial"/>
          <w:sz w:val="24"/>
        </w:rPr>
        <w:t>y</w:t>
      </w:r>
      <w:r w:rsidR="00226ADB">
        <w:rPr>
          <w:rFonts w:ascii="Arial" w:hAnsi="Arial" w:cs="Arial"/>
          <w:sz w:val="24"/>
        </w:rPr>
        <w:t xml:space="preserve">dom, Fouche &amp; Delport, 2011). </w:t>
      </w:r>
    </w:p>
    <w:p w14:paraId="2D91188D" w14:textId="1D4355DB" w:rsidR="00226ADB" w:rsidRPr="00226ADB" w:rsidRDefault="00226ADB" w:rsidP="00AF7613">
      <w:pPr>
        <w:pStyle w:val="Heading3"/>
        <w:spacing w:line="360" w:lineRule="auto"/>
        <w:jc w:val="both"/>
        <w:rPr>
          <w:rFonts w:ascii="Arial" w:hAnsi="Arial" w:cs="Arial"/>
          <w:b/>
          <w:i/>
          <w:color w:val="auto"/>
        </w:rPr>
      </w:pPr>
      <w:bookmarkStart w:id="84" w:name="_Toc498627341"/>
      <w:bookmarkStart w:id="85" w:name="_Toc499677854"/>
      <w:r w:rsidRPr="00226ADB">
        <w:rPr>
          <w:rFonts w:ascii="Arial" w:hAnsi="Arial" w:cs="Arial"/>
          <w:b/>
          <w:i/>
          <w:color w:val="auto"/>
        </w:rPr>
        <w:t>Voluntary participation</w:t>
      </w:r>
      <w:bookmarkEnd w:id="84"/>
      <w:bookmarkEnd w:id="85"/>
    </w:p>
    <w:p w14:paraId="3267AF2B" w14:textId="78C6CFFA" w:rsidR="00226ADB" w:rsidRDefault="00226ADB" w:rsidP="00AF7613">
      <w:pPr>
        <w:spacing w:line="360" w:lineRule="auto"/>
        <w:jc w:val="both"/>
        <w:rPr>
          <w:rFonts w:ascii="Arial" w:hAnsi="Arial" w:cs="Arial"/>
          <w:sz w:val="24"/>
        </w:rPr>
      </w:pPr>
      <w:r w:rsidRPr="00226ADB">
        <w:rPr>
          <w:rFonts w:ascii="Arial" w:hAnsi="Arial" w:cs="Arial"/>
          <w:sz w:val="24"/>
        </w:rPr>
        <w:t>Respondents were told that participation was voluntary; therefore, each person was free to withdraw from the study at any given point without negative consequences. According to De Vos et al</w:t>
      </w:r>
      <w:r w:rsidR="00687515">
        <w:rPr>
          <w:rFonts w:ascii="Arial" w:hAnsi="Arial" w:cs="Arial"/>
          <w:sz w:val="24"/>
        </w:rPr>
        <w:t>.</w:t>
      </w:r>
      <w:r w:rsidRPr="00226ADB">
        <w:rPr>
          <w:rFonts w:ascii="Arial" w:hAnsi="Arial" w:cs="Arial"/>
          <w:sz w:val="24"/>
        </w:rPr>
        <w:t xml:space="preserve"> (2011)</w:t>
      </w:r>
      <w:r w:rsidR="00687515">
        <w:rPr>
          <w:rFonts w:ascii="Arial" w:hAnsi="Arial" w:cs="Arial"/>
          <w:sz w:val="24"/>
        </w:rPr>
        <w:t>,</w:t>
      </w:r>
      <w:r w:rsidRPr="00226ADB">
        <w:rPr>
          <w:rFonts w:ascii="Arial" w:hAnsi="Arial" w:cs="Arial"/>
          <w:sz w:val="24"/>
        </w:rPr>
        <w:t xml:space="preserve"> individuals should not be forced to participate in a study but rather participation should be voluntary at all times. As the researcher was a fourth-year student, she remained aware of the power differential between her and the students in lower levels of study. She therefore ensured that students did not feel obliged or coerced into participating, as recommended by Hochfeld and Graham (2012).</w:t>
      </w:r>
    </w:p>
    <w:p w14:paraId="4EB7C535" w14:textId="3B416AE8" w:rsidR="00226ADB" w:rsidRPr="00226ADB" w:rsidRDefault="00226ADB" w:rsidP="00AF7613">
      <w:pPr>
        <w:pStyle w:val="Heading3"/>
        <w:spacing w:line="360" w:lineRule="auto"/>
        <w:jc w:val="both"/>
        <w:rPr>
          <w:rFonts w:ascii="Arial" w:hAnsi="Arial" w:cs="Arial"/>
          <w:b/>
          <w:i/>
          <w:color w:val="auto"/>
        </w:rPr>
      </w:pPr>
      <w:bookmarkStart w:id="86" w:name="_Toc498627342"/>
      <w:bookmarkStart w:id="87" w:name="_Toc499677855"/>
      <w:r w:rsidRPr="00226ADB">
        <w:rPr>
          <w:rFonts w:ascii="Arial" w:hAnsi="Arial" w:cs="Arial"/>
          <w:b/>
          <w:i/>
          <w:color w:val="auto"/>
        </w:rPr>
        <w:t>Non-maleficence and beneficence</w:t>
      </w:r>
      <w:bookmarkEnd w:id="86"/>
      <w:bookmarkEnd w:id="87"/>
    </w:p>
    <w:p w14:paraId="7B15721E" w14:textId="30AB1E25" w:rsidR="00226ADB" w:rsidRDefault="00226ADB" w:rsidP="00AF7613">
      <w:pPr>
        <w:spacing w:line="360" w:lineRule="auto"/>
        <w:jc w:val="both"/>
        <w:rPr>
          <w:rFonts w:ascii="Arial" w:hAnsi="Arial" w:cs="Arial"/>
          <w:sz w:val="24"/>
        </w:rPr>
      </w:pPr>
      <w:r w:rsidRPr="00226ADB">
        <w:rPr>
          <w:rFonts w:ascii="Arial" w:hAnsi="Arial" w:cs="Arial"/>
          <w:sz w:val="24"/>
        </w:rPr>
        <w:t xml:space="preserve">The researcher assured participants that whether they </w:t>
      </w:r>
      <w:r w:rsidR="00687515">
        <w:rPr>
          <w:rFonts w:ascii="Arial" w:hAnsi="Arial" w:cs="Arial"/>
          <w:sz w:val="24"/>
        </w:rPr>
        <w:t>chose</w:t>
      </w:r>
      <w:r w:rsidRPr="00226ADB">
        <w:rPr>
          <w:rFonts w:ascii="Arial" w:hAnsi="Arial" w:cs="Arial"/>
          <w:sz w:val="24"/>
        </w:rPr>
        <w:t xml:space="preserve"> to participate in the study or n</w:t>
      </w:r>
      <w:r w:rsidR="00C06C7D">
        <w:rPr>
          <w:rFonts w:ascii="Arial" w:hAnsi="Arial" w:cs="Arial"/>
          <w:sz w:val="24"/>
        </w:rPr>
        <w:t xml:space="preserve">ot, no harm would come to them. </w:t>
      </w:r>
      <w:r w:rsidR="00E108B4">
        <w:rPr>
          <w:rFonts w:ascii="Arial" w:hAnsi="Arial" w:cs="Arial"/>
          <w:sz w:val="24"/>
        </w:rPr>
        <w:t xml:space="preserve">Researchers have the responsibility to identify and to minimise harm or risk of harm that might befall the participants (Royse, 2011). </w:t>
      </w:r>
      <w:r w:rsidRPr="00226ADB">
        <w:rPr>
          <w:rFonts w:ascii="Arial" w:hAnsi="Arial" w:cs="Arial"/>
          <w:sz w:val="24"/>
        </w:rPr>
        <w:t>The Participant Information Sheet contained details of resources that students could consult as a result of participation in the study.</w:t>
      </w:r>
    </w:p>
    <w:p w14:paraId="00C7F05F" w14:textId="57AF1089" w:rsidR="00226ADB" w:rsidRDefault="00226ADB" w:rsidP="00AF7613">
      <w:pPr>
        <w:pStyle w:val="Heading3"/>
        <w:spacing w:line="360" w:lineRule="auto"/>
        <w:jc w:val="both"/>
        <w:rPr>
          <w:rFonts w:ascii="Arial" w:hAnsi="Arial" w:cs="Arial"/>
          <w:b/>
          <w:i/>
          <w:color w:val="auto"/>
        </w:rPr>
      </w:pPr>
      <w:bookmarkStart w:id="88" w:name="_Toc498627343"/>
      <w:bookmarkStart w:id="89" w:name="_Toc499677856"/>
      <w:r w:rsidRPr="00226ADB">
        <w:rPr>
          <w:rFonts w:ascii="Arial" w:hAnsi="Arial" w:cs="Arial"/>
          <w:b/>
          <w:i/>
          <w:color w:val="auto"/>
        </w:rPr>
        <w:t>Non-deception</w:t>
      </w:r>
      <w:bookmarkEnd w:id="88"/>
      <w:bookmarkEnd w:id="89"/>
    </w:p>
    <w:p w14:paraId="115D2F93" w14:textId="7598F8F0" w:rsidR="00226ADB" w:rsidRDefault="00226ADB" w:rsidP="00AF7613">
      <w:pPr>
        <w:spacing w:line="360" w:lineRule="auto"/>
        <w:jc w:val="both"/>
        <w:rPr>
          <w:rFonts w:ascii="Arial" w:hAnsi="Arial" w:cs="Arial"/>
          <w:sz w:val="24"/>
        </w:rPr>
      </w:pPr>
      <w:r w:rsidRPr="00226ADB">
        <w:rPr>
          <w:rFonts w:ascii="Arial" w:hAnsi="Arial" w:cs="Arial"/>
          <w:sz w:val="24"/>
        </w:rPr>
        <w:t>The purpose of the research was explained to all the respondents to preve</w:t>
      </w:r>
      <w:r w:rsidR="00E108B4">
        <w:rPr>
          <w:rFonts w:ascii="Arial" w:hAnsi="Arial" w:cs="Arial"/>
          <w:sz w:val="24"/>
        </w:rPr>
        <w:t xml:space="preserve">nt uncertainties and deception. </w:t>
      </w:r>
      <w:r w:rsidRPr="00226ADB">
        <w:rPr>
          <w:rFonts w:ascii="Arial" w:hAnsi="Arial" w:cs="Arial"/>
          <w:sz w:val="24"/>
        </w:rPr>
        <w:t>Deception is described as misguiding participants, intentionally providing false information or withholding facts from participants (De Vos et al., 2011).</w:t>
      </w:r>
    </w:p>
    <w:p w14:paraId="3EF6E3AF" w14:textId="71F69EF4" w:rsidR="00226ADB" w:rsidRDefault="00226ADB" w:rsidP="00AF7613">
      <w:pPr>
        <w:pStyle w:val="Heading3"/>
        <w:spacing w:line="360" w:lineRule="auto"/>
        <w:jc w:val="both"/>
        <w:rPr>
          <w:rFonts w:ascii="Arial" w:hAnsi="Arial" w:cs="Arial"/>
          <w:b/>
          <w:i/>
          <w:color w:val="auto"/>
        </w:rPr>
      </w:pPr>
      <w:bookmarkStart w:id="90" w:name="_Toc498627344"/>
      <w:bookmarkStart w:id="91" w:name="_Toc499677857"/>
      <w:r w:rsidRPr="00226ADB">
        <w:rPr>
          <w:rFonts w:ascii="Arial" w:hAnsi="Arial" w:cs="Arial"/>
          <w:b/>
          <w:i/>
          <w:color w:val="auto"/>
        </w:rPr>
        <w:t>Confidentiality and anonymity</w:t>
      </w:r>
      <w:bookmarkEnd w:id="90"/>
      <w:bookmarkEnd w:id="91"/>
    </w:p>
    <w:p w14:paraId="21B207B0" w14:textId="5F7775EB" w:rsidR="00E108B4" w:rsidRDefault="00226ADB" w:rsidP="00AF7613">
      <w:pPr>
        <w:spacing w:line="360" w:lineRule="auto"/>
        <w:jc w:val="both"/>
        <w:rPr>
          <w:rFonts w:ascii="Arial" w:hAnsi="Arial" w:cs="Arial"/>
          <w:sz w:val="24"/>
        </w:rPr>
      </w:pPr>
      <w:r w:rsidRPr="00226ADB">
        <w:rPr>
          <w:rFonts w:ascii="Arial" w:hAnsi="Arial" w:cs="Arial"/>
          <w:sz w:val="24"/>
        </w:rPr>
        <w:t xml:space="preserve">Lastly, respondents were informed that everything they reported in the study would remain confidential. They were also assured that the results of the study would not bring harm to them as a group; hence to ensure anonymity, participants were instructed not to write their names anywhere on the questionnaire. </w:t>
      </w:r>
      <w:r w:rsidR="00E108B4">
        <w:rPr>
          <w:rFonts w:ascii="Arial" w:hAnsi="Arial" w:cs="Arial"/>
          <w:sz w:val="24"/>
        </w:rPr>
        <w:t xml:space="preserve">Anonymous responding means that the research participant cannot be identified by any means or </w:t>
      </w:r>
      <w:r w:rsidR="00E108B4">
        <w:rPr>
          <w:rFonts w:ascii="Arial" w:hAnsi="Arial" w:cs="Arial"/>
          <w:sz w:val="24"/>
        </w:rPr>
        <w:lastRenderedPageBreak/>
        <w:t xml:space="preserve">by any person (Royse, 2011). When anonymity is promised, not even the researcher should be able to associate a response with a particular individual (Royse, 2011). </w:t>
      </w:r>
    </w:p>
    <w:p w14:paraId="573DE9E7" w14:textId="621993B2" w:rsidR="00226ADB" w:rsidRPr="00226ADB" w:rsidRDefault="00226ADB" w:rsidP="00AF7613">
      <w:pPr>
        <w:pStyle w:val="Heading2"/>
        <w:spacing w:line="360" w:lineRule="auto"/>
        <w:jc w:val="both"/>
        <w:rPr>
          <w:rFonts w:ascii="Arial" w:hAnsi="Arial" w:cs="Arial"/>
          <w:b/>
          <w:color w:val="auto"/>
          <w:sz w:val="24"/>
        </w:rPr>
      </w:pPr>
      <w:bookmarkStart w:id="92" w:name="_Toc498627345"/>
      <w:bookmarkStart w:id="93" w:name="_Toc499677858"/>
      <w:r w:rsidRPr="00226ADB">
        <w:rPr>
          <w:rFonts w:ascii="Arial" w:hAnsi="Arial" w:cs="Arial"/>
          <w:b/>
          <w:color w:val="auto"/>
          <w:sz w:val="24"/>
        </w:rPr>
        <w:t>3.14 Summary</w:t>
      </w:r>
      <w:r w:rsidR="00D238F2">
        <w:rPr>
          <w:rFonts w:ascii="Arial" w:hAnsi="Arial" w:cs="Arial"/>
          <w:b/>
          <w:color w:val="auto"/>
          <w:sz w:val="24"/>
        </w:rPr>
        <w:t xml:space="preserve"> of chapter</w:t>
      </w:r>
      <w:bookmarkEnd w:id="92"/>
      <w:bookmarkEnd w:id="93"/>
      <w:r w:rsidRPr="00226ADB">
        <w:rPr>
          <w:rFonts w:ascii="Arial" w:hAnsi="Arial" w:cs="Arial"/>
          <w:b/>
          <w:color w:val="auto"/>
          <w:sz w:val="24"/>
        </w:rPr>
        <w:t xml:space="preserve"> </w:t>
      </w:r>
    </w:p>
    <w:p w14:paraId="3BB49C82" w14:textId="0A64FDB1" w:rsidR="00AF188F" w:rsidRDefault="00AF7613" w:rsidP="00AF188F">
      <w:pPr>
        <w:spacing w:line="360" w:lineRule="auto"/>
        <w:jc w:val="both"/>
        <w:rPr>
          <w:rFonts w:ascii="Arial" w:hAnsi="Arial" w:cs="Arial"/>
          <w:sz w:val="24"/>
        </w:rPr>
      </w:pPr>
      <w:r>
        <w:rPr>
          <w:rFonts w:ascii="Arial" w:hAnsi="Arial" w:cs="Arial"/>
          <w:sz w:val="24"/>
        </w:rPr>
        <w:t>Chapter t</w:t>
      </w:r>
      <w:r w:rsidR="00687515">
        <w:rPr>
          <w:rFonts w:ascii="Arial" w:hAnsi="Arial" w:cs="Arial"/>
          <w:sz w:val="24"/>
        </w:rPr>
        <w:t xml:space="preserve">hree provided a detailed explication of the research design and </w:t>
      </w:r>
      <w:r w:rsidR="00226ADB" w:rsidRPr="00226ADB">
        <w:rPr>
          <w:rFonts w:ascii="Arial" w:hAnsi="Arial" w:cs="Arial"/>
          <w:sz w:val="24"/>
        </w:rPr>
        <w:t xml:space="preserve">methodology underpinning the study. The following chapter presents the results </w:t>
      </w:r>
      <w:r>
        <w:rPr>
          <w:rFonts w:ascii="Arial" w:hAnsi="Arial" w:cs="Arial"/>
          <w:sz w:val="24"/>
        </w:rPr>
        <w:t xml:space="preserve">of the study. </w:t>
      </w:r>
    </w:p>
    <w:p w14:paraId="0C1EBA3E" w14:textId="5A074F08" w:rsidR="00581B7A" w:rsidRDefault="00581B7A">
      <w:pPr>
        <w:rPr>
          <w:rFonts w:ascii="Arial" w:hAnsi="Arial" w:cs="Arial"/>
          <w:sz w:val="24"/>
        </w:rPr>
      </w:pPr>
    </w:p>
    <w:p w14:paraId="6F1D81BE" w14:textId="4F2D210D" w:rsidR="00E53353" w:rsidRPr="00581B7A" w:rsidRDefault="00581B7A" w:rsidP="00C74D99">
      <w:pPr>
        <w:pStyle w:val="Heading1"/>
        <w:spacing w:line="360" w:lineRule="auto"/>
        <w:jc w:val="center"/>
        <w:rPr>
          <w:rFonts w:ascii="Arial" w:hAnsi="Arial" w:cs="Arial"/>
          <w:b/>
          <w:sz w:val="24"/>
        </w:rPr>
      </w:pPr>
      <w:r>
        <w:br w:type="page"/>
      </w:r>
      <w:bookmarkStart w:id="94" w:name="_Toc498627346"/>
      <w:bookmarkStart w:id="95" w:name="_Toc499677859"/>
      <w:r w:rsidRPr="00581B7A">
        <w:rPr>
          <w:rFonts w:ascii="Arial" w:hAnsi="Arial" w:cs="Arial"/>
          <w:b/>
          <w:color w:val="auto"/>
          <w:sz w:val="24"/>
        </w:rPr>
        <w:lastRenderedPageBreak/>
        <w:t>CHAPTER FOUR</w:t>
      </w:r>
      <w:bookmarkEnd w:id="94"/>
      <w:bookmarkEnd w:id="95"/>
    </w:p>
    <w:p w14:paraId="3DD47EC5" w14:textId="03671584" w:rsidR="00581B7A" w:rsidRPr="00FA23E8" w:rsidRDefault="00581B7A" w:rsidP="00C74D99">
      <w:pPr>
        <w:pStyle w:val="Heading1"/>
        <w:spacing w:line="360" w:lineRule="auto"/>
        <w:jc w:val="center"/>
        <w:rPr>
          <w:rFonts w:ascii="Arial" w:hAnsi="Arial" w:cs="Arial"/>
          <w:b/>
          <w:color w:val="auto"/>
          <w:sz w:val="24"/>
        </w:rPr>
      </w:pPr>
      <w:bookmarkStart w:id="96" w:name="_Toc498627347"/>
      <w:bookmarkStart w:id="97" w:name="_Toc499677860"/>
      <w:r w:rsidRPr="00581B7A">
        <w:rPr>
          <w:rFonts w:ascii="Arial" w:hAnsi="Arial" w:cs="Arial"/>
          <w:b/>
          <w:color w:val="auto"/>
          <w:sz w:val="24"/>
        </w:rPr>
        <w:t>RESULTS AND DISCUSSION OF FINDINGS</w:t>
      </w:r>
      <w:bookmarkEnd w:id="96"/>
      <w:bookmarkEnd w:id="97"/>
      <w:r w:rsidRPr="00581B7A">
        <w:rPr>
          <w:rFonts w:ascii="Arial" w:hAnsi="Arial" w:cs="Arial"/>
          <w:b/>
          <w:color w:val="auto"/>
          <w:sz w:val="24"/>
        </w:rPr>
        <w:t xml:space="preserve"> </w:t>
      </w:r>
    </w:p>
    <w:p w14:paraId="7C189EBD" w14:textId="75819887" w:rsidR="00581B7A" w:rsidRDefault="00581B7A" w:rsidP="00581B7A">
      <w:pPr>
        <w:pStyle w:val="Heading2"/>
        <w:spacing w:line="360" w:lineRule="auto"/>
        <w:rPr>
          <w:rFonts w:ascii="Arial" w:hAnsi="Arial" w:cs="Arial"/>
          <w:b/>
          <w:color w:val="auto"/>
          <w:sz w:val="24"/>
        </w:rPr>
      </w:pPr>
      <w:bookmarkStart w:id="98" w:name="_Toc498627348"/>
      <w:bookmarkStart w:id="99" w:name="_Toc499677861"/>
      <w:r w:rsidRPr="00581B7A">
        <w:rPr>
          <w:rFonts w:ascii="Arial" w:hAnsi="Arial" w:cs="Arial"/>
          <w:b/>
          <w:color w:val="auto"/>
          <w:sz w:val="24"/>
        </w:rPr>
        <w:t>4.1 Introduction</w:t>
      </w:r>
      <w:bookmarkEnd w:id="98"/>
      <w:bookmarkEnd w:id="99"/>
    </w:p>
    <w:p w14:paraId="70215DAA" w14:textId="3C6E7D1C" w:rsidR="00581B7A" w:rsidRDefault="00581B7A" w:rsidP="00DE45F4">
      <w:pPr>
        <w:spacing w:line="360" w:lineRule="auto"/>
        <w:jc w:val="both"/>
        <w:rPr>
          <w:rFonts w:ascii="Arial" w:hAnsi="Arial" w:cs="Arial"/>
          <w:sz w:val="24"/>
        </w:rPr>
      </w:pPr>
      <w:r w:rsidRPr="00581B7A">
        <w:rPr>
          <w:rFonts w:ascii="Arial" w:hAnsi="Arial" w:cs="Arial"/>
          <w:sz w:val="24"/>
        </w:rPr>
        <w:t xml:space="preserve">This chapter presents the analysis of data. The aim of this study was to examine alcohol consumption of undergraduate students in the </w:t>
      </w:r>
      <w:r w:rsidR="00DE45F4">
        <w:rPr>
          <w:rFonts w:ascii="Arial" w:hAnsi="Arial" w:cs="Arial"/>
          <w:sz w:val="24"/>
        </w:rPr>
        <w:t>S</w:t>
      </w:r>
      <w:r w:rsidRPr="00581B7A">
        <w:rPr>
          <w:rFonts w:ascii="Arial" w:hAnsi="Arial" w:cs="Arial"/>
          <w:sz w:val="24"/>
        </w:rPr>
        <w:t>ocia</w:t>
      </w:r>
      <w:r w:rsidR="00DE45F4">
        <w:rPr>
          <w:rFonts w:ascii="Arial" w:hAnsi="Arial" w:cs="Arial"/>
          <w:sz w:val="24"/>
        </w:rPr>
        <w:t>l W</w:t>
      </w:r>
      <w:r w:rsidRPr="00581B7A">
        <w:rPr>
          <w:rFonts w:ascii="Arial" w:hAnsi="Arial" w:cs="Arial"/>
          <w:sz w:val="24"/>
        </w:rPr>
        <w:t xml:space="preserve">ork </w:t>
      </w:r>
      <w:r w:rsidR="00DE45F4">
        <w:rPr>
          <w:rFonts w:ascii="Arial" w:hAnsi="Arial" w:cs="Arial"/>
          <w:sz w:val="24"/>
        </w:rPr>
        <w:t>D</w:t>
      </w:r>
      <w:r w:rsidRPr="00581B7A">
        <w:rPr>
          <w:rFonts w:ascii="Arial" w:hAnsi="Arial" w:cs="Arial"/>
          <w:sz w:val="24"/>
        </w:rPr>
        <w:t>epartment at a South African university. Data were analysed using frequenc</w:t>
      </w:r>
      <w:r w:rsidR="00642771">
        <w:rPr>
          <w:rFonts w:ascii="Arial" w:hAnsi="Arial" w:cs="Arial"/>
          <w:sz w:val="24"/>
        </w:rPr>
        <w:t xml:space="preserve">y distributions, tables and </w:t>
      </w:r>
      <w:r w:rsidRPr="00581B7A">
        <w:rPr>
          <w:rFonts w:ascii="Arial" w:hAnsi="Arial" w:cs="Arial"/>
          <w:sz w:val="24"/>
        </w:rPr>
        <w:t xml:space="preserve">figures and, </w:t>
      </w:r>
      <w:r w:rsidR="00DE45F4">
        <w:rPr>
          <w:rFonts w:ascii="Arial" w:hAnsi="Arial" w:cs="Arial"/>
          <w:sz w:val="24"/>
        </w:rPr>
        <w:t>with respect to certain</w:t>
      </w:r>
      <w:r w:rsidRPr="00581B7A">
        <w:rPr>
          <w:rFonts w:ascii="Arial" w:hAnsi="Arial" w:cs="Arial"/>
          <w:sz w:val="24"/>
        </w:rPr>
        <w:t xml:space="preserve"> data, the chi square test was applied. A demographic profile of participants is presented first in order to provide background information about the population. Thereafter, results are presented and discussed in terms of the three objectives of the study, namely, </w:t>
      </w:r>
      <w:r w:rsidR="00642771">
        <w:rPr>
          <w:rFonts w:ascii="Arial" w:hAnsi="Arial" w:cs="Arial"/>
          <w:sz w:val="24"/>
        </w:rPr>
        <w:t xml:space="preserve">patterns of </w:t>
      </w:r>
      <w:r w:rsidRPr="00581B7A">
        <w:rPr>
          <w:rFonts w:ascii="Arial" w:hAnsi="Arial" w:cs="Arial"/>
          <w:sz w:val="24"/>
        </w:rPr>
        <w:t>alcohol consumption</w:t>
      </w:r>
      <w:r w:rsidR="000B2F59">
        <w:rPr>
          <w:rFonts w:ascii="Arial" w:hAnsi="Arial" w:cs="Arial"/>
          <w:sz w:val="24"/>
        </w:rPr>
        <w:t>;</w:t>
      </w:r>
      <w:r w:rsidRPr="00581B7A">
        <w:rPr>
          <w:rFonts w:ascii="Arial" w:hAnsi="Arial" w:cs="Arial"/>
          <w:sz w:val="24"/>
        </w:rPr>
        <w:t xml:space="preserve"> factors contributing to alcohol consumption</w:t>
      </w:r>
      <w:r w:rsidR="000B2F59">
        <w:rPr>
          <w:rFonts w:ascii="Arial" w:hAnsi="Arial" w:cs="Arial"/>
          <w:sz w:val="24"/>
        </w:rPr>
        <w:t>;</w:t>
      </w:r>
      <w:r w:rsidRPr="00581B7A">
        <w:rPr>
          <w:rFonts w:ascii="Arial" w:hAnsi="Arial" w:cs="Arial"/>
          <w:sz w:val="24"/>
        </w:rPr>
        <w:t xml:space="preserve"> and effects of alcohol consumption on academic performance.</w:t>
      </w:r>
    </w:p>
    <w:p w14:paraId="6AF877A0" w14:textId="4DFE0CF2" w:rsidR="00581B7A" w:rsidRDefault="00581B7A" w:rsidP="00AD1E96">
      <w:pPr>
        <w:pStyle w:val="Heading2"/>
        <w:spacing w:line="360" w:lineRule="auto"/>
        <w:jc w:val="both"/>
        <w:rPr>
          <w:rFonts w:ascii="Arial" w:hAnsi="Arial" w:cs="Arial"/>
          <w:b/>
          <w:color w:val="auto"/>
          <w:sz w:val="24"/>
        </w:rPr>
      </w:pPr>
      <w:bookmarkStart w:id="100" w:name="_Toc498627349"/>
      <w:bookmarkStart w:id="101" w:name="_Toc499677862"/>
      <w:r w:rsidRPr="00581B7A">
        <w:rPr>
          <w:rFonts w:ascii="Arial" w:hAnsi="Arial" w:cs="Arial"/>
          <w:b/>
          <w:color w:val="auto"/>
          <w:sz w:val="24"/>
        </w:rPr>
        <w:t xml:space="preserve">4.2 Demographic </w:t>
      </w:r>
      <w:r>
        <w:rPr>
          <w:rFonts w:ascii="Arial" w:hAnsi="Arial" w:cs="Arial"/>
          <w:b/>
          <w:color w:val="auto"/>
          <w:sz w:val="24"/>
        </w:rPr>
        <w:t>profile of respondents</w:t>
      </w:r>
      <w:bookmarkEnd w:id="100"/>
      <w:bookmarkEnd w:id="101"/>
      <w:r>
        <w:rPr>
          <w:rFonts w:ascii="Arial" w:hAnsi="Arial" w:cs="Arial"/>
          <w:b/>
          <w:color w:val="auto"/>
          <w:sz w:val="24"/>
        </w:rPr>
        <w:t xml:space="preserve"> </w:t>
      </w:r>
    </w:p>
    <w:p w14:paraId="7920041B" w14:textId="222092E3" w:rsidR="00FA23E8" w:rsidRDefault="00581B7A" w:rsidP="00AD1E96">
      <w:pPr>
        <w:spacing w:line="360" w:lineRule="auto"/>
        <w:jc w:val="both"/>
        <w:rPr>
          <w:rFonts w:ascii="Arial" w:hAnsi="Arial" w:cs="Arial"/>
          <w:sz w:val="24"/>
        </w:rPr>
      </w:pPr>
      <w:r>
        <w:rPr>
          <w:rFonts w:ascii="Arial" w:hAnsi="Arial" w:cs="Arial"/>
          <w:sz w:val="24"/>
        </w:rPr>
        <w:t xml:space="preserve">This study had a total of 145 respondents </w:t>
      </w:r>
      <w:r w:rsidR="00CC6E5C">
        <w:rPr>
          <w:rFonts w:ascii="Arial" w:hAnsi="Arial" w:cs="Arial"/>
          <w:sz w:val="24"/>
        </w:rPr>
        <w:t xml:space="preserve">who </w:t>
      </w:r>
      <w:r>
        <w:rPr>
          <w:rFonts w:ascii="Arial" w:hAnsi="Arial" w:cs="Arial"/>
          <w:sz w:val="24"/>
        </w:rPr>
        <w:t>returned the completed questionnaire</w:t>
      </w:r>
      <w:r w:rsidR="00CC6E5C">
        <w:rPr>
          <w:rFonts w:ascii="Arial" w:hAnsi="Arial" w:cs="Arial"/>
          <w:sz w:val="24"/>
        </w:rPr>
        <w:t xml:space="preserve"> out of a population of </w:t>
      </w:r>
      <w:r w:rsidR="000D42F1">
        <w:rPr>
          <w:rFonts w:ascii="Arial" w:hAnsi="Arial" w:cs="Arial"/>
          <w:sz w:val="24"/>
        </w:rPr>
        <w:t xml:space="preserve">284 </w:t>
      </w:r>
      <w:r w:rsidR="00CC6E5C">
        <w:rPr>
          <w:rFonts w:ascii="Arial" w:hAnsi="Arial" w:cs="Arial"/>
          <w:sz w:val="24"/>
        </w:rPr>
        <w:t>students</w:t>
      </w:r>
      <w:r>
        <w:rPr>
          <w:rFonts w:ascii="Arial" w:hAnsi="Arial" w:cs="Arial"/>
          <w:sz w:val="24"/>
        </w:rPr>
        <w:t>. The response rate was thus</w:t>
      </w:r>
      <w:r w:rsidR="00FA23E8">
        <w:rPr>
          <w:rFonts w:ascii="Arial" w:hAnsi="Arial" w:cs="Arial"/>
          <w:sz w:val="24"/>
        </w:rPr>
        <w:t xml:space="preserve"> 51.1% which is an acceptable response rate. According to Rubin and Babbie (2010), a</w:t>
      </w:r>
      <w:r w:rsidR="00B2440C">
        <w:rPr>
          <w:rFonts w:ascii="Arial" w:hAnsi="Arial" w:cs="Arial"/>
          <w:sz w:val="24"/>
        </w:rPr>
        <w:t xml:space="preserve"> 50 percent response rate is often regarded acceptable for reporting and analysing. </w:t>
      </w:r>
      <w:r w:rsidR="00212E4C" w:rsidRPr="00212E4C">
        <w:rPr>
          <w:rFonts w:ascii="Arial" w:hAnsi="Arial" w:cs="Arial"/>
          <w:sz w:val="24"/>
        </w:rPr>
        <w:t xml:space="preserve">Table </w:t>
      </w:r>
      <w:r w:rsidR="00212E4C">
        <w:rPr>
          <w:rFonts w:ascii="Arial" w:hAnsi="Arial" w:cs="Arial"/>
          <w:sz w:val="24"/>
        </w:rPr>
        <w:t>4.</w:t>
      </w:r>
      <w:r w:rsidR="00212E4C" w:rsidRPr="00212E4C">
        <w:rPr>
          <w:rFonts w:ascii="Arial" w:hAnsi="Arial" w:cs="Arial"/>
          <w:sz w:val="24"/>
        </w:rPr>
        <w:t>1 provides a</w:t>
      </w:r>
      <w:r w:rsidR="00B2440C">
        <w:rPr>
          <w:rFonts w:ascii="Arial" w:hAnsi="Arial" w:cs="Arial"/>
          <w:sz w:val="24"/>
        </w:rPr>
        <w:t xml:space="preserve"> description of the respondents with regards to </w:t>
      </w:r>
      <w:r w:rsidR="00212E4C" w:rsidRPr="00212E4C">
        <w:rPr>
          <w:rFonts w:ascii="Arial" w:hAnsi="Arial" w:cs="Arial"/>
          <w:sz w:val="24"/>
        </w:rPr>
        <w:t>de</w:t>
      </w:r>
      <w:r w:rsidR="00B2440C">
        <w:rPr>
          <w:rFonts w:ascii="Arial" w:hAnsi="Arial" w:cs="Arial"/>
          <w:sz w:val="24"/>
        </w:rPr>
        <w:t xml:space="preserve">mographic variables, constituting </w:t>
      </w:r>
      <w:r w:rsidR="00212E4C" w:rsidRPr="00212E4C">
        <w:rPr>
          <w:rFonts w:ascii="Arial" w:hAnsi="Arial" w:cs="Arial"/>
          <w:sz w:val="24"/>
        </w:rPr>
        <w:t>age</w:t>
      </w:r>
      <w:r w:rsidR="00212E4C">
        <w:rPr>
          <w:rFonts w:ascii="Arial" w:hAnsi="Arial" w:cs="Arial"/>
          <w:sz w:val="24"/>
        </w:rPr>
        <w:t xml:space="preserve">, gender, race and level of study. </w:t>
      </w:r>
    </w:p>
    <w:p w14:paraId="2EEA5E30" w14:textId="75C2742F" w:rsidR="00FA23E8" w:rsidRDefault="00FA23E8" w:rsidP="00AD1E96">
      <w:pPr>
        <w:spacing w:line="360" w:lineRule="auto"/>
        <w:jc w:val="both"/>
        <w:rPr>
          <w:rFonts w:ascii="Arial" w:hAnsi="Arial" w:cs="Arial"/>
          <w:b/>
          <w:sz w:val="24"/>
        </w:rPr>
      </w:pPr>
      <w:r w:rsidRPr="00FA23E8">
        <w:rPr>
          <w:rFonts w:ascii="Arial" w:hAnsi="Arial" w:cs="Arial"/>
          <w:b/>
          <w:sz w:val="24"/>
        </w:rPr>
        <w:t>Table 4.1 Demographic profile of survey respondents (N=145)</w:t>
      </w:r>
    </w:p>
    <w:tbl>
      <w:tblPr>
        <w:tblStyle w:val="TableGrid"/>
        <w:tblW w:w="0" w:type="auto"/>
        <w:tblLook w:val="04A0" w:firstRow="1" w:lastRow="0" w:firstColumn="1" w:lastColumn="0" w:noHBand="0" w:noVBand="1"/>
      </w:tblPr>
      <w:tblGrid>
        <w:gridCol w:w="2254"/>
        <w:gridCol w:w="2254"/>
        <w:gridCol w:w="2254"/>
        <w:gridCol w:w="2254"/>
      </w:tblGrid>
      <w:tr w:rsidR="00B91D20" w14:paraId="4F28A230" w14:textId="77777777" w:rsidTr="00CF1456">
        <w:tc>
          <w:tcPr>
            <w:tcW w:w="2254" w:type="dxa"/>
            <w:tcBorders>
              <w:left w:val="nil"/>
              <w:bottom w:val="single" w:sz="4" w:space="0" w:color="auto"/>
              <w:right w:val="nil"/>
            </w:tcBorders>
          </w:tcPr>
          <w:p w14:paraId="0782C538" w14:textId="16CAD0F1" w:rsidR="00B91D20" w:rsidRDefault="00B91D20" w:rsidP="00AD1E96">
            <w:pPr>
              <w:spacing w:line="276" w:lineRule="auto"/>
              <w:jc w:val="both"/>
              <w:rPr>
                <w:rFonts w:ascii="Arial" w:hAnsi="Arial" w:cs="Arial"/>
                <w:b/>
                <w:sz w:val="24"/>
              </w:rPr>
            </w:pPr>
            <w:r>
              <w:rPr>
                <w:rFonts w:ascii="Arial" w:hAnsi="Arial" w:cs="Arial"/>
                <w:b/>
                <w:sz w:val="24"/>
              </w:rPr>
              <w:t xml:space="preserve">Category </w:t>
            </w:r>
          </w:p>
        </w:tc>
        <w:tc>
          <w:tcPr>
            <w:tcW w:w="2254" w:type="dxa"/>
            <w:tcBorders>
              <w:left w:val="nil"/>
              <w:bottom w:val="single" w:sz="4" w:space="0" w:color="auto"/>
              <w:right w:val="nil"/>
            </w:tcBorders>
          </w:tcPr>
          <w:p w14:paraId="3ED49AF5" w14:textId="5A4EE977" w:rsidR="00B91D20" w:rsidRDefault="00B91D20" w:rsidP="00AD1E96">
            <w:pPr>
              <w:spacing w:line="276" w:lineRule="auto"/>
              <w:jc w:val="both"/>
              <w:rPr>
                <w:rFonts w:ascii="Arial" w:hAnsi="Arial" w:cs="Arial"/>
                <w:b/>
                <w:sz w:val="24"/>
              </w:rPr>
            </w:pPr>
            <w:r>
              <w:rPr>
                <w:rFonts w:ascii="Arial" w:hAnsi="Arial" w:cs="Arial"/>
                <w:b/>
                <w:sz w:val="24"/>
              </w:rPr>
              <w:t>Sub-category</w:t>
            </w:r>
          </w:p>
        </w:tc>
        <w:tc>
          <w:tcPr>
            <w:tcW w:w="2254" w:type="dxa"/>
            <w:tcBorders>
              <w:left w:val="nil"/>
              <w:bottom w:val="single" w:sz="4" w:space="0" w:color="auto"/>
              <w:right w:val="nil"/>
            </w:tcBorders>
          </w:tcPr>
          <w:p w14:paraId="7D4989E2" w14:textId="32F0D37F" w:rsidR="00B91D20" w:rsidRDefault="00B91D20" w:rsidP="00AD1E96">
            <w:pPr>
              <w:spacing w:line="276" w:lineRule="auto"/>
              <w:jc w:val="both"/>
              <w:rPr>
                <w:rFonts w:ascii="Arial" w:hAnsi="Arial" w:cs="Arial"/>
                <w:b/>
                <w:sz w:val="24"/>
              </w:rPr>
            </w:pPr>
            <w:r>
              <w:rPr>
                <w:rFonts w:ascii="Arial" w:hAnsi="Arial" w:cs="Arial"/>
                <w:b/>
                <w:sz w:val="24"/>
              </w:rPr>
              <w:t>No.</w:t>
            </w:r>
          </w:p>
        </w:tc>
        <w:tc>
          <w:tcPr>
            <w:tcW w:w="2254" w:type="dxa"/>
            <w:tcBorders>
              <w:left w:val="nil"/>
              <w:bottom w:val="single" w:sz="4" w:space="0" w:color="auto"/>
              <w:right w:val="nil"/>
            </w:tcBorders>
          </w:tcPr>
          <w:p w14:paraId="093B9DFD" w14:textId="5BEE865A" w:rsidR="00B91D20" w:rsidRDefault="00B91D20" w:rsidP="00AD1E96">
            <w:pPr>
              <w:spacing w:line="276" w:lineRule="auto"/>
              <w:jc w:val="both"/>
              <w:rPr>
                <w:rFonts w:ascii="Arial" w:hAnsi="Arial" w:cs="Arial"/>
                <w:b/>
                <w:sz w:val="24"/>
              </w:rPr>
            </w:pPr>
            <w:r>
              <w:rPr>
                <w:rFonts w:ascii="Arial" w:hAnsi="Arial" w:cs="Arial"/>
                <w:b/>
                <w:sz w:val="24"/>
              </w:rPr>
              <w:t>%</w:t>
            </w:r>
          </w:p>
        </w:tc>
      </w:tr>
      <w:tr w:rsidR="00B91D20" w:rsidRPr="00B91D20" w14:paraId="641A0FE5" w14:textId="77777777" w:rsidTr="00CF1456">
        <w:tc>
          <w:tcPr>
            <w:tcW w:w="2254" w:type="dxa"/>
            <w:tcBorders>
              <w:left w:val="nil"/>
              <w:bottom w:val="nil"/>
              <w:right w:val="nil"/>
            </w:tcBorders>
          </w:tcPr>
          <w:p w14:paraId="64E2FCE1" w14:textId="58031A31" w:rsidR="00B91D20" w:rsidRPr="00B91D20" w:rsidRDefault="00B91D20" w:rsidP="00AD1E96">
            <w:pPr>
              <w:spacing w:line="276" w:lineRule="auto"/>
              <w:jc w:val="both"/>
              <w:rPr>
                <w:rFonts w:ascii="Arial" w:hAnsi="Arial" w:cs="Arial"/>
                <w:sz w:val="24"/>
              </w:rPr>
            </w:pPr>
            <w:r w:rsidRPr="00B91D20">
              <w:rPr>
                <w:rFonts w:ascii="Arial" w:hAnsi="Arial" w:cs="Arial"/>
                <w:sz w:val="24"/>
              </w:rPr>
              <w:t>Age in years</w:t>
            </w:r>
          </w:p>
        </w:tc>
        <w:tc>
          <w:tcPr>
            <w:tcW w:w="2254" w:type="dxa"/>
            <w:tcBorders>
              <w:left w:val="nil"/>
              <w:bottom w:val="nil"/>
              <w:right w:val="nil"/>
            </w:tcBorders>
          </w:tcPr>
          <w:p w14:paraId="18CED24A"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17-20</w:t>
            </w:r>
          </w:p>
          <w:p w14:paraId="51661136"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21-24</w:t>
            </w:r>
          </w:p>
          <w:p w14:paraId="53AF2486" w14:textId="77777777" w:rsidR="00B91D20" w:rsidRDefault="00B91D20" w:rsidP="00AD1E96">
            <w:pPr>
              <w:spacing w:line="276" w:lineRule="auto"/>
              <w:jc w:val="both"/>
              <w:rPr>
                <w:rFonts w:ascii="Arial" w:hAnsi="Arial" w:cs="Arial"/>
                <w:sz w:val="24"/>
              </w:rPr>
            </w:pPr>
            <w:r w:rsidRPr="00B91D20">
              <w:rPr>
                <w:rFonts w:ascii="Arial" w:hAnsi="Arial" w:cs="Arial"/>
                <w:sz w:val="24"/>
              </w:rPr>
              <w:t>25-28</w:t>
            </w:r>
          </w:p>
          <w:p w14:paraId="2570F78F" w14:textId="79D5F7D8" w:rsidR="000D42F1" w:rsidRPr="00B91D20" w:rsidRDefault="000D42F1" w:rsidP="00AD1E96">
            <w:pPr>
              <w:spacing w:line="276" w:lineRule="auto"/>
              <w:jc w:val="both"/>
              <w:rPr>
                <w:rFonts w:ascii="Arial" w:hAnsi="Arial" w:cs="Arial"/>
                <w:sz w:val="24"/>
              </w:rPr>
            </w:pPr>
            <w:r>
              <w:rPr>
                <w:rFonts w:ascii="Arial" w:hAnsi="Arial" w:cs="Arial"/>
                <w:sz w:val="24"/>
              </w:rPr>
              <w:t>29-32</w:t>
            </w:r>
          </w:p>
          <w:p w14:paraId="730C1DB9" w14:textId="4C815BF1" w:rsidR="00B91D20" w:rsidRPr="00B91D20" w:rsidRDefault="00B91D20" w:rsidP="000D42F1">
            <w:pPr>
              <w:spacing w:line="276" w:lineRule="auto"/>
              <w:jc w:val="both"/>
              <w:rPr>
                <w:rFonts w:ascii="Arial" w:hAnsi="Arial" w:cs="Arial"/>
                <w:sz w:val="24"/>
              </w:rPr>
            </w:pPr>
            <w:r w:rsidRPr="00B91D20">
              <w:rPr>
                <w:rFonts w:ascii="Arial" w:hAnsi="Arial" w:cs="Arial"/>
                <w:sz w:val="24"/>
              </w:rPr>
              <w:t>3</w:t>
            </w:r>
            <w:r w:rsidR="000D42F1">
              <w:rPr>
                <w:rFonts w:ascii="Arial" w:hAnsi="Arial" w:cs="Arial"/>
                <w:sz w:val="24"/>
              </w:rPr>
              <w:t>3</w:t>
            </w:r>
            <w:r w:rsidRPr="00B91D20">
              <w:rPr>
                <w:rFonts w:ascii="Arial" w:hAnsi="Arial" w:cs="Arial"/>
                <w:sz w:val="24"/>
              </w:rPr>
              <w:t>-36</w:t>
            </w:r>
          </w:p>
        </w:tc>
        <w:tc>
          <w:tcPr>
            <w:tcW w:w="2254" w:type="dxa"/>
            <w:tcBorders>
              <w:left w:val="nil"/>
              <w:bottom w:val="nil"/>
              <w:right w:val="nil"/>
            </w:tcBorders>
          </w:tcPr>
          <w:p w14:paraId="7FA958F9"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65</w:t>
            </w:r>
          </w:p>
          <w:p w14:paraId="1EC75852"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71</w:t>
            </w:r>
          </w:p>
          <w:p w14:paraId="60941209"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5</w:t>
            </w:r>
          </w:p>
          <w:p w14:paraId="19B107BE" w14:textId="2D19D76C" w:rsidR="000D42F1" w:rsidRDefault="000D42F1" w:rsidP="00AD1E96">
            <w:pPr>
              <w:spacing w:line="276" w:lineRule="auto"/>
              <w:jc w:val="both"/>
              <w:rPr>
                <w:rFonts w:ascii="Arial" w:hAnsi="Arial" w:cs="Arial"/>
                <w:sz w:val="24"/>
              </w:rPr>
            </w:pPr>
            <w:r>
              <w:rPr>
                <w:rFonts w:ascii="Arial" w:hAnsi="Arial" w:cs="Arial"/>
                <w:sz w:val="24"/>
              </w:rPr>
              <w:t>0</w:t>
            </w:r>
          </w:p>
          <w:p w14:paraId="32DD482E" w14:textId="2B84D1B7" w:rsidR="00B91D20" w:rsidRPr="00B91D20" w:rsidRDefault="00B91D20" w:rsidP="00AD1E96">
            <w:pPr>
              <w:spacing w:line="276" w:lineRule="auto"/>
              <w:jc w:val="both"/>
              <w:rPr>
                <w:rFonts w:ascii="Arial" w:hAnsi="Arial" w:cs="Arial"/>
                <w:sz w:val="24"/>
              </w:rPr>
            </w:pPr>
            <w:r w:rsidRPr="00B91D20">
              <w:rPr>
                <w:rFonts w:ascii="Arial" w:hAnsi="Arial" w:cs="Arial"/>
                <w:sz w:val="24"/>
              </w:rPr>
              <w:t>4</w:t>
            </w:r>
          </w:p>
        </w:tc>
        <w:tc>
          <w:tcPr>
            <w:tcW w:w="2254" w:type="dxa"/>
            <w:tcBorders>
              <w:left w:val="nil"/>
              <w:bottom w:val="nil"/>
              <w:right w:val="nil"/>
            </w:tcBorders>
          </w:tcPr>
          <w:p w14:paraId="0E062437" w14:textId="77777777" w:rsidR="00B91D20" w:rsidRDefault="00B91D20" w:rsidP="00AD1E96">
            <w:pPr>
              <w:spacing w:line="276" w:lineRule="auto"/>
              <w:jc w:val="both"/>
              <w:rPr>
                <w:rFonts w:ascii="Arial" w:hAnsi="Arial" w:cs="Arial"/>
                <w:sz w:val="24"/>
              </w:rPr>
            </w:pPr>
            <w:r>
              <w:rPr>
                <w:rFonts w:ascii="Arial" w:hAnsi="Arial" w:cs="Arial"/>
                <w:sz w:val="24"/>
              </w:rPr>
              <w:t>44.8</w:t>
            </w:r>
          </w:p>
          <w:p w14:paraId="1CA80DDF" w14:textId="77777777" w:rsidR="00B91D20" w:rsidRDefault="00B91D20" w:rsidP="00AD1E96">
            <w:pPr>
              <w:spacing w:line="276" w:lineRule="auto"/>
              <w:jc w:val="both"/>
              <w:rPr>
                <w:rFonts w:ascii="Arial" w:hAnsi="Arial" w:cs="Arial"/>
                <w:sz w:val="24"/>
              </w:rPr>
            </w:pPr>
            <w:r>
              <w:rPr>
                <w:rFonts w:ascii="Arial" w:hAnsi="Arial" w:cs="Arial"/>
                <w:sz w:val="24"/>
              </w:rPr>
              <w:t>48.9</w:t>
            </w:r>
          </w:p>
          <w:p w14:paraId="177324F3" w14:textId="77777777" w:rsidR="00B91D20" w:rsidRDefault="00B91D20" w:rsidP="00AD1E96">
            <w:pPr>
              <w:spacing w:line="276" w:lineRule="auto"/>
              <w:jc w:val="both"/>
              <w:rPr>
                <w:rFonts w:ascii="Arial" w:hAnsi="Arial" w:cs="Arial"/>
                <w:sz w:val="24"/>
              </w:rPr>
            </w:pPr>
            <w:r>
              <w:rPr>
                <w:rFonts w:ascii="Arial" w:hAnsi="Arial" w:cs="Arial"/>
                <w:sz w:val="24"/>
              </w:rPr>
              <w:t>3.4</w:t>
            </w:r>
          </w:p>
          <w:p w14:paraId="3782B9AC" w14:textId="536A1F34" w:rsidR="000D42F1" w:rsidRDefault="000D42F1" w:rsidP="00AD1E96">
            <w:pPr>
              <w:spacing w:line="276" w:lineRule="auto"/>
              <w:jc w:val="both"/>
              <w:rPr>
                <w:rFonts w:ascii="Arial" w:hAnsi="Arial" w:cs="Arial"/>
                <w:sz w:val="24"/>
              </w:rPr>
            </w:pPr>
            <w:r>
              <w:rPr>
                <w:rFonts w:ascii="Arial" w:hAnsi="Arial" w:cs="Arial"/>
                <w:sz w:val="24"/>
              </w:rPr>
              <w:t>0.0</w:t>
            </w:r>
          </w:p>
          <w:p w14:paraId="6E26DDDB" w14:textId="0D4A8ACA" w:rsidR="00B91D20" w:rsidRPr="00B91D20" w:rsidRDefault="00B91D20" w:rsidP="00AD1E96">
            <w:pPr>
              <w:spacing w:line="276" w:lineRule="auto"/>
              <w:jc w:val="both"/>
              <w:rPr>
                <w:rFonts w:ascii="Arial" w:hAnsi="Arial" w:cs="Arial"/>
                <w:sz w:val="24"/>
              </w:rPr>
            </w:pPr>
            <w:r>
              <w:rPr>
                <w:rFonts w:ascii="Arial" w:hAnsi="Arial" w:cs="Arial"/>
                <w:sz w:val="24"/>
              </w:rPr>
              <w:t>2.7</w:t>
            </w:r>
          </w:p>
        </w:tc>
      </w:tr>
      <w:tr w:rsidR="00B91D20" w:rsidRPr="00B91D20" w14:paraId="740DB8D5" w14:textId="77777777" w:rsidTr="00CF1456">
        <w:tc>
          <w:tcPr>
            <w:tcW w:w="2254" w:type="dxa"/>
            <w:tcBorders>
              <w:top w:val="nil"/>
              <w:left w:val="nil"/>
              <w:bottom w:val="nil"/>
              <w:right w:val="nil"/>
            </w:tcBorders>
          </w:tcPr>
          <w:p w14:paraId="56E0AF6A" w14:textId="7FBB1A68" w:rsidR="00B91D20" w:rsidRPr="00B91D20" w:rsidRDefault="00B91D20" w:rsidP="00AD1E96">
            <w:pPr>
              <w:spacing w:line="276" w:lineRule="auto"/>
              <w:jc w:val="both"/>
              <w:rPr>
                <w:rFonts w:ascii="Arial" w:hAnsi="Arial" w:cs="Arial"/>
                <w:sz w:val="24"/>
              </w:rPr>
            </w:pPr>
            <w:r>
              <w:rPr>
                <w:rFonts w:ascii="Arial" w:hAnsi="Arial" w:cs="Arial"/>
                <w:sz w:val="24"/>
              </w:rPr>
              <w:t>Gender</w:t>
            </w:r>
          </w:p>
        </w:tc>
        <w:tc>
          <w:tcPr>
            <w:tcW w:w="2254" w:type="dxa"/>
            <w:tcBorders>
              <w:top w:val="nil"/>
              <w:left w:val="nil"/>
              <w:bottom w:val="nil"/>
              <w:right w:val="nil"/>
            </w:tcBorders>
          </w:tcPr>
          <w:p w14:paraId="030E9445" w14:textId="77777777" w:rsidR="00B91D20" w:rsidRDefault="00B91D20" w:rsidP="00AD1E96">
            <w:pPr>
              <w:spacing w:line="276" w:lineRule="auto"/>
              <w:jc w:val="both"/>
              <w:rPr>
                <w:rFonts w:ascii="Arial" w:hAnsi="Arial" w:cs="Arial"/>
                <w:sz w:val="24"/>
              </w:rPr>
            </w:pPr>
            <w:r>
              <w:rPr>
                <w:rFonts w:ascii="Arial" w:hAnsi="Arial" w:cs="Arial"/>
                <w:sz w:val="24"/>
              </w:rPr>
              <w:t>Males</w:t>
            </w:r>
          </w:p>
          <w:p w14:paraId="04B64C94" w14:textId="615AC0AE" w:rsidR="00B91D20" w:rsidRPr="00B91D20" w:rsidRDefault="00B91D20" w:rsidP="00AD1E96">
            <w:pPr>
              <w:spacing w:line="276" w:lineRule="auto"/>
              <w:jc w:val="both"/>
              <w:rPr>
                <w:rFonts w:ascii="Arial" w:hAnsi="Arial" w:cs="Arial"/>
                <w:sz w:val="24"/>
              </w:rPr>
            </w:pPr>
            <w:r>
              <w:rPr>
                <w:rFonts w:ascii="Arial" w:hAnsi="Arial" w:cs="Arial"/>
                <w:sz w:val="24"/>
              </w:rPr>
              <w:t>Females</w:t>
            </w:r>
          </w:p>
        </w:tc>
        <w:tc>
          <w:tcPr>
            <w:tcW w:w="2254" w:type="dxa"/>
            <w:tcBorders>
              <w:top w:val="nil"/>
              <w:left w:val="nil"/>
              <w:bottom w:val="nil"/>
              <w:right w:val="nil"/>
            </w:tcBorders>
          </w:tcPr>
          <w:p w14:paraId="706FE83D" w14:textId="77777777" w:rsidR="00B91D20" w:rsidRDefault="00B91D20" w:rsidP="00AD1E96">
            <w:pPr>
              <w:spacing w:line="276" w:lineRule="auto"/>
              <w:jc w:val="both"/>
              <w:rPr>
                <w:rFonts w:ascii="Arial" w:hAnsi="Arial" w:cs="Arial"/>
                <w:sz w:val="24"/>
              </w:rPr>
            </w:pPr>
            <w:r>
              <w:rPr>
                <w:rFonts w:ascii="Arial" w:hAnsi="Arial" w:cs="Arial"/>
                <w:sz w:val="24"/>
              </w:rPr>
              <w:t>25</w:t>
            </w:r>
          </w:p>
          <w:p w14:paraId="60A47FCA" w14:textId="102D5F2E" w:rsidR="00B91D20" w:rsidRPr="00B91D20" w:rsidRDefault="00B91D20" w:rsidP="00AD1E96">
            <w:pPr>
              <w:spacing w:line="276" w:lineRule="auto"/>
              <w:jc w:val="both"/>
              <w:rPr>
                <w:rFonts w:ascii="Arial" w:hAnsi="Arial" w:cs="Arial"/>
                <w:sz w:val="24"/>
              </w:rPr>
            </w:pPr>
            <w:r>
              <w:rPr>
                <w:rFonts w:ascii="Arial" w:hAnsi="Arial" w:cs="Arial"/>
                <w:sz w:val="24"/>
              </w:rPr>
              <w:t>120</w:t>
            </w:r>
          </w:p>
        </w:tc>
        <w:tc>
          <w:tcPr>
            <w:tcW w:w="2254" w:type="dxa"/>
            <w:tcBorders>
              <w:top w:val="nil"/>
              <w:left w:val="nil"/>
              <w:bottom w:val="nil"/>
              <w:right w:val="nil"/>
            </w:tcBorders>
          </w:tcPr>
          <w:p w14:paraId="37AD8499"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17.2</w:t>
            </w:r>
          </w:p>
          <w:p w14:paraId="21C740CD" w14:textId="16C4A53F" w:rsidR="00B91D20" w:rsidRPr="00B91D20" w:rsidRDefault="00B91D20" w:rsidP="00AD1E96">
            <w:pPr>
              <w:spacing w:line="276" w:lineRule="auto"/>
              <w:jc w:val="both"/>
              <w:rPr>
                <w:rFonts w:ascii="Arial" w:hAnsi="Arial" w:cs="Arial"/>
                <w:sz w:val="24"/>
              </w:rPr>
            </w:pPr>
            <w:r w:rsidRPr="00B91D20">
              <w:rPr>
                <w:rFonts w:ascii="Arial" w:hAnsi="Arial" w:cs="Arial"/>
                <w:sz w:val="24"/>
              </w:rPr>
              <w:t>82.8</w:t>
            </w:r>
          </w:p>
        </w:tc>
      </w:tr>
      <w:tr w:rsidR="00B91D20" w:rsidRPr="00B91D20" w14:paraId="15C22D49" w14:textId="77777777" w:rsidTr="00CF1456">
        <w:tc>
          <w:tcPr>
            <w:tcW w:w="2254" w:type="dxa"/>
            <w:tcBorders>
              <w:top w:val="nil"/>
              <w:left w:val="nil"/>
              <w:bottom w:val="nil"/>
              <w:right w:val="nil"/>
            </w:tcBorders>
          </w:tcPr>
          <w:p w14:paraId="4D78C4B4" w14:textId="11041631" w:rsidR="00B91D20" w:rsidRPr="00B91D20" w:rsidRDefault="00B91D20" w:rsidP="00AD1E96">
            <w:pPr>
              <w:spacing w:line="276" w:lineRule="auto"/>
              <w:jc w:val="both"/>
              <w:rPr>
                <w:rFonts w:ascii="Arial" w:hAnsi="Arial" w:cs="Arial"/>
                <w:sz w:val="24"/>
              </w:rPr>
            </w:pPr>
            <w:r>
              <w:rPr>
                <w:rFonts w:ascii="Arial" w:hAnsi="Arial" w:cs="Arial"/>
                <w:sz w:val="24"/>
              </w:rPr>
              <w:t>Race</w:t>
            </w:r>
          </w:p>
        </w:tc>
        <w:tc>
          <w:tcPr>
            <w:tcW w:w="2254" w:type="dxa"/>
            <w:tcBorders>
              <w:top w:val="nil"/>
              <w:left w:val="nil"/>
              <w:bottom w:val="nil"/>
              <w:right w:val="nil"/>
            </w:tcBorders>
          </w:tcPr>
          <w:p w14:paraId="77EAED58"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Black</w:t>
            </w:r>
          </w:p>
          <w:p w14:paraId="0AA05191"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White</w:t>
            </w:r>
          </w:p>
          <w:p w14:paraId="2D1F1B03" w14:textId="4365E03F" w:rsidR="00B91D20" w:rsidRPr="00B91D20" w:rsidRDefault="00B91D20" w:rsidP="00AD1E96">
            <w:pPr>
              <w:spacing w:line="276" w:lineRule="auto"/>
              <w:jc w:val="both"/>
              <w:rPr>
                <w:rFonts w:ascii="Arial" w:hAnsi="Arial" w:cs="Arial"/>
                <w:sz w:val="24"/>
              </w:rPr>
            </w:pPr>
            <w:r w:rsidRPr="00B91D20">
              <w:rPr>
                <w:rFonts w:ascii="Arial" w:hAnsi="Arial" w:cs="Arial"/>
                <w:sz w:val="24"/>
              </w:rPr>
              <w:t>Coloured</w:t>
            </w:r>
          </w:p>
        </w:tc>
        <w:tc>
          <w:tcPr>
            <w:tcW w:w="2254" w:type="dxa"/>
            <w:tcBorders>
              <w:top w:val="nil"/>
              <w:left w:val="nil"/>
              <w:bottom w:val="nil"/>
              <w:right w:val="nil"/>
            </w:tcBorders>
          </w:tcPr>
          <w:p w14:paraId="72A383C8"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138</w:t>
            </w:r>
          </w:p>
          <w:p w14:paraId="06037231" w14:textId="77777777" w:rsidR="00B91D20" w:rsidRPr="00B91D20" w:rsidRDefault="00B91D20" w:rsidP="00AD1E96">
            <w:pPr>
              <w:spacing w:line="276" w:lineRule="auto"/>
              <w:jc w:val="both"/>
              <w:rPr>
                <w:rFonts w:ascii="Arial" w:hAnsi="Arial" w:cs="Arial"/>
                <w:sz w:val="24"/>
              </w:rPr>
            </w:pPr>
            <w:r w:rsidRPr="00B91D20">
              <w:rPr>
                <w:rFonts w:ascii="Arial" w:hAnsi="Arial" w:cs="Arial"/>
                <w:sz w:val="24"/>
              </w:rPr>
              <w:t>5</w:t>
            </w:r>
          </w:p>
          <w:p w14:paraId="1D5C11F7" w14:textId="4D406FE2" w:rsidR="00B91D20" w:rsidRPr="00B91D20" w:rsidRDefault="00B91D20" w:rsidP="00AD1E96">
            <w:pPr>
              <w:spacing w:line="276" w:lineRule="auto"/>
              <w:jc w:val="both"/>
              <w:rPr>
                <w:rFonts w:ascii="Arial" w:hAnsi="Arial" w:cs="Arial"/>
                <w:sz w:val="24"/>
              </w:rPr>
            </w:pPr>
            <w:r w:rsidRPr="00B91D20">
              <w:rPr>
                <w:rFonts w:ascii="Arial" w:hAnsi="Arial" w:cs="Arial"/>
                <w:sz w:val="24"/>
              </w:rPr>
              <w:t>2</w:t>
            </w:r>
          </w:p>
        </w:tc>
        <w:tc>
          <w:tcPr>
            <w:tcW w:w="2254" w:type="dxa"/>
            <w:tcBorders>
              <w:top w:val="nil"/>
              <w:left w:val="nil"/>
              <w:bottom w:val="nil"/>
              <w:right w:val="nil"/>
            </w:tcBorders>
          </w:tcPr>
          <w:p w14:paraId="6A15E89E" w14:textId="77777777" w:rsidR="00B91D20" w:rsidRDefault="00CF1456" w:rsidP="00AD1E96">
            <w:pPr>
              <w:spacing w:line="276" w:lineRule="auto"/>
              <w:jc w:val="both"/>
              <w:rPr>
                <w:rFonts w:ascii="Arial" w:hAnsi="Arial" w:cs="Arial"/>
                <w:sz w:val="24"/>
              </w:rPr>
            </w:pPr>
            <w:r>
              <w:rPr>
                <w:rFonts w:ascii="Arial" w:hAnsi="Arial" w:cs="Arial"/>
                <w:sz w:val="24"/>
              </w:rPr>
              <w:t>95.2</w:t>
            </w:r>
          </w:p>
          <w:p w14:paraId="778BF308" w14:textId="77777777" w:rsidR="00CF1456" w:rsidRDefault="00CF1456" w:rsidP="00AD1E96">
            <w:pPr>
              <w:spacing w:line="276" w:lineRule="auto"/>
              <w:jc w:val="both"/>
              <w:rPr>
                <w:rFonts w:ascii="Arial" w:hAnsi="Arial" w:cs="Arial"/>
                <w:sz w:val="24"/>
              </w:rPr>
            </w:pPr>
            <w:r>
              <w:rPr>
                <w:rFonts w:ascii="Arial" w:hAnsi="Arial" w:cs="Arial"/>
                <w:sz w:val="24"/>
              </w:rPr>
              <w:t>3.4</w:t>
            </w:r>
          </w:p>
          <w:p w14:paraId="7029FC55" w14:textId="030F4439" w:rsidR="00CF1456" w:rsidRPr="00B91D20" w:rsidRDefault="00CF1456" w:rsidP="00AD1E96">
            <w:pPr>
              <w:spacing w:line="276" w:lineRule="auto"/>
              <w:jc w:val="both"/>
              <w:rPr>
                <w:rFonts w:ascii="Arial" w:hAnsi="Arial" w:cs="Arial"/>
                <w:sz w:val="24"/>
              </w:rPr>
            </w:pPr>
            <w:r>
              <w:rPr>
                <w:rFonts w:ascii="Arial" w:hAnsi="Arial" w:cs="Arial"/>
                <w:sz w:val="24"/>
              </w:rPr>
              <w:t>1.4</w:t>
            </w:r>
          </w:p>
        </w:tc>
      </w:tr>
      <w:tr w:rsidR="00B91D20" w:rsidRPr="00B91D20" w14:paraId="44FAF31A" w14:textId="77777777" w:rsidTr="00CF1456">
        <w:tc>
          <w:tcPr>
            <w:tcW w:w="2254" w:type="dxa"/>
            <w:tcBorders>
              <w:top w:val="nil"/>
              <w:left w:val="nil"/>
              <w:right w:val="nil"/>
            </w:tcBorders>
          </w:tcPr>
          <w:p w14:paraId="55500C48" w14:textId="2763EE3E" w:rsidR="00B91D20" w:rsidRPr="00B91D20" w:rsidRDefault="00CF1456" w:rsidP="00AD1E96">
            <w:pPr>
              <w:spacing w:line="276" w:lineRule="auto"/>
              <w:jc w:val="both"/>
              <w:rPr>
                <w:rFonts w:ascii="Arial" w:hAnsi="Arial" w:cs="Arial"/>
                <w:sz w:val="24"/>
              </w:rPr>
            </w:pPr>
            <w:r w:rsidRPr="00CF1456">
              <w:rPr>
                <w:rFonts w:ascii="Arial" w:hAnsi="Arial" w:cs="Arial"/>
                <w:sz w:val="24"/>
              </w:rPr>
              <w:t>Year of study</w:t>
            </w:r>
          </w:p>
        </w:tc>
        <w:tc>
          <w:tcPr>
            <w:tcW w:w="2254" w:type="dxa"/>
            <w:tcBorders>
              <w:top w:val="nil"/>
              <w:left w:val="nil"/>
              <w:right w:val="nil"/>
            </w:tcBorders>
          </w:tcPr>
          <w:p w14:paraId="74F9C8B9" w14:textId="77777777" w:rsidR="00CF1456" w:rsidRPr="00FA23E8" w:rsidRDefault="00CF1456" w:rsidP="000B2F59">
            <w:pPr>
              <w:spacing w:line="276" w:lineRule="auto"/>
              <w:jc w:val="both"/>
              <w:rPr>
                <w:rFonts w:ascii="Arial" w:hAnsi="Arial" w:cs="Arial"/>
                <w:sz w:val="24"/>
              </w:rPr>
            </w:pPr>
            <w:r w:rsidRPr="00FA23E8">
              <w:rPr>
                <w:rFonts w:ascii="Arial" w:hAnsi="Arial" w:cs="Arial"/>
                <w:sz w:val="24"/>
              </w:rPr>
              <w:t>First</w:t>
            </w:r>
          </w:p>
          <w:p w14:paraId="2D964D8E" w14:textId="77777777" w:rsidR="00CF1456" w:rsidRPr="00FA23E8" w:rsidRDefault="00CF1456" w:rsidP="00F933CD">
            <w:pPr>
              <w:spacing w:line="276" w:lineRule="auto"/>
              <w:jc w:val="both"/>
              <w:rPr>
                <w:rFonts w:ascii="Arial" w:hAnsi="Arial" w:cs="Arial"/>
                <w:sz w:val="24"/>
              </w:rPr>
            </w:pPr>
            <w:r w:rsidRPr="00FA23E8">
              <w:rPr>
                <w:rFonts w:ascii="Arial" w:hAnsi="Arial" w:cs="Arial"/>
                <w:sz w:val="24"/>
              </w:rPr>
              <w:t>Second</w:t>
            </w:r>
          </w:p>
          <w:p w14:paraId="7A2A0D3C" w14:textId="77777777" w:rsidR="00CF1456" w:rsidRPr="00FA23E8" w:rsidRDefault="00CF1456" w:rsidP="0046179D">
            <w:pPr>
              <w:spacing w:line="276" w:lineRule="auto"/>
              <w:jc w:val="both"/>
              <w:rPr>
                <w:rFonts w:ascii="Arial" w:hAnsi="Arial" w:cs="Arial"/>
                <w:sz w:val="24"/>
              </w:rPr>
            </w:pPr>
            <w:r w:rsidRPr="00FA23E8">
              <w:rPr>
                <w:rFonts w:ascii="Arial" w:hAnsi="Arial" w:cs="Arial"/>
                <w:sz w:val="24"/>
              </w:rPr>
              <w:t>Third</w:t>
            </w:r>
          </w:p>
          <w:p w14:paraId="7AF3F9EC" w14:textId="3A4AB008" w:rsidR="00B91D20" w:rsidRPr="00B91D20" w:rsidRDefault="00CF1456" w:rsidP="00AD1E96">
            <w:pPr>
              <w:spacing w:line="276" w:lineRule="auto"/>
              <w:jc w:val="both"/>
              <w:rPr>
                <w:rFonts w:ascii="Arial" w:hAnsi="Arial" w:cs="Arial"/>
                <w:sz w:val="24"/>
              </w:rPr>
            </w:pPr>
            <w:r w:rsidRPr="00FA23E8">
              <w:rPr>
                <w:rFonts w:ascii="Arial" w:hAnsi="Arial" w:cs="Arial"/>
                <w:sz w:val="24"/>
              </w:rPr>
              <w:t>Fourth</w:t>
            </w:r>
          </w:p>
        </w:tc>
        <w:tc>
          <w:tcPr>
            <w:tcW w:w="2254" w:type="dxa"/>
            <w:tcBorders>
              <w:top w:val="nil"/>
              <w:left w:val="nil"/>
              <w:right w:val="nil"/>
            </w:tcBorders>
          </w:tcPr>
          <w:p w14:paraId="4BDE441B" w14:textId="77777777" w:rsidR="00CF1456" w:rsidRPr="00CF1456" w:rsidRDefault="00CF1456" w:rsidP="00AD1E96">
            <w:pPr>
              <w:spacing w:line="276" w:lineRule="auto"/>
              <w:jc w:val="both"/>
              <w:rPr>
                <w:rFonts w:ascii="Arial" w:hAnsi="Arial" w:cs="Arial"/>
                <w:sz w:val="24"/>
              </w:rPr>
            </w:pPr>
            <w:r w:rsidRPr="00CF1456">
              <w:rPr>
                <w:rFonts w:ascii="Arial" w:hAnsi="Arial" w:cs="Arial"/>
                <w:sz w:val="24"/>
              </w:rPr>
              <w:t>49</w:t>
            </w:r>
          </w:p>
          <w:p w14:paraId="28E7A541" w14:textId="77777777" w:rsidR="00CF1456" w:rsidRPr="00CF1456" w:rsidRDefault="00CF1456" w:rsidP="00AD1E96">
            <w:pPr>
              <w:spacing w:line="276" w:lineRule="auto"/>
              <w:jc w:val="both"/>
              <w:rPr>
                <w:rFonts w:ascii="Arial" w:hAnsi="Arial" w:cs="Arial"/>
                <w:sz w:val="24"/>
              </w:rPr>
            </w:pPr>
            <w:r w:rsidRPr="00CF1456">
              <w:rPr>
                <w:rFonts w:ascii="Arial" w:hAnsi="Arial" w:cs="Arial"/>
                <w:sz w:val="24"/>
              </w:rPr>
              <w:t>35</w:t>
            </w:r>
          </w:p>
          <w:p w14:paraId="59BB76EB" w14:textId="77777777" w:rsidR="00CF1456" w:rsidRPr="00CF1456" w:rsidRDefault="00CF1456" w:rsidP="00AD1E96">
            <w:pPr>
              <w:spacing w:line="276" w:lineRule="auto"/>
              <w:jc w:val="both"/>
              <w:rPr>
                <w:rFonts w:ascii="Arial" w:hAnsi="Arial" w:cs="Arial"/>
                <w:sz w:val="24"/>
              </w:rPr>
            </w:pPr>
            <w:r w:rsidRPr="00CF1456">
              <w:rPr>
                <w:rFonts w:ascii="Arial" w:hAnsi="Arial" w:cs="Arial"/>
                <w:sz w:val="24"/>
              </w:rPr>
              <w:t>30</w:t>
            </w:r>
          </w:p>
          <w:p w14:paraId="7CC7D5C8" w14:textId="07CDFA14" w:rsidR="00B91D20" w:rsidRPr="00B91D20" w:rsidRDefault="00CF1456" w:rsidP="00AD1E96">
            <w:pPr>
              <w:spacing w:line="276" w:lineRule="auto"/>
              <w:jc w:val="both"/>
              <w:rPr>
                <w:rFonts w:ascii="Arial" w:hAnsi="Arial" w:cs="Arial"/>
                <w:sz w:val="24"/>
              </w:rPr>
            </w:pPr>
            <w:r w:rsidRPr="00CF1456">
              <w:rPr>
                <w:rFonts w:ascii="Arial" w:hAnsi="Arial" w:cs="Arial"/>
                <w:sz w:val="24"/>
              </w:rPr>
              <w:t>31</w:t>
            </w:r>
          </w:p>
        </w:tc>
        <w:tc>
          <w:tcPr>
            <w:tcW w:w="2254" w:type="dxa"/>
            <w:tcBorders>
              <w:top w:val="nil"/>
              <w:left w:val="nil"/>
              <w:right w:val="nil"/>
            </w:tcBorders>
          </w:tcPr>
          <w:p w14:paraId="7D4C366A" w14:textId="77777777" w:rsidR="00B91D20" w:rsidRDefault="00CF1456" w:rsidP="00AD1E96">
            <w:pPr>
              <w:spacing w:line="276" w:lineRule="auto"/>
              <w:jc w:val="both"/>
              <w:rPr>
                <w:rFonts w:ascii="Arial" w:hAnsi="Arial" w:cs="Arial"/>
                <w:sz w:val="24"/>
              </w:rPr>
            </w:pPr>
            <w:r>
              <w:rPr>
                <w:rFonts w:ascii="Arial" w:hAnsi="Arial" w:cs="Arial"/>
                <w:sz w:val="24"/>
              </w:rPr>
              <w:t>33.8</w:t>
            </w:r>
          </w:p>
          <w:p w14:paraId="6FD0850E" w14:textId="77777777" w:rsidR="00CF1456" w:rsidRDefault="00CF1456" w:rsidP="00AD1E96">
            <w:pPr>
              <w:spacing w:line="276" w:lineRule="auto"/>
              <w:jc w:val="both"/>
              <w:rPr>
                <w:rFonts w:ascii="Arial" w:hAnsi="Arial" w:cs="Arial"/>
                <w:sz w:val="24"/>
              </w:rPr>
            </w:pPr>
            <w:r>
              <w:rPr>
                <w:rFonts w:ascii="Arial" w:hAnsi="Arial" w:cs="Arial"/>
                <w:sz w:val="24"/>
              </w:rPr>
              <w:t>24.1</w:t>
            </w:r>
          </w:p>
          <w:p w14:paraId="2150D761" w14:textId="77777777" w:rsidR="00CF1456" w:rsidRDefault="00CF1456" w:rsidP="00AD1E96">
            <w:pPr>
              <w:spacing w:line="276" w:lineRule="auto"/>
              <w:jc w:val="both"/>
              <w:rPr>
                <w:rFonts w:ascii="Arial" w:hAnsi="Arial" w:cs="Arial"/>
                <w:sz w:val="24"/>
              </w:rPr>
            </w:pPr>
            <w:r>
              <w:rPr>
                <w:rFonts w:ascii="Arial" w:hAnsi="Arial" w:cs="Arial"/>
                <w:sz w:val="24"/>
              </w:rPr>
              <w:t>20.7</w:t>
            </w:r>
          </w:p>
          <w:p w14:paraId="19614E06" w14:textId="411A22C7" w:rsidR="00CF1456" w:rsidRPr="00B91D20" w:rsidRDefault="00CF1456" w:rsidP="00AD1E96">
            <w:pPr>
              <w:spacing w:line="276" w:lineRule="auto"/>
              <w:jc w:val="both"/>
              <w:rPr>
                <w:rFonts w:ascii="Arial" w:hAnsi="Arial" w:cs="Arial"/>
                <w:sz w:val="24"/>
              </w:rPr>
            </w:pPr>
            <w:r>
              <w:rPr>
                <w:rFonts w:ascii="Arial" w:hAnsi="Arial" w:cs="Arial"/>
                <w:sz w:val="24"/>
              </w:rPr>
              <w:t>21.4</w:t>
            </w:r>
          </w:p>
        </w:tc>
      </w:tr>
    </w:tbl>
    <w:p w14:paraId="2FB7E87E" w14:textId="77777777" w:rsidR="00D55D95" w:rsidRDefault="00D55D95" w:rsidP="00AD1E96">
      <w:pPr>
        <w:spacing w:line="360" w:lineRule="auto"/>
        <w:jc w:val="both"/>
        <w:rPr>
          <w:rFonts w:ascii="Arial" w:hAnsi="Arial" w:cs="Arial"/>
          <w:b/>
          <w:sz w:val="24"/>
        </w:rPr>
      </w:pPr>
    </w:p>
    <w:p w14:paraId="7D336246" w14:textId="01894739" w:rsidR="000B2F59" w:rsidRDefault="00D44DF3" w:rsidP="00AD1E96">
      <w:pPr>
        <w:spacing w:line="360" w:lineRule="auto"/>
        <w:jc w:val="both"/>
        <w:rPr>
          <w:rFonts w:ascii="Arial" w:hAnsi="Arial" w:cs="Arial"/>
          <w:sz w:val="24"/>
        </w:rPr>
      </w:pPr>
      <w:r>
        <w:rPr>
          <w:rFonts w:ascii="Arial" w:hAnsi="Arial" w:cs="Arial"/>
          <w:sz w:val="24"/>
        </w:rPr>
        <w:t xml:space="preserve">Table 4.1 shows that the age of the respondents ranged from 17 to 36 years </w:t>
      </w:r>
      <w:r w:rsidRPr="00D44DF3">
        <w:rPr>
          <w:rFonts w:ascii="Arial" w:hAnsi="Arial" w:cs="Arial"/>
          <w:sz w:val="24"/>
        </w:rPr>
        <w:t>indicating that the sample included both school leavers as well as mature students.</w:t>
      </w:r>
      <w:r>
        <w:rPr>
          <w:rFonts w:ascii="Arial" w:hAnsi="Arial" w:cs="Arial"/>
          <w:sz w:val="24"/>
        </w:rPr>
        <w:t xml:space="preserve"> </w:t>
      </w:r>
      <w:r w:rsidR="0087090E" w:rsidRPr="0087090E">
        <w:rPr>
          <w:rFonts w:ascii="Arial" w:hAnsi="Arial" w:cs="Arial"/>
          <w:sz w:val="24"/>
        </w:rPr>
        <w:t>There was a predominance of females which is line with th</w:t>
      </w:r>
      <w:r w:rsidR="00B17575">
        <w:rPr>
          <w:rFonts w:ascii="Arial" w:hAnsi="Arial" w:cs="Arial"/>
          <w:sz w:val="24"/>
        </w:rPr>
        <w:t>e feminisation of the social wor</w:t>
      </w:r>
      <w:r w:rsidR="00CC0739">
        <w:rPr>
          <w:rFonts w:ascii="Arial" w:hAnsi="Arial" w:cs="Arial"/>
          <w:sz w:val="24"/>
        </w:rPr>
        <w:t xml:space="preserve">k profession. </w:t>
      </w:r>
      <w:r w:rsidR="00DA45F5" w:rsidRPr="00DA45F5">
        <w:rPr>
          <w:rFonts w:ascii="Arial" w:hAnsi="Arial" w:cs="Arial"/>
          <w:sz w:val="24"/>
        </w:rPr>
        <w:t>Statistics from the S</w:t>
      </w:r>
      <w:r w:rsidR="00DA45F5">
        <w:rPr>
          <w:rFonts w:ascii="Arial" w:hAnsi="Arial" w:cs="Arial"/>
          <w:sz w:val="24"/>
        </w:rPr>
        <w:t xml:space="preserve">outh </w:t>
      </w:r>
      <w:r w:rsidR="00DA45F5" w:rsidRPr="00DA45F5">
        <w:rPr>
          <w:rFonts w:ascii="Arial" w:hAnsi="Arial" w:cs="Arial"/>
          <w:sz w:val="24"/>
        </w:rPr>
        <w:t>A</w:t>
      </w:r>
      <w:r w:rsidR="00DA45F5">
        <w:rPr>
          <w:rFonts w:ascii="Arial" w:hAnsi="Arial" w:cs="Arial"/>
          <w:sz w:val="24"/>
        </w:rPr>
        <w:t xml:space="preserve">frican </w:t>
      </w:r>
      <w:r w:rsidR="00DA45F5" w:rsidRPr="00DA45F5">
        <w:rPr>
          <w:rFonts w:ascii="Arial" w:hAnsi="Arial" w:cs="Arial"/>
          <w:sz w:val="24"/>
        </w:rPr>
        <w:t>C</w:t>
      </w:r>
      <w:r w:rsidR="00DA45F5">
        <w:rPr>
          <w:rFonts w:ascii="Arial" w:hAnsi="Arial" w:cs="Arial"/>
          <w:sz w:val="24"/>
        </w:rPr>
        <w:t xml:space="preserve">ouncil for </w:t>
      </w:r>
      <w:r w:rsidR="00DA45F5" w:rsidRPr="00DA45F5">
        <w:rPr>
          <w:rFonts w:ascii="Arial" w:hAnsi="Arial" w:cs="Arial"/>
          <w:sz w:val="24"/>
        </w:rPr>
        <w:t>S</w:t>
      </w:r>
      <w:r w:rsidR="00DA45F5">
        <w:rPr>
          <w:rFonts w:ascii="Arial" w:hAnsi="Arial" w:cs="Arial"/>
          <w:sz w:val="24"/>
        </w:rPr>
        <w:t xml:space="preserve">ocial </w:t>
      </w:r>
      <w:r w:rsidR="00DA45F5" w:rsidRPr="00DA45F5">
        <w:rPr>
          <w:rFonts w:ascii="Arial" w:hAnsi="Arial" w:cs="Arial"/>
          <w:sz w:val="24"/>
        </w:rPr>
        <w:t>S</w:t>
      </w:r>
      <w:r w:rsidR="00DA45F5">
        <w:rPr>
          <w:rFonts w:ascii="Arial" w:hAnsi="Arial" w:cs="Arial"/>
          <w:sz w:val="24"/>
        </w:rPr>
        <w:t xml:space="preserve">ervice </w:t>
      </w:r>
      <w:r w:rsidR="00DA45F5" w:rsidRPr="00DA45F5">
        <w:rPr>
          <w:rFonts w:ascii="Arial" w:hAnsi="Arial" w:cs="Arial"/>
          <w:sz w:val="24"/>
        </w:rPr>
        <w:t>P</w:t>
      </w:r>
      <w:r w:rsidR="00DA45F5">
        <w:rPr>
          <w:rFonts w:ascii="Arial" w:hAnsi="Arial" w:cs="Arial"/>
          <w:sz w:val="24"/>
        </w:rPr>
        <w:t>rofessions</w:t>
      </w:r>
      <w:r w:rsidR="00B2440C">
        <w:rPr>
          <w:rFonts w:ascii="Arial" w:hAnsi="Arial" w:cs="Arial"/>
          <w:sz w:val="24"/>
        </w:rPr>
        <w:t xml:space="preserve"> validate that women remain the predominant group</w:t>
      </w:r>
      <w:r w:rsidR="00DA45F5" w:rsidRPr="00DA45F5">
        <w:rPr>
          <w:rFonts w:ascii="Arial" w:hAnsi="Arial" w:cs="Arial"/>
          <w:sz w:val="24"/>
        </w:rPr>
        <w:t>, with</w:t>
      </w:r>
      <w:r w:rsidR="00B2440C">
        <w:rPr>
          <w:rFonts w:ascii="Arial" w:hAnsi="Arial" w:cs="Arial"/>
          <w:sz w:val="24"/>
        </w:rPr>
        <w:t xml:space="preserve"> men comprising</w:t>
      </w:r>
      <w:r w:rsidR="00DA45F5">
        <w:rPr>
          <w:rFonts w:ascii="Arial" w:hAnsi="Arial" w:cs="Arial"/>
          <w:sz w:val="24"/>
        </w:rPr>
        <w:t xml:space="preserve"> between 11 to 13 percent</w:t>
      </w:r>
      <w:r w:rsidR="00DA45F5" w:rsidRPr="00DA45F5">
        <w:rPr>
          <w:rFonts w:ascii="Arial" w:hAnsi="Arial" w:cs="Arial"/>
          <w:sz w:val="24"/>
        </w:rPr>
        <w:t xml:space="preserve"> of the total population of registered social workers for the years 2007 to 2010</w:t>
      </w:r>
      <w:r w:rsidR="00DA45F5">
        <w:rPr>
          <w:rFonts w:ascii="Arial" w:hAnsi="Arial" w:cs="Arial"/>
          <w:sz w:val="24"/>
        </w:rPr>
        <w:t xml:space="preserve"> </w:t>
      </w:r>
      <w:r w:rsidR="00CC0739">
        <w:rPr>
          <w:rFonts w:ascii="Arial" w:hAnsi="Arial" w:cs="Arial"/>
          <w:sz w:val="24"/>
        </w:rPr>
        <w:t>(</w:t>
      </w:r>
      <w:r w:rsidR="00CC0739" w:rsidRPr="00CC0739">
        <w:rPr>
          <w:rFonts w:ascii="Arial" w:hAnsi="Arial" w:cs="Arial"/>
          <w:sz w:val="24"/>
        </w:rPr>
        <w:t>Khunou</w:t>
      </w:r>
      <w:r w:rsidR="00CC0739">
        <w:rPr>
          <w:rFonts w:ascii="Arial" w:hAnsi="Arial" w:cs="Arial"/>
          <w:sz w:val="24"/>
        </w:rPr>
        <w:t xml:space="preserve">, Pillay, &amp; </w:t>
      </w:r>
      <w:r w:rsidR="00CC0739" w:rsidRPr="00CC0739">
        <w:rPr>
          <w:rFonts w:ascii="Arial" w:hAnsi="Arial" w:cs="Arial"/>
          <w:sz w:val="24"/>
        </w:rPr>
        <w:t>Nethononda</w:t>
      </w:r>
      <w:r w:rsidR="00CC0739">
        <w:rPr>
          <w:rFonts w:ascii="Arial" w:hAnsi="Arial" w:cs="Arial"/>
          <w:sz w:val="24"/>
        </w:rPr>
        <w:t xml:space="preserve">, 2012). </w:t>
      </w:r>
      <w:r w:rsidR="00DA45F5">
        <w:rPr>
          <w:rFonts w:ascii="Arial" w:hAnsi="Arial" w:cs="Arial"/>
          <w:sz w:val="24"/>
        </w:rPr>
        <w:t xml:space="preserve"> </w:t>
      </w:r>
      <w:r w:rsidR="00642771">
        <w:rPr>
          <w:rFonts w:ascii="Arial" w:hAnsi="Arial" w:cs="Arial"/>
          <w:sz w:val="24"/>
        </w:rPr>
        <w:t>The high ratio</w:t>
      </w:r>
      <w:r w:rsidR="005A09F0" w:rsidRPr="005A09F0">
        <w:rPr>
          <w:rFonts w:ascii="Arial" w:hAnsi="Arial" w:cs="Arial"/>
          <w:sz w:val="24"/>
        </w:rPr>
        <w:t xml:space="preserve"> of black students </w:t>
      </w:r>
      <w:r w:rsidR="000B2F59">
        <w:rPr>
          <w:rFonts w:ascii="Arial" w:hAnsi="Arial" w:cs="Arial"/>
          <w:sz w:val="24"/>
        </w:rPr>
        <w:t xml:space="preserve">(95.2%) </w:t>
      </w:r>
      <w:r w:rsidR="005A09F0" w:rsidRPr="005A09F0">
        <w:rPr>
          <w:rFonts w:ascii="Arial" w:hAnsi="Arial" w:cs="Arial"/>
          <w:sz w:val="24"/>
        </w:rPr>
        <w:t xml:space="preserve">is consistent with the country’s demographics. According to </w:t>
      </w:r>
      <w:r w:rsidR="000674E2">
        <w:rPr>
          <w:rFonts w:ascii="Arial" w:hAnsi="Arial" w:cs="Arial"/>
          <w:sz w:val="24"/>
        </w:rPr>
        <w:t xml:space="preserve">Statistics South Africa, in June 2016, </w:t>
      </w:r>
      <w:r w:rsidR="00412E5A">
        <w:rPr>
          <w:rFonts w:ascii="Arial" w:hAnsi="Arial" w:cs="Arial"/>
          <w:sz w:val="24"/>
        </w:rPr>
        <w:t>t</w:t>
      </w:r>
      <w:r w:rsidR="000674E2">
        <w:rPr>
          <w:rFonts w:ascii="Arial" w:hAnsi="Arial" w:cs="Arial"/>
          <w:sz w:val="24"/>
        </w:rPr>
        <w:t>he black African population wa</w:t>
      </w:r>
      <w:r w:rsidR="00412E5A" w:rsidRPr="00412E5A">
        <w:rPr>
          <w:rFonts w:ascii="Arial" w:hAnsi="Arial" w:cs="Arial"/>
          <w:sz w:val="24"/>
        </w:rPr>
        <w:t xml:space="preserve">s </w:t>
      </w:r>
      <w:r w:rsidR="002542CA">
        <w:rPr>
          <w:rFonts w:ascii="Arial" w:hAnsi="Arial" w:cs="Arial"/>
          <w:sz w:val="24"/>
        </w:rPr>
        <w:t>the predominant group</w:t>
      </w:r>
      <w:r w:rsidR="00412E5A">
        <w:rPr>
          <w:rFonts w:ascii="Arial" w:hAnsi="Arial" w:cs="Arial"/>
          <w:sz w:val="24"/>
        </w:rPr>
        <w:t xml:space="preserve"> </w:t>
      </w:r>
      <w:r w:rsidR="000674E2">
        <w:rPr>
          <w:rFonts w:ascii="Arial" w:hAnsi="Arial" w:cs="Arial"/>
          <w:sz w:val="24"/>
        </w:rPr>
        <w:t xml:space="preserve">and constituted </w:t>
      </w:r>
      <w:r w:rsidR="00412E5A" w:rsidRPr="00412E5A">
        <w:rPr>
          <w:rFonts w:ascii="Arial" w:hAnsi="Arial" w:cs="Arial"/>
          <w:sz w:val="24"/>
        </w:rPr>
        <w:t>approximately 81% of the total South African po</w:t>
      </w:r>
      <w:r w:rsidR="000674E2">
        <w:rPr>
          <w:rFonts w:ascii="Arial" w:hAnsi="Arial" w:cs="Arial"/>
          <w:sz w:val="24"/>
        </w:rPr>
        <w:t>pulation. The white population was</w:t>
      </w:r>
      <w:r w:rsidR="002542CA">
        <w:rPr>
          <w:rFonts w:ascii="Arial" w:hAnsi="Arial" w:cs="Arial"/>
          <w:sz w:val="24"/>
        </w:rPr>
        <w:t xml:space="preserve"> approximated</w:t>
      </w:r>
      <w:r w:rsidR="00412E5A" w:rsidRPr="00412E5A">
        <w:rPr>
          <w:rFonts w:ascii="Arial" w:hAnsi="Arial" w:cs="Arial"/>
          <w:sz w:val="24"/>
        </w:rPr>
        <w:t xml:space="preserve"> at </w:t>
      </w:r>
      <w:r w:rsidR="00412E5A">
        <w:rPr>
          <w:rFonts w:ascii="Arial" w:hAnsi="Arial" w:cs="Arial"/>
          <w:sz w:val="24"/>
        </w:rPr>
        <w:t xml:space="preserve">8% and </w:t>
      </w:r>
      <w:r w:rsidR="00412E5A" w:rsidRPr="00412E5A">
        <w:rPr>
          <w:rFonts w:ascii="Arial" w:hAnsi="Arial" w:cs="Arial"/>
          <w:sz w:val="24"/>
        </w:rPr>
        <w:t>the coloured population at</w:t>
      </w:r>
      <w:r w:rsidR="003B3542">
        <w:rPr>
          <w:rFonts w:ascii="Arial" w:hAnsi="Arial" w:cs="Arial"/>
          <w:sz w:val="24"/>
        </w:rPr>
        <w:t xml:space="preserve"> 8.8%. </w:t>
      </w:r>
      <w:r w:rsidR="003B3542" w:rsidRPr="003B3542">
        <w:rPr>
          <w:rFonts w:ascii="Arial" w:hAnsi="Arial" w:cs="Arial"/>
          <w:sz w:val="24"/>
        </w:rPr>
        <w:t>The higher proportion of first years was not unexpected as there is usually some attrition in entry level student numbers.</w:t>
      </w:r>
    </w:p>
    <w:p w14:paraId="7312AF81" w14:textId="2EE3EC30" w:rsidR="00090F08" w:rsidRDefault="00DD1240" w:rsidP="00AD1E96">
      <w:pPr>
        <w:pStyle w:val="Heading2"/>
        <w:spacing w:line="360" w:lineRule="auto"/>
        <w:jc w:val="both"/>
        <w:rPr>
          <w:rFonts w:ascii="Arial" w:hAnsi="Arial" w:cs="Arial"/>
          <w:b/>
          <w:color w:val="auto"/>
          <w:sz w:val="24"/>
        </w:rPr>
      </w:pPr>
      <w:bookmarkStart w:id="102" w:name="_Toc498627350"/>
      <w:bookmarkStart w:id="103" w:name="_Toc499677863"/>
      <w:r w:rsidRPr="00DD1240">
        <w:rPr>
          <w:rFonts w:ascii="Arial" w:hAnsi="Arial" w:cs="Arial"/>
          <w:b/>
          <w:color w:val="auto"/>
          <w:sz w:val="24"/>
        </w:rPr>
        <w:t>4.3 Objective one: Patterns of alcohol consumption</w:t>
      </w:r>
      <w:bookmarkEnd w:id="102"/>
      <w:bookmarkEnd w:id="103"/>
    </w:p>
    <w:p w14:paraId="6D3A43DA" w14:textId="77777777" w:rsidR="00F5150B" w:rsidRPr="00F5150B" w:rsidRDefault="00F5150B" w:rsidP="00F5150B"/>
    <w:p w14:paraId="07B68C94" w14:textId="7FE7293F" w:rsidR="00212E4C" w:rsidRPr="00212E4C" w:rsidRDefault="00AD1E96" w:rsidP="00AD1E96">
      <w:pPr>
        <w:spacing w:line="360" w:lineRule="auto"/>
        <w:jc w:val="both"/>
        <w:rPr>
          <w:rFonts w:ascii="Arial" w:hAnsi="Arial" w:cs="Arial"/>
          <w:b/>
          <w:i/>
          <w:sz w:val="24"/>
        </w:rPr>
      </w:pPr>
      <w:r>
        <w:rPr>
          <w:rFonts w:ascii="Arial" w:hAnsi="Arial" w:cs="Arial"/>
          <w:b/>
          <w:i/>
          <w:sz w:val="24"/>
        </w:rPr>
        <w:t>4.1</w:t>
      </w:r>
      <w:r w:rsidR="00090F08">
        <w:rPr>
          <w:rFonts w:ascii="Arial" w:hAnsi="Arial" w:cs="Arial"/>
          <w:b/>
          <w:i/>
          <w:sz w:val="24"/>
        </w:rPr>
        <w:t xml:space="preserve"> </w:t>
      </w:r>
      <w:r w:rsidR="00212E4C" w:rsidRPr="00212E4C">
        <w:rPr>
          <w:rFonts w:ascii="Arial" w:hAnsi="Arial" w:cs="Arial"/>
          <w:b/>
          <w:i/>
          <w:sz w:val="24"/>
        </w:rPr>
        <w:t xml:space="preserve">Drinkers versus non-drinkers </w:t>
      </w:r>
    </w:p>
    <w:p w14:paraId="0E6E2099" w14:textId="0F45C09E" w:rsidR="00DD1240" w:rsidRPr="00DD1240" w:rsidRDefault="00212E4C" w:rsidP="00AD1E96">
      <w:pPr>
        <w:jc w:val="both"/>
        <w:rPr>
          <w:rFonts w:ascii="Arial" w:hAnsi="Arial" w:cs="Arial"/>
          <w:sz w:val="24"/>
        </w:rPr>
      </w:pPr>
      <w:r>
        <w:rPr>
          <w:rFonts w:ascii="Arial" w:hAnsi="Arial" w:cs="Arial"/>
          <w:b/>
          <w:noProof/>
          <w:sz w:val="24"/>
          <w:lang w:val="en-US"/>
        </w:rPr>
        <w:drawing>
          <wp:inline distT="0" distB="0" distL="0" distR="0" wp14:anchorId="01FB1CC2" wp14:editId="2BA7F48D">
            <wp:extent cx="5600700" cy="29908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787893" w14:textId="6FFA5FE2" w:rsidR="00212E4C" w:rsidRPr="003E1875" w:rsidRDefault="00212E4C" w:rsidP="00AD1E96">
      <w:pPr>
        <w:spacing w:line="360" w:lineRule="auto"/>
        <w:ind w:left="720" w:firstLine="720"/>
        <w:jc w:val="both"/>
        <w:rPr>
          <w:rFonts w:ascii="Arial" w:hAnsi="Arial" w:cs="Arial"/>
          <w:b/>
          <w:sz w:val="24"/>
        </w:rPr>
      </w:pPr>
      <w:r w:rsidRPr="003E1875">
        <w:rPr>
          <w:rFonts w:ascii="Arial" w:hAnsi="Arial" w:cs="Arial"/>
          <w:b/>
          <w:sz w:val="24"/>
        </w:rPr>
        <w:t>Fig. 4.1 Drinkers versus non-drinkers (N=145)</w:t>
      </w:r>
    </w:p>
    <w:p w14:paraId="5EEEE58B" w14:textId="4976F013" w:rsidR="00B739BE" w:rsidRDefault="001533E7" w:rsidP="00AD1E96">
      <w:pPr>
        <w:spacing w:line="360" w:lineRule="auto"/>
        <w:jc w:val="both"/>
        <w:rPr>
          <w:rFonts w:ascii="Arial" w:hAnsi="Arial" w:cs="Arial"/>
          <w:sz w:val="24"/>
        </w:rPr>
      </w:pPr>
      <w:r>
        <w:rPr>
          <w:rFonts w:ascii="Arial" w:hAnsi="Arial" w:cs="Arial"/>
          <w:sz w:val="24"/>
        </w:rPr>
        <w:t>Figure 4.</w:t>
      </w:r>
      <w:r w:rsidR="00090F08">
        <w:rPr>
          <w:rFonts w:ascii="Arial" w:hAnsi="Arial" w:cs="Arial"/>
          <w:sz w:val="24"/>
        </w:rPr>
        <w:t xml:space="preserve">1 </w:t>
      </w:r>
      <w:r>
        <w:rPr>
          <w:rFonts w:ascii="Arial" w:hAnsi="Arial" w:cs="Arial"/>
          <w:sz w:val="24"/>
        </w:rPr>
        <w:t xml:space="preserve">indicates that </w:t>
      </w:r>
      <w:r w:rsidR="000B2F59">
        <w:rPr>
          <w:rFonts w:ascii="Arial" w:hAnsi="Arial" w:cs="Arial"/>
          <w:sz w:val="24"/>
        </w:rPr>
        <w:t xml:space="preserve">the overwhelming majority of </w:t>
      </w:r>
      <w:r w:rsidR="00440D48">
        <w:rPr>
          <w:rFonts w:ascii="Arial" w:hAnsi="Arial" w:cs="Arial"/>
          <w:sz w:val="24"/>
        </w:rPr>
        <w:t xml:space="preserve">respondents </w:t>
      </w:r>
      <w:r w:rsidR="000B2F59">
        <w:rPr>
          <w:rFonts w:ascii="Arial" w:hAnsi="Arial" w:cs="Arial"/>
          <w:sz w:val="24"/>
        </w:rPr>
        <w:t xml:space="preserve">(88.3%) reported </w:t>
      </w:r>
      <w:r w:rsidR="00440D48">
        <w:rPr>
          <w:rFonts w:ascii="Arial" w:hAnsi="Arial" w:cs="Arial"/>
          <w:sz w:val="24"/>
        </w:rPr>
        <w:t>consum</w:t>
      </w:r>
      <w:r w:rsidR="000B2F59">
        <w:rPr>
          <w:rFonts w:ascii="Arial" w:hAnsi="Arial" w:cs="Arial"/>
          <w:sz w:val="24"/>
        </w:rPr>
        <w:t>ing</w:t>
      </w:r>
      <w:r w:rsidR="00440D48">
        <w:rPr>
          <w:rFonts w:ascii="Arial" w:hAnsi="Arial" w:cs="Arial"/>
          <w:sz w:val="24"/>
        </w:rPr>
        <w:t xml:space="preserve"> alcohol. </w:t>
      </w:r>
      <w:r w:rsidR="006714AE">
        <w:rPr>
          <w:rFonts w:ascii="Arial" w:hAnsi="Arial" w:cs="Arial"/>
          <w:sz w:val="24"/>
        </w:rPr>
        <w:t>Compared to the</w:t>
      </w:r>
      <w:r w:rsidR="00440D48">
        <w:rPr>
          <w:rFonts w:ascii="Arial" w:hAnsi="Arial" w:cs="Arial"/>
          <w:sz w:val="24"/>
        </w:rPr>
        <w:t xml:space="preserve"> study </w:t>
      </w:r>
      <w:r w:rsidR="00440D48" w:rsidRPr="00440D48">
        <w:rPr>
          <w:rFonts w:ascii="Arial" w:hAnsi="Arial" w:cs="Arial"/>
          <w:sz w:val="24"/>
        </w:rPr>
        <w:t xml:space="preserve">conducted </w:t>
      </w:r>
      <w:r w:rsidR="006714AE">
        <w:rPr>
          <w:rFonts w:ascii="Arial" w:hAnsi="Arial" w:cs="Arial"/>
          <w:sz w:val="24"/>
        </w:rPr>
        <w:t xml:space="preserve">by Tayob (2015) </w:t>
      </w:r>
      <w:r w:rsidR="00440D48" w:rsidRPr="00440D48">
        <w:rPr>
          <w:rFonts w:ascii="Arial" w:hAnsi="Arial" w:cs="Arial"/>
          <w:sz w:val="24"/>
        </w:rPr>
        <w:t xml:space="preserve">at </w:t>
      </w:r>
      <w:r w:rsidR="00440D48">
        <w:rPr>
          <w:rFonts w:ascii="Arial" w:hAnsi="Arial" w:cs="Arial"/>
          <w:sz w:val="24"/>
        </w:rPr>
        <w:t xml:space="preserve">the </w:t>
      </w:r>
      <w:r w:rsidR="00440D48">
        <w:rPr>
          <w:rFonts w:ascii="Arial" w:hAnsi="Arial" w:cs="Arial"/>
          <w:sz w:val="24"/>
        </w:rPr>
        <w:lastRenderedPageBreak/>
        <w:t>University of Limpopo</w:t>
      </w:r>
      <w:r w:rsidR="006714AE">
        <w:rPr>
          <w:rFonts w:ascii="Arial" w:hAnsi="Arial" w:cs="Arial"/>
          <w:sz w:val="24"/>
        </w:rPr>
        <w:t xml:space="preserve">, </w:t>
      </w:r>
      <w:r w:rsidR="00795D03">
        <w:rPr>
          <w:rFonts w:ascii="Arial" w:hAnsi="Arial" w:cs="Arial"/>
          <w:sz w:val="24"/>
        </w:rPr>
        <w:t xml:space="preserve">which is a rural university, </w:t>
      </w:r>
      <w:r w:rsidR="00440D48" w:rsidRPr="00440D48">
        <w:rPr>
          <w:rFonts w:ascii="Arial" w:hAnsi="Arial" w:cs="Arial"/>
          <w:sz w:val="24"/>
        </w:rPr>
        <w:t>the prevalence of alcohol use among students in the cur</w:t>
      </w:r>
      <w:r w:rsidR="006714AE">
        <w:rPr>
          <w:rFonts w:ascii="Arial" w:hAnsi="Arial" w:cs="Arial"/>
          <w:sz w:val="24"/>
        </w:rPr>
        <w:t xml:space="preserve">rent study </w:t>
      </w:r>
      <w:r w:rsidR="000B2F59">
        <w:rPr>
          <w:rFonts w:ascii="Arial" w:hAnsi="Arial" w:cs="Arial"/>
          <w:sz w:val="24"/>
        </w:rPr>
        <w:t>wa</w:t>
      </w:r>
      <w:r w:rsidR="006714AE">
        <w:rPr>
          <w:rFonts w:ascii="Arial" w:hAnsi="Arial" w:cs="Arial"/>
          <w:sz w:val="24"/>
        </w:rPr>
        <w:t xml:space="preserve">s exceptionally high. </w:t>
      </w:r>
      <w:r w:rsidR="00440D48">
        <w:rPr>
          <w:rFonts w:ascii="Arial" w:hAnsi="Arial" w:cs="Arial"/>
          <w:sz w:val="24"/>
        </w:rPr>
        <w:t xml:space="preserve"> </w:t>
      </w:r>
      <w:r w:rsidR="004938A1">
        <w:rPr>
          <w:rFonts w:ascii="Arial" w:hAnsi="Arial" w:cs="Arial"/>
          <w:sz w:val="24"/>
        </w:rPr>
        <w:t>A conceivable</w:t>
      </w:r>
      <w:r w:rsidR="006714AE">
        <w:rPr>
          <w:rFonts w:ascii="Arial" w:hAnsi="Arial" w:cs="Arial"/>
          <w:sz w:val="24"/>
        </w:rPr>
        <w:t xml:space="preserve"> </w:t>
      </w:r>
      <w:r w:rsidR="0042260C">
        <w:rPr>
          <w:rFonts w:ascii="Arial" w:hAnsi="Arial" w:cs="Arial"/>
          <w:sz w:val="24"/>
        </w:rPr>
        <w:t>explanation</w:t>
      </w:r>
      <w:r w:rsidR="004938A1">
        <w:rPr>
          <w:rFonts w:ascii="Arial" w:hAnsi="Arial" w:cs="Arial"/>
          <w:sz w:val="24"/>
        </w:rPr>
        <w:t xml:space="preserve"> for </w:t>
      </w:r>
      <w:r w:rsidR="006714AE">
        <w:rPr>
          <w:rFonts w:ascii="Arial" w:hAnsi="Arial" w:cs="Arial"/>
          <w:sz w:val="24"/>
        </w:rPr>
        <w:t>the high</w:t>
      </w:r>
      <w:r w:rsidR="004938A1">
        <w:rPr>
          <w:rFonts w:ascii="Arial" w:hAnsi="Arial" w:cs="Arial"/>
          <w:sz w:val="24"/>
        </w:rPr>
        <w:t xml:space="preserve"> levels </w:t>
      </w:r>
      <w:r w:rsidR="006714AE" w:rsidRPr="006714AE">
        <w:rPr>
          <w:rFonts w:ascii="Arial" w:hAnsi="Arial" w:cs="Arial"/>
          <w:sz w:val="24"/>
        </w:rPr>
        <w:t>of alcoho</w:t>
      </w:r>
      <w:r w:rsidR="004938A1">
        <w:rPr>
          <w:rFonts w:ascii="Arial" w:hAnsi="Arial" w:cs="Arial"/>
          <w:sz w:val="24"/>
        </w:rPr>
        <w:t>l consumption</w:t>
      </w:r>
      <w:r w:rsidR="006714AE">
        <w:rPr>
          <w:rFonts w:ascii="Arial" w:hAnsi="Arial" w:cs="Arial"/>
          <w:sz w:val="24"/>
        </w:rPr>
        <w:t xml:space="preserve"> in the current study may</w:t>
      </w:r>
      <w:r w:rsidR="004938A1">
        <w:rPr>
          <w:rFonts w:ascii="Arial" w:hAnsi="Arial" w:cs="Arial"/>
          <w:sz w:val="24"/>
        </w:rPr>
        <w:t xml:space="preserve"> because of </w:t>
      </w:r>
      <w:r w:rsidR="00E9381A" w:rsidRPr="00E9381A">
        <w:rPr>
          <w:rFonts w:ascii="Arial" w:hAnsi="Arial" w:cs="Arial"/>
          <w:sz w:val="24"/>
        </w:rPr>
        <w:t>cultur</w:t>
      </w:r>
      <w:r w:rsidR="004938A1">
        <w:rPr>
          <w:rFonts w:ascii="Arial" w:hAnsi="Arial" w:cs="Arial"/>
          <w:sz w:val="24"/>
        </w:rPr>
        <w:t>al factors such as social norms and values</w:t>
      </w:r>
      <w:r w:rsidR="00E9381A" w:rsidRPr="00E9381A">
        <w:rPr>
          <w:rFonts w:ascii="Arial" w:hAnsi="Arial" w:cs="Arial"/>
          <w:sz w:val="24"/>
        </w:rPr>
        <w:t xml:space="preserve"> (Kuendig, Plant, Moira, M</w:t>
      </w:r>
      <w:r w:rsidR="00E9381A">
        <w:rPr>
          <w:rFonts w:ascii="Arial" w:hAnsi="Arial" w:cs="Arial"/>
          <w:sz w:val="24"/>
        </w:rPr>
        <w:t xml:space="preserve">iller, Kuntsche &amp; Gmel, 2008) as well as </w:t>
      </w:r>
      <w:r w:rsidR="00E9381A" w:rsidRPr="00E9381A">
        <w:rPr>
          <w:rFonts w:ascii="Arial" w:hAnsi="Arial" w:cs="Arial"/>
          <w:sz w:val="24"/>
        </w:rPr>
        <w:t>individuals’ attitudes towards th</w:t>
      </w:r>
      <w:r w:rsidR="00E9381A">
        <w:rPr>
          <w:rFonts w:ascii="Arial" w:hAnsi="Arial" w:cs="Arial"/>
          <w:sz w:val="24"/>
        </w:rPr>
        <w:t xml:space="preserve">e use of alcohol (Tayob, 2015). </w:t>
      </w:r>
    </w:p>
    <w:p w14:paraId="645A1944" w14:textId="4F4E5211" w:rsidR="00FB163F" w:rsidRDefault="0042260C" w:rsidP="00AD1E96">
      <w:pPr>
        <w:spacing w:line="360" w:lineRule="auto"/>
        <w:jc w:val="both"/>
        <w:rPr>
          <w:rFonts w:ascii="Arial" w:hAnsi="Arial" w:cs="Arial"/>
          <w:sz w:val="24"/>
        </w:rPr>
      </w:pPr>
      <w:r>
        <w:rPr>
          <w:rFonts w:ascii="Arial" w:hAnsi="Arial" w:cs="Arial"/>
          <w:sz w:val="24"/>
        </w:rPr>
        <w:t xml:space="preserve">A further </w:t>
      </w:r>
      <w:r w:rsidR="00E9381A">
        <w:rPr>
          <w:rFonts w:ascii="Arial" w:hAnsi="Arial" w:cs="Arial"/>
          <w:sz w:val="24"/>
        </w:rPr>
        <w:t xml:space="preserve">explanation </w:t>
      </w:r>
      <w:r w:rsidR="00064C82">
        <w:rPr>
          <w:rFonts w:ascii="Arial" w:hAnsi="Arial" w:cs="Arial"/>
          <w:sz w:val="24"/>
        </w:rPr>
        <w:t>f</w:t>
      </w:r>
      <w:r w:rsidR="00E9381A">
        <w:rPr>
          <w:rFonts w:ascii="Arial" w:hAnsi="Arial" w:cs="Arial"/>
          <w:sz w:val="24"/>
        </w:rPr>
        <w:t>o</w:t>
      </w:r>
      <w:r w:rsidR="00064C82">
        <w:rPr>
          <w:rFonts w:ascii="Arial" w:hAnsi="Arial" w:cs="Arial"/>
          <w:sz w:val="24"/>
        </w:rPr>
        <w:t>r</w:t>
      </w:r>
      <w:r w:rsidR="00E9381A">
        <w:rPr>
          <w:rFonts w:ascii="Arial" w:hAnsi="Arial" w:cs="Arial"/>
          <w:sz w:val="24"/>
        </w:rPr>
        <w:t xml:space="preserve"> the high </w:t>
      </w:r>
      <w:r>
        <w:rPr>
          <w:rFonts w:ascii="Arial" w:hAnsi="Arial" w:cs="Arial"/>
          <w:sz w:val="24"/>
        </w:rPr>
        <w:t>rates of alcohol consumption</w:t>
      </w:r>
      <w:r w:rsidR="00E9381A" w:rsidRPr="00E9381A">
        <w:rPr>
          <w:rFonts w:ascii="Arial" w:hAnsi="Arial" w:cs="Arial"/>
          <w:sz w:val="24"/>
        </w:rPr>
        <w:t xml:space="preserve"> in the current study might be </w:t>
      </w:r>
      <w:r w:rsidR="00F46763">
        <w:rPr>
          <w:rFonts w:ascii="Arial" w:hAnsi="Arial" w:cs="Arial"/>
          <w:sz w:val="24"/>
        </w:rPr>
        <w:t>related</w:t>
      </w:r>
      <w:r w:rsidR="00E9381A" w:rsidRPr="00E9381A">
        <w:rPr>
          <w:rFonts w:ascii="Arial" w:hAnsi="Arial" w:cs="Arial"/>
          <w:sz w:val="24"/>
        </w:rPr>
        <w:t xml:space="preserve"> to the fact that</w:t>
      </w:r>
      <w:r>
        <w:rPr>
          <w:rFonts w:ascii="Arial" w:hAnsi="Arial" w:cs="Arial"/>
          <w:sz w:val="24"/>
        </w:rPr>
        <w:t xml:space="preserve"> customs which endorse alcohol consumption among university students are embedded in the university </w:t>
      </w:r>
      <w:r w:rsidR="00DA2105">
        <w:rPr>
          <w:rFonts w:ascii="Arial" w:hAnsi="Arial" w:cs="Arial"/>
          <w:sz w:val="24"/>
        </w:rPr>
        <w:t xml:space="preserve">climate. </w:t>
      </w:r>
      <w:r w:rsidR="00F46763">
        <w:rPr>
          <w:rFonts w:ascii="Arial" w:hAnsi="Arial" w:cs="Arial"/>
          <w:sz w:val="24"/>
        </w:rPr>
        <w:t xml:space="preserve">In contrast with University of Limpopo which is located in a rural setting, University of the Witwatersrand is situated in a high density urban environment. </w:t>
      </w:r>
      <w:r w:rsidR="00B739BE" w:rsidRPr="00B739BE">
        <w:rPr>
          <w:rFonts w:ascii="Arial" w:hAnsi="Arial" w:cs="Arial"/>
          <w:sz w:val="24"/>
        </w:rPr>
        <w:t xml:space="preserve">University students </w:t>
      </w:r>
      <w:r w:rsidR="00F46763">
        <w:rPr>
          <w:rFonts w:ascii="Arial" w:hAnsi="Arial" w:cs="Arial"/>
          <w:sz w:val="24"/>
        </w:rPr>
        <w:t xml:space="preserve">in the current study </w:t>
      </w:r>
      <w:r w:rsidR="00B739BE" w:rsidRPr="00B739BE">
        <w:rPr>
          <w:rFonts w:ascii="Arial" w:hAnsi="Arial" w:cs="Arial"/>
          <w:sz w:val="24"/>
        </w:rPr>
        <w:t xml:space="preserve">are </w:t>
      </w:r>
      <w:r w:rsidR="00DA2105">
        <w:rPr>
          <w:rFonts w:ascii="Arial" w:hAnsi="Arial" w:cs="Arial"/>
          <w:sz w:val="24"/>
        </w:rPr>
        <w:t>exposed to</w:t>
      </w:r>
      <w:r w:rsidR="00B739BE" w:rsidRPr="00B739BE">
        <w:rPr>
          <w:rFonts w:ascii="Arial" w:hAnsi="Arial" w:cs="Arial"/>
          <w:sz w:val="24"/>
        </w:rPr>
        <w:t xml:space="preserve"> alcohol advertisements</w:t>
      </w:r>
      <w:r w:rsidR="00DA2105">
        <w:rPr>
          <w:rFonts w:ascii="Arial" w:hAnsi="Arial" w:cs="Arial"/>
          <w:sz w:val="24"/>
        </w:rPr>
        <w:t xml:space="preserve"> in residences, cafeterias and the walls of sports centres </w:t>
      </w:r>
      <w:r w:rsidR="00EC146F" w:rsidRPr="00EC146F">
        <w:rPr>
          <w:rFonts w:ascii="Arial" w:hAnsi="Arial" w:cs="Arial"/>
          <w:sz w:val="24"/>
        </w:rPr>
        <w:t>(NIAAA, 2015)</w:t>
      </w:r>
      <w:r w:rsidR="00EC146F">
        <w:rPr>
          <w:rFonts w:ascii="Arial" w:hAnsi="Arial" w:cs="Arial"/>
          <w:sz w:val="24"/>
        </w:rPr>
        <w:t>.</w:t>
      </w:r>
      <w:r w:rsidR="00DA2105">
        <w:rPr>
          <w:rFonts w:ascii="Arial" w:hAnsi="Arial" w:cs="Arial"/>
          <w:sz w:val="24"/>
        </w:rPr>
        <w:t xml:space="preserve"> </w:t>
      </w:r>
      <w:r w:rsidR="00B739BE" w:rsidRPr="00B739BE">
        <w:rPr>
          <w:rFonts w:ascii="Arial" w:hAnsi="Arial" w:cs="Arial"/>
          <w:sz w:val="24"/>
        </w:rPr>
        <w:t>Students are witness</w:t>
      </w:r>
      <w:r w:rsidR="00064C82">
        <w:rPr>
          <w:rFonts w:ascii="Arial" w:hAnsi="Arial" w:cs="Arial"/>
          <w:sz w:val="24"/>
        </w:rPr>
        <w:t>es</w:t>
      </w:r>
      <w:r w:rsidR="00B739BE" w:rsidRPr="00B739BE">
        <w:rPr>
          <w:rFonts w:ascii="Arial" w:hAnsi="Arial" w:cs="Arial"/>
          <w:sz w:val="24"/>
        </w:rPr>
        <w:t xml:space="preserve"> to former students </w:t>
      </w:r>
      <w:r w:rsidR="000D42F1">
        <w:rPr>
          <w:rFonts w:ascii="Arial" w:hAnsi="Arial" w:cs="Arial"/>
          <w:sz w:val="24"/>
        </w:rPr>
        <w:t xml:space="preserve">engaged in </w:t>
      </w:r>
      <w:r w:rsidR="00DA2105">
        <w:rPr>
          <w:rFonts w:ascii="Arial" w:hAnsi="Arial" w:cs="Arial"/>
          <w:sz w:val="24"/>
        </w:rPr>
        <w:t>alcohol use</w:t>
      </w:r>
      <w:r w:rsidR="00B739BE" w:rsidRPr="00B739BE">
        <w:rPr>
          <w:rFonts w:ascii="Arial" w:hAnsi="Arial" w:cs="Arial"/>
          <w:sz w:val="24"/>
        </w:rPr>
        <w:t xml:space="preserve">, and are </w:t>
      </w:r>
      <w:r w:rsidR="00DA2105">
        <w:rPr>
          <w:rFonts w:ascii="Arial" w:hAnsi="Arial" w:cs="Arial"/>
          <w:sz w:val="24"/>
        </w:rPr>
        <w:t xml:space="preserve">exposed to places </w:t>
      </w:r>
      <w:r w:rsidR="00B739BE" w:rsidRPr="00B739BE">
        <w:rPr>
          <w:rFonts w:ascii="Arial" w:hAnsi="Arial" w:cs="Arial"/>
          <w:sz w:val="24"/>
        </w:rPr>
        <w:t xml:space="preserve">near the campus which </w:t>
      </w:r>
      <w:r w:rsidR="00DA2105">
        <w:rPr>
          <w:rFonts w:ascii="Arial" w:hAnsi="Arial" w:cs="Arial"/>
          <w:sz w:val="24"/>
        </w:rPr>
        <w:t xml:space="preserve">sell alcohol and are mostly reliant on </w:t>
      </w:r>
      <w:r w:rsidR="00B739BE" w:rsidRPr="00B739BE">
        <w:rPr>
          <w:rFonts w:ascii="Arial" w:hAnsi="Arial" w:cs="Arial"/>
          <w:sz w:val="24"/>
        </w:rPr>
        <w:t xml:space="preserve">university students to make </w:t>
      </w:r>
      <w:r w:rsidR="00DA2105">
        <w:rPr>
          <w:rFonts w:ascii="Arial" w:hAnsi="Arial" w:cs="Arial"/>
          <w:sz w:val="24"/>
        </w:rPr>
        <w:t xml:space="preserve">a profit </w:t>
      </w:r>
      <w:r w:rsidR="00B739BE">
        <w:rPr>
          <w:rFonts w:ascii="Arial" w:hAnsi="Arial" w:cs="Arial"/>
          <w:sz w:val="24"/>
        </w:rPr>
        <w:t>(NIAAA, 2015</w:t>
      </w:r>
      <w:r w:rsidR="00992665">
        <w:rPr>
          <w:rFonts w:ascii="Arial" w:hAnsi="Arial" w:cs="Arial"/>
          <w:sz w:val="24"/>
        </w:rPr>
        <w:t xml:space="preserve">). </w:t>
      </w:r>
      <w:r w:rsidR="00B739BE">
        <w:rPr>
          <w:rFonts w:ascii="Arial" w:hAnsi="Arial" w:cs="Arial"/>
          <w:sz w:val="24"/>
        </w:rPr>
        <w:t xml:space="preserve">University of the Witwatersrand is situated in </w:t>
      </w:r>
      <w:r w:rsidR="00EC146F">
        <w:rPr>
          <w:rFonts w:ascii="Arial" w:hAnsi="Arial" w:cs="Arial"/>
          <w:sz w:val="24"/>
        </w:rPr>
        <w:t xml:space="preserve">Braamfontein, a central suburb of Johannesburg </w:t>
      </w:r>
      <w:r w:rsidR="00992665">
        <w:rPr>
          <w:rFonts w:ascii="Arial" w:hAnsi="Arial" w:cs="Arial"/>
          <w:sz w:val="24"/>
        </w:rPr>
        <w:t>with many entertainment venues such as bars, hotels, restaurants and clubs that sell alcoholic beverages. The</w:t>
      </w:r>
      <w:r w:rsidR="00064C82">
        <w:rPr>
          <w:rFonts w:ascii="Arial" w:hAnsi="Arial" w:cs="Arial"/>
          <w:sz w:val="24"/>
        </w:rPr>
        <w:t>re are</w:t>
      </w:r>
      <w:r w:rsidR="00992665">
        <w:rPr>
          <w:rFonts w:ascii="Arial" w:hAnsi="Arial" w:cs="Arial"/>
          <w:sz w:val="24"/>
        </w:rPr>
        <w:t xml:space="preserve"> also </w:t>
      </w:r>
      <w:r w:rsidR="00064C82">
        <w:rPr>
          <w:rFonts w:ascii="Arial" w:hAnsi="Arial" w:cs="Arial"/>
          <w:sz w:val="24"/>
        </w:rPr>
        <w:t>numerous</w:t>
      </w:r>
      <w:r w:rsidR="00FB163F">
        <w:rPr>
          <w:rFonts w:ascii="Arial" w:hAnsi="Arial" w:cs="Arial"/>
          <w:sz w:val="24"/>
        </w:rPr>
        <w:t xml:space="preserve"> </w:t>
      </w:r>
      <w:r w:rsidR="00064C82">
        <w:rPr>
          <w:rFonts w:ascii="Arial" w:hAnsi="Arial" w:cs="Arial"/>
          <w:sz w:val="24"/>
        </w:rPr>
        <w:t xml:space="preserve">posters and </w:t>
      </w:r>
      <w:r w:rsidR="00992665">
        <w:rPr>
          <w:rFonts w:ascii="Arial" w:hAnsi="Arial" w:cs="Arial"/>
          <w:sz w:val="24"/>
        </w:rPr>
        <w:t xml:space="preserve">advertisements </w:t>
      </w:r>
      <w:r w:rsidR="00064C82">
        <w:rPr>
          <w:rFonts w:ascii="Arial" w:hAnsi="Arial" w:cs="Arial"/>
          <w:sz w:val="24"/>
        </w:rPr>
        <w:t xml:space="preserve">displayed on campus, informing students </w:t>
      </w:r>
      <w:r w:rsidR="00992665">
        <w:rPr>
          <w:rFonts w:ascii="Arial" w:hAnsi="Arial" w:cs="Arial"/>
          <w:sz w:val="24"/>
        </w:rPr>
        <w:t xml:space="preserve">of the latest parties where </w:t>
      </w:r>
      <w:r w:rsidR="00D83BFC">
        <w:rPr>
          <w:rFonts w:ascii="Arial" w:hAnsi="Arial" w:cs="Arial"/>
          <w:sz w:val="24"/>
        </w:rPr>
        <w:t>drinking is usually the main activity.</w:t>
      </w:r>
      <w:r w:rsidR="00FB163F">
        <w:rPr>
          <w:rFonts w:ascii="Arial" w:hAnsi="Arial" w:cs="Arial"/>
          <w:sz w:val="24"/>
        </w:rPr>
        <w:t xml:space="preserve"> </w:t>
      </w:r>
      <w:r w:rsidR="00FB163F" w:rsidRPr="00FB163F">
        <w:rPr>
          <w:rFonts w:ascii="Arial" w:hAnsi="Arial" w:cs="Arial"/>
          <w:sz w:val="24"/>
        </w:rPr>
        <w:t>The finding regarding a high prevalence of alcohol consumption among the respondents could also possibly be explained in terms of social learning theory where students are constantly exposed to drinking behaviour and this type of activity is socially reinforced (Maisto et al</w:t>
      </w:r>
      <w:r w:rsidR="00FB163F">
        <w:rPr>
          <w:rFonts w:ascii="Arial" w:hAnsi="Arial" w:cs="Arial"/>
          <w:sz w:val="24"/>
        </w:rPr>
        <w:t>., 1999</w:t>
      </w:r>
      <w:r w:rsidR="00FB163F" w:rsidRPr="00FB163F">
        <w:rPr>
          <w:rFonts w:ascii="Arial" w:hAnsi="Arial" w:cs="Arial"/>
          <w:sz w:val="24"/>
        </w:rPr>
        <w:t>)</w:t>
      </w:r>
    </w:p>
    <w:p w14:paraId="7C73A4FB" w14:textId="44FF048D" w:rsidR="00D83BFC" w:rsidRDefault="009341B9" w:rsidP="00AD1E96">
      <w:pPr>
        <w:spacing w:line="360" w:lineRule="auto"/>
        <w:jc w:val="both"/>
        <w:rPr>
          <w:rFonts w:ascii="Arial" w:hAnsi="Arial" w:cs="Arial"/>
          <w:sz w:val="24"/>
        </w:rPr>
      </w:pPr>
      <w:r>
        <w:rPr>
          <w:rFonts w:ascii="Arial" w:hAnsi="Arial" w:cs="Arial"/>
          <w:noProof/>
          <w:sz w:val="24"/>
          <w:lang w:val="en-US"/>
        </w:rPr>
        <w:drawing>
          <wp:inline distT="0" distB="0" distL="0" distR="0" wp14:anchorId="065E65D9" wp14:editId="7FA72604">
            <wp:extent cx="5629275" cy="25146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50F72E" w14:textId="2ABCBACD" w:rsidR="009341B9" w:rsidRPr="009341B9" w:rsidRDefault="009341B9" w:rsidP="00AD1E96">
      <w:pPr>
        <w:ind w:left="720"/>
        <w:jc w:val="both"/>
        <w:rPr>
          <w:rFonts w:ascii="Arial" w:hAnsi="Arial" w:cs="Arial"/>
          <w:b/>
          <w:sz w:val="24"/>
        </w:rPr>
      </w:pPr>
      <w:r w:rsidRPr="009341B9">
        <w:rPr>
          <w:rFonts w:ascii="Arial" w:hAnsi="Arial" w:cs="Arial"/>
          <w:b/>
          <w:sz w:val="24"/>
        </w:rPr>
        <w:lastRenderedPageBreak/>
        <w:t>Fig. 4.2 Drinkers versus non-drinkers according to gender (N=145)</w:t>
      </w:r>
    </w:p>
    <w:p w14:paraId="3443637D" w14:textId="099A8642" w:rsidR="00967FF8" w:rsidRDefault="009341B9" w:rsidP="00AD1E96">
      <w:pPr>
        <w:spacing w:line="360" w:lineRule="auto"/>
        <w:jc w:val="both"/>
        <w:rPr>
          <w:rFonts w:ascii="Arial" w:hAnsi="Arial" w:cs="Arial"/>
          <w:sz w:val="24"/>
        </w:rPr>
      </w:pPr>
      <w:r>
        <w:rPr>
          <w:rFonts w:ascii="Arial" w:hAnsi="Arial" w:cs="Arial"/>
          <w:sz w:val="24"/>
        </w:rPr>
        <w:t>Figure 4.2</w:t>
      </w:r>
      <w:r w:rsidRPr="009341B9">
        <w:rPr>
          <w:rFonts w:ascii="Arial" w:hAnsi="Arial" w:cs="Arial"/>
          <w:sz w:val="24"/>
        </w:rPr>
        <w:t xml:space="preserve"> indicates</w:t>
      </w:r>
      <w:r w:rsidR="000D63BD">
        <w:rPr>
          <w:rFonts w:ascii="Arial" w:hAnsi="Arial" w:cs="Arial"/>
          <w:sz w:val="24"/>
        </w:rPr>
        <w:t xml:space="preserve"> </w:t>
      </w:r>
      <w:r w:rsidR="00795D03">
        <w:rPr>
          <w:rFonts w:ascii="Arial" w:hAnsi="Arial" w:cs="Arial"/>
          <w:sz w:val="24"/>
        </w:rPr>
        <w:t xml:space="preserve">that </w:t>
      </w:r>
      <w:r w:rsidR="000D63BD" w:rsidRPr="000D63BD">
        <w:rPr>
          <w:rFonts w:ascii="Arial" w:hAnsi="Arial" w:cs="Arial"/>
          <w:sz w:val="24"/>
        </w:rPr>
        <w:t>more males in the current study consumed</w:t>
      </w:r>
      <w:r w:rsidR="000D63BD">
        <w:rPr>
          <w:rFonts w:ascii="Arial" w:hAnsi="Arial" w:cs="Arial"/>
          <w:sz w:val="24"/>
        </w:rPr>
        <w:t xml:space="preserve"> alcohol than their f</w:t>
      </w:r>
      <w:r w:rsidR="003D4424">
        <w:rPr>
          <w:rFonts w:ascii="Arial" w:hAnsi="Arial" w:cs="Arial"/>
          <w:sz w:val="24"/>
        </w:rPr>
        <w:t>emale counterparts. This result</w:t>
      </w:r>
      <w:r w:rsidR="000D63BD">
        <w:rPr>
          <w:rFonts w:ascii="Arial" w:hAnsi="Arial" w:cs="Arial"/>
          <w:sz w:val="24"/>
        </w:rPr>
        <w:t xml:space="preserve"> is </w:t>
      </w:r>
      <w:r w:rsidR="00F45E84">
        <w:rPr>
          <w:rFonts w:ascii="Arial" w:hAnsi="Arial" w:cs="Arial"/>
          <w:sz w:val="24"/>
        </w:rPr>
        <w:t xml:space="preserve">consistent with earlier studies </w:t>
      </w:r>
      <w:r w:rsidR="0051618E">
        <w:rPr>
          <w:rFonts w:ascii="Arial" w:hAnsi="Arial" w:cs="Arial"/>
          <w:sz w:val="24"/>
        </w:rPr>
        <w:t xml:space="preserve">in the literature </w:t>
      </w:r>
      <w:r w:rsidR="00484810">
        <w:rPr>
          <w:rFonts w:ascii="Arial" w:hAnsi="Arial" w:cs="Arial"/>
          <w:sz w:val="24"/>
        </w:rPr>
        <w:t>that have been conducted in South Africa and in other parts of Africa am</w:t>
      </w:r>
      <w:r w:rsidR="00885DA9">
        <w:rPr>
          <w:rFonts w:ascii="Arial" w:hAnsi="Arial" w:cs="Arial"/>
          <w:sz w:val="24"/>
        </w:rPr>
        <w:t>ong tertiary level students</w:t>
      </w:r>
      <w:r w:rsidR="00795D03">
        <w:rPr>
          <w:rFonts w:ascii="Arial" w:hAnsi="Arial" w:cs="Arial"/>
          <w:sz w:val="24"/>
        </w:rPr>
        <w:t>. For example,</w:t>
      </w:r>
      <w:r w:rsidR="007701CC">
        <w:rPr>
          <w:rFonts w:ascii="Arial" w:hAnsi="Arial" w:cs="Arial"/>
          <w:sz w:val="24"/>
        </w:rPr>
        <w:t xml:space="preserve"> Meyer (2001) found that at Stellenbosch University 50 p</w:t>
      </w:r>
      <w:r w:rsidR="003D4424">
        <w:rPr>
          <w:rFonts w:ascii="Arial" w:hAnsi="Arial" w:cs="Arial"/>
          <w:sz w:val="24"/>
        </w:rPr>
        <w:t>ercent of male students drank</w:t>
      </w:r>
      <w:r w:rsidR="007701CC">
        <w:rPr>
          <w:rFonts w:ascii="Arial" w:hAnsi="Arial" w:cs="Arial"/>
          <w:sz w:val="24"/>
        </w:rPr>
        <w:t xml:space="preserve"> alcohol at least once a week compared to 38 percent of female students. In Nigeria, Abayomi et al. (2013) found that the prevalence of </w:t>
      </w:r>
      <w:r w:rsidR="007701CC" w:rsidRPr="007701CC">
        <w:rPr>
          <w:rFonts w:ascii="Arial" w:hAnsi="Arial" w:cs="Arial"/>
          <w:sz w:val="24"/>
        </w:rPr>
        <w:t>alcohol consumption in the previous month was 49.1 percent among males</w:t>
      </w:r>
      <w:r w:rsidR="007701CC">
        <w:rPr>
          <w:rFonts w:ascii="Arial" w:hAnsi="Arial" w:cs="Arial"/>
          <w:sz w:val="24"/>
        </w:rPr>
        <w:t xml:space="preserve"> and 24.3 percent among females</w:t>
      </w:r>
      <w:r w:rsidR="00795D03">
        <w:rPr>
          <w:rFonts w:ascii="Arial" w:hAnsi="Arial" w:cs="Arial"/>
          <w:sz w:val="24"/>
        </w:rPr>
        <w:t>. These findings</w:t>
      </w:r>
      <w:r w:rsidR="003D4424">
        <w:rPr>
          <w:rFonts w:ascii="Arial" w:hAnsi="Arial" w:cs="Arial"/>
          <w:sz w:val="24"/>
        </w:rPr>
        <w:t xml:space="preserve"> prove t</w:t>
      </w:r>
      <w:r w:rsidR="006D43FD">
        <w:rPr>
          <w:rFonts w:ascii="Arial" w:hAnsi="Arial" w:cs="Arial"/>
          <w:sz w:val="24"/>
        </w:rPr>
        <w:t>hat when it comes to the use of alcohol between genders, a clear and consistent difference exists.</w:t>
      </w:r>
    </w:p>
    <w:p w14:paraId="67064CC4" w14:textId="0DB25A98" w:rsidR="00967FF8" w:rsidRDefault="0050769A" w:rsidP="00AD1E96">
      <w:pPr>
        <w:spacing w:line="360" w:lineRule="auto"/>
        <w:jc w:val="both"/>
        <w:rPr>
          <w:rFonts w:ascii="Arial" w:hAnsi="Arial" w:cs="Arial"/>
          <w:sz w:val="24"/>
        </w:rPr>
      </w:pPr>
      <w:r>
        <w:rPr>
          <w:rFonts w:ascii="Arial" w:hAnsi="Arial" w:cs="Arial"/>
          <w:sz w:val="24"/>
        </w:rPr>
        <w:t>However, the present study</w:t>
      </w:r>
      <w:r w:rsidR="00F45E84">
        <w:rPr>
          <w:rFonts w:ascii="Arial" w:hAnsi="Arial" w:cs="Arial"/>
          <w:sz w:val="24"/>
        </w:rPr>
        <w:t xml:space="preserve"> revealed that there </w:t>
      </w:r>
      <w:r w:rsidR="00F933CD">
        <w:rPr>
          <w:rFonts w:ascii="Arial" w:hAnsi="Arial" w:cs="Arial"/>
          <w:sz w:val="24"/>
        </w:rPr>
        <w:t>wa</w:t>
      </w:r>
      <w:r w:rsidR="00F45E84">
        <w:rPr>
          <w:rFonts w:ascii="Arial" w:hAnsi="Arial" w:cs="Arial"/>
          <w:sz w:val="24"/>
        </w:rPr>
        <w:t xml:space="preserve">s not a huge discrepancy </w:t>
      </w:r>
      <w:r w:rsidR="00F45E84" w:rsidRPr="00F45E84">
        <w:rPr>
          <w:rFonts w:ascii="Arial" w:hAnsi="Arial" w:cs="Arial"/>
          <w:sz w:val="24"/>
        </w:rPr>
        <w:t>in the percentages of males and females in</w:t>
      </w:r>
      <w:r w:rsidR="00F45E84">
        <w:rPr>
          <w:rFonts w:ascii="Arial" w:hAnsi="Arial" w:cs="Arial"/>
          <w:sz w:val="24"/>
        </w:rPr>
        <w:t xml:space="preserve"> both categories of drinkers and non-drinkers. </w:t>
      </w:r>
      <w:r w:rsidR="00F45E84" w:rsidRPr="00F45E84">
        <w:rPr>
          <w:rFonts w:ascii="Arial" w:hAnsi="Arial" w:cs="Arial"/>
          <w:sz w:val="24"/>
        </w:rPr>
        <w:t xml:space="preserve">These results may be </w:t>
      </w:r>
      <w:r>
        <w:rPr>
          <w:rFonts w:ascii="Arial" w:hAnsi="Arial" w:cs="Arial"/>
          <w:sz w:val="24"/>
        </w:rPr>
        <w:t xml:space="preserve">related to the fact that habitually, alcohol consumption and risky use of alcohol is commonly associated with males rather than females as an outcome of </w:t>
      </w:r>
      <w:r w:rsidR="00F45E84">
        <w:rPr>
          <w:rFonts w:ascii="Arial" w:hAnsi="Arial" w:cs="Arial"/>
          <w:sz w:val="24"/>
        </w:rPr>
        <w:t xml:space="preserve">values, morals and gender socialisation </w:t>
      </w:r>
      <w:r>
        <w:rPr>
          <w:rFonts w:ascii="Arial" w:hAnsi="Arial" w:cs="Arial"/>
          <w:sz w:val="24"/>
        </w:rPr>
        <w:t xml:space="preserve">influences </w:t>
      </w:r>
      <w:r w:rsidR="0076014B">
        <w:rPr>
          <w:rFonts w:ascii="Arial" w:hAnsi="Arial" w:cs="Arial"/>
          <w:sz w:val="24"/>
        </w:rPr>
        <w:t xml:space="preserve">where </w:t>
      </w:r>
      <w:r w:rsidR="0076014B" w:rsidRPr="0076014B">
        <w:rPr>
          <w:rFonts w:ascii="Arial" w:hAnsi="Arial" w:cs="Arial"/>
          <w:sz w:val="24"/>
        </w:rPr>
        <w:t>female drinking is particularly</w:t>
      </w:r>
      <w:r w:rsidR="0076014B">
        <w:rPr>
          <w:rFonts w:ascii="Arial" w:hAnsi="Arial" w:cs="Arial"/>
          <w:sz w:val="24"/>
        </w:rPr>
        <w:t xml:space="preserve"> </w:t>
      </w:r>
      <w:r w:rsidR="000B23DB">
        <w:rPr>
          <w:rFonts w:ascii="Arial" w:hAnsi="Arial" w:cs="Arial"/>
          <w:sz w:val="24"/>
        </w:rPr>
        <w:t xml:space="preserve">deplored but nonetheless occurs </w:t>
      </w:r>
      <w:r w:rsidR="0076014B">
        <w:rPr>
          <w:rFonts w:ascii="Arial" w:hAnsi="Arial" w:cs="Arial"/>
          <w:sz w:val="24"/>
        </w:rPr>
        <w:t>(Madu &amp; Matla, 2003).</w:t>
      </w:r>
    </w:p>
    <w:p w14:paraId="49A68A7A" w14:textId="7BB3C86A" w:rsidR="000D0DAB" w:rsidRDefault="000B23DB" w:rsidP="00AD1E96">
      <w:pPr>
        <w:spacing w:line="360" w:lineRule="auto"/>
        <w:jc w:val="both"/>
        <w:rPr>
          <w:rFonts w:ascii="Arial" w:hAnsi="Arial" w:cs="Arial"/>
          <w:sz w:val="24"/>
        </w:rPr>
      </w:pPr>
      <w:r>
        <w:rPr>
          <w:rFonts w:ascii="Arial" w:hAnsi="Arial" w:cs="Arial"/>
          <w:sz w:val="24"/>
        </w:rPr>
        <w:t>Another possible explanation</w:t>
      </w:r>
      <w:r w:rsidR="00FB3853">
        <w:rPr>
          <w:rFonts w:ascii="Arial" w:hAnsi="Arial" w:cs="Arial"/>
          <w:sz w:val="24"/>
        </w:rPr>
        <w:t xml:space="preserve"> for</w:t>
      </w:r>
      <w:r>
        <w:rPr>
          <w:rFonts w:ascii="Arial" w:hAnsi="Arial" w:cs="Arial"/>
          <w:sz w:val="24"/>
        </w:rPr>
        <w:t xml:space="preserve"> </w:t>
      </w:r>
      <w:r w:rsidR="00FB3853">
        <w:rPr>
          <w:rFonts w:ascii="Arial" w:hAnsi="Arial" w:cs="Arial"/>
          <w:sz w:val="24"/>
        </w:rPr>
        <w:t xml:space="preserve">males consuming more alcohol than females </w:t>
      </w:r>
      <w:r w:rsidR="0051618E">
        <w:rPr>
          <w:rFonts w:ascii="Arial" w:hAnsi="Arial" w:cs="Arial"/>
          <w:sz w:val="24"/>
        </w:rPr>
        <w:t xml:space="preserve">is that </w:t>
      </w:r>
      <w:r w:rsidR="0050769A">
        <w:rPr>
          <w:rFonts w:ascii="Arial" w:hAnsi="Arial" w:cs="Arial"/>
          <w:sz w:val="24"/>
        </w:rPr>
        <w:t xml:space="preserve">women possess gastric metabolism levels which are much lower than that of men </w:t>
      </w:r>
      <w:r w:rsidR="004E10DF">
        <w:rPr>
          <w:rFonts w:ascii="Arial" w:hAnsi="Arial" w:cs="Arial"/>
          <w:sz w:val="24"/>
        </w:rPr>
        <w:t xml:space="preserve">therefore </w:t>
      </w:r>
      <w:r w:rsidR="0050769A">
        <w:rPr>
          <w:rFonts w:ascii="Arial" w:hAnsi="Arial" w:cs="Arial"/>
          <w:sz w:val="24"/>
        </w:rPr>
        <w:t xml:space="preserve">a smaller amount of alcohol is </w:t>
      </w:r>
      <w:r w:rsidR="00FF7A3F">
        <w:rPr>
          <w:rFonts w:ascii="Arial" w:hAnsi="Arial" w:cs="Arial"/>
          <w:sz w:val="24"/>
        </w:rPr>
        <w:t xml:space="preserve">needed by women in comparison to men in order to achieve the same results </w:t>
      </w:r>
      <w:r w:rsidR="004E10DF">
        <w:rPr>
          <w:rFonts w:ascii="Arial" w:hAnsi="Arial" w:cs="Arial"/>
          <w:sz w:val="24"/>
        </w:rPr>
        <w:t>(</w:t>
      </w:r>
      <w:r w:rsidR="00FB3853">
        <w:rPr>
          <w:rFonts w:ascii="Arial" w:hAnsi="Arial" w:cs="Arial"/>
          <w:sz w:val="24"/>
        </w:rPr>
        <w:t xml:space="preserve">Baraona, Abittan, Dohmen, Moretti, Pozzato, Chayes, Schaefer &amp; </w:t>
      </w:r>
      <w:r w:rsidR="00FB3853" w:rsidRPr="00FB3853">
        <w:rPr>
          <w:rFonts w:ascii="Arial" w:hAnsi="Arial" w:cs="Arial"/>
          <w:sz w:val="24"/>
        </w:rPr>
        <w:t>Li</w:t>
      </w:r>
      <w:r w:rsidR="00FB3853">
        <w:rPr>
          <w:rFonts w:ascii="Arial" w:hAnsi="Arial" w:cs="Arial"/>
          <w:sz w:val="24"/>
        </w:rPr>
        <w:t xml:space="preserve">eber, </w:t>
      </w:r>
      <w:r w:rsidR="00FB3853" w:rsidRPr="00FB3853">
        <w:rPr>
          <w:rFonts w:ascii="Arial" w:hAnsi="Arial" w:cs="Arial"/>
          <w:sz w:val="24"/>
        </w:rPr>
        <w:t>2001)</w:t>
      </w:r>
      <w:r w:rsidR="00F8164B">
        <w:rPr>
          <w:rFonts w:ascii="Arial" w:hAnsi="Arial" w:cs="Arial"/>
          <w:sz w:val="24"/>
        </w:rPr>
        <w:t xml:space="preserve">. </w:t>
      </w:r>
      <w:r w:rsidR="00FB3853">
        <w:rPr>
          <w:rFonts w:ascii="Arial" w:hAnsi="Arial" w:cs="Arial"/>
          <w:sz w:val="24"/>
        </w:rPr>
        <w:t>Furthermore, women</w:t>
      </w:r>
      <w:r w:rsidR="00F8164B">
        <w:rPr>
          <w:rFonts w:ascii="Arial" w:hAnsi="Arial" w:cs="Arial"/>
          <w:sz w:val="24"/>
        </w:rPr>
        <w:t xml:space="preserve"> have a higher chance than men to experience undesirable severe side effects such as hangover symptoms from the use of alcohol </w:t>
      </w:r>
      <w:r w:rsidR="00FB3853">
        <w:rPr>
          <w:rFonts w:ascii="Arial" w:hAnsi="Arial" w:cs="Arial"/>
          <w:sz w:val="24"/>
        </w:rPr>
        <w:t xml:space="preserve">(Slutske, 2003), </w:t>
      </w:r>
      <w:r w:rsidR="004E10DF" w:rsidRPr="004E10DF">
        <w:rPr>
          <w:rFonts w:ascii="Arial" w:hAnsi="Arial" w:cs="Arial"/>
          <w:sz w:val="24"/>
        </w:rPr>
        <w:t xml:space="preserve">and may not </w:t>
      </w:r>
      <w:r w:rsidR="000F331B">
        <w:rPr>
          <w:rFonts w:ascii="Arial" w:hAnsi="Arial" w:cs="Arial"/>
          <w:sz w:val="24"/>
        </w:rPr>
        <w:t>derive</w:t>
      </w:r>
      <w:r w:rsidR="004E10DF" w:rsidRPr="004E10DF">
        <w:rPr>
          <w:rFonts w:ascii="Arial" w:hAnsi="Arial" w:cs="Arial"/>
          <w:sz w:val="24"/>
        </w:rPr>
        <w:t xml:space="preserve"> </w:t>
      </w:r>
      <w:r w:rsidR="00F8164B">
        <w:rPr>
          <w:rFonts w:ascii="Arial" w:hAnsi="Arial" w:cs="Arial"/>
          <w:sz w:val="24"/>
        </w:rPr>
        <w:t xml:space="preserve">as much contentment in engaging in hazardous and ill-controlled behavioural consequences of alcohol </w:t>
      </w:r>
      <w:r w:rsidR="004E10DF" w:rsidRPr="004E10DF">
        <w:rPr>
          <w:rFonts w:ascii="Arial" w:hAnsi="Arial" w:cs="Arial"/>
          <w:sz w:val="24"/>
        </w:rPr>
        <w:t>as men do (Hill &amp; Chow, 2002</w:t>
      </w:r>
      <w:r w:rsidR="00FB3853">
        <w:rPr>
          <w:rFonts w:ascii="Arial" w:hAnsi="Arial" w:cs="Arial"/>
          <w:sz w:val="24"/>
        </w:rPr>
        <w:t>).</w:t>
      </w:r>
    </w:p>
    <w:p w14:paraId="46A413C2" w14:textId="3F4E9C5F" w:rsidR="00714C74" w:rsidRDefault="001D042B" w:rsidP="00AD1E96">
      <w:pPr>
        <w:spacing w:line="360" w:lineRule="auto"/>
        <w:jc w:val="both"/>
        <w:rPr>
          <w:rFonts w:ascii="Arial" w:hAnsi="Arial" w:cs="Arial"/>
          <w:sz w:val="24"/>
        </w:rPr>
      </w:pPr>
      <w:r w:rsidRPr="001D042B">
        <w:rPr>
          <w:rFonts w:ascii="Arial" w:hAnsi="Arial" w:cs="Arial"/>
          <w:sz w:val="24"/>
        </w:rPr>
        <w:t>According to Bank and Hansford (2000), social reinforcement</w:t>
      </w:r>
      <w:r w:rsidR="00F1216D">
        <w:rPr>
          <w:rFonts w:ascii="Arial" w:hAnsi="Arial" w:cs="Arial"/>
          <w:sz w:val="24"/>
        </w:rPr>
        <w:t xml:space="preserve"> (a component of social learning theory)</w:t>
      </w:r>
      <w:r w:rsidR="00BA4561">
        <w:rPr>
          <w:rFonts w:ascii="Arial" w:hAnsi="Arial" w:cs="Arial"/>
          <w:sz w:val="24"/>
        </w:rPr>
        <w:t xml:space="preserve"> </w:t>
      </w:r>
      <w:r w:rsidRPr="001D042B">
        <w:rPr>
          <w:rFonts w:ascii="Arial" w:hAnsi="Arial" w:cs="Arial"/>
          <w:sz w:val="24"/>
        </w:rPr>
        <w:t xml:space="preserve">from peers </w:t>
      </w:r>
      <w:r w:rsidR="00BA4561">
        <w:rPr>
          <w:rFonts w:ascii="Arial" w:hAnsi="Arial" w:cs="Arial"/>
          <w:sz w:val="24"/>
        </w:rPr>
        <w:t xml:space="preserve">seems to be higher for men in contrast to women in situations of drinking. Particularly, </w:t>
      </w:r>
      <w:r w:rsidR="00660868">
        <w:rPr>
          <w:rFonts w:ascii="Arial" w:hAnsi="Arial" w:cs="Arial"/>
          <w:sz w:val="24"/>
        </w:rPr>
        <w:t xml:space="preserve">social drinking situations seem to be </w:t>
      </w:r>
      <w:r w:rsidR="00BA4561">
        <w:rPr>
          <w:rFonts w:ascii="Arial" w:hAnsi="Arial" w:cs="Arial"/>
          <w:sz w:val="24"/>
        </w:rPr>
        <w:t xml:space="preserve">a crucial context in which men </w:t>
      </w:r>
      <w:r w:rsidR="00660868">
        <w:rPr>
          <w:rFonts w:ascii="Arial" w:hAnsi="Arial" w:cs="Arial"/>
          <w:sz w:val="24"/>
        </w:rPr>
        <w:t xml:space="preserve">gain support from friends, and men have the tendency to view drinking situations as a way to encourage closeness, intimacy and support from friends </w:t>
      </w:r>
      <w:r w:rsidRPr="001D042B">
        <w:rPr>
          <w:rFonts w:ascii="Arial" w:hAnsi="Arial" w:cs="Arial"/>
          <w:sz w:val="24"/>
        </w:rPr>
        <w:t>(Bank &amp; Hansford, 2000).</w:t>
      </w:r>
      <w:r w:rsidR="00061B5C">
        <w:t xml:space="preserve"> </w:t>
      </w:r>
      <w:r w:rsidR="00061B5C" w:rsidRPr="00061B5C">
        <w:rPr>
          <w:rFonts w:ascii="Arial" w:hAnsi="Arial" w:cs="Arial"/>
          <w:sz w:val="24"/>
        </w:rPr>
        <w:t>Therefore th</w:t>
      </w:r>
      <w:r w:rsidR="000F331B">
        <w:rPr>
          <w:rFonts w:ascii="Arial" w:hAnsi="Arial" w:cs="Arial"/>
          <w:sz w:val="24"/>
        </w:rPr>
        <w:t>is factor</w:t>
      </w:r>
      <w:r w:rsidR="00061B5C" w:rsidRPr="00061B5C">
        <w:rPr>
          <w:rFonts w:ascii="Arial" w:hAnsi="Arial" w:cs="Arial"/>
          <w:sz w:val="24"/>
        </w:rPr>
        <w:t xml:space="preserve"> can be applied to understand why </w:t>
      </w:r>
      <w:r w:rsidR="000F331B">
        <w:rPr>
          <w:rFonts w:ascii="Arial" w:hAnsi="Arial" w:cs="Arial"/>
          <w:sz w:val="24"/>
        </w:rPr>
        <w:t xml:space="preserve">more </w:t>
      </w:r>
      <w:r w:rsidR="00061B5C" w:rsidRPr="00061B5C">
        <w:rPr>
          <w:rFonts w:ascii="Arial" w:hAnsi="Arial" w:cs="Arial"/>
          <w:sz w:val="24"/>
        </w:rPr>
        <w:t>male respondents consume</w:t>
      </w:r>
      <w:r w:rsidR="000F331B">
        <w:rPr>
          <w:rFonts w:ascii="Arial" w:hAnsi="Arial" w:cs="Arial"/>
          <w:sz w:val="24"/>
        </w:rPr>
        <w:t>d</w:t>
      </w:r>
      <w:r w:rsidR="00061B5C" w:rsidRPr="00061B5C">
        <w:rPr>
          <w:rFonts w:ascii="Arial" w:hAnsi="Arial" w:cs="Arial"/>
          <w:sz w:val="24"/>
        </w:rPr>
        <w:t xml:space="preserve"> alcohol than female respondents.</w:t>
      </w:r>
    </w:p>
    <w:p w14:paraId="763E92BA" w14:textId="79D02C9A" w:rsidR="00714C74" w:rsidRPr="008877F8" w:rsidRDefault="00F13E41" w:rsidP="008877F8">
      <w:pPr>
        <w:spacing w:line="360" w:lineRule="auto"/>
        <w:jc w:val="center"/>
        <w:rPr>
          <w:rFonts w:ascii="Arial" w:hAnsi="Arial" w:cs="Arial"/>
          <w:b/>
          <w:sz w:val="24"/>
        </w:rPr>
      </w:pPr>
      <w:r w:rsidRPr="008877F8">
        <w:rPr>
          <w:rFonts w:ascii="Arial" w:hAnsi="Arial" w:cs="Arial"/>
          <w:b/>
          <w:noProof/>
          <w:sz w:val="24"/>
          <w:lang w:val="en-US"/>
        </w:rPr>
        <w:lastRenderedPageBreak/>
        <w:drawing>
          <wp:anchor distT="0" distB="0" distL="114300" distR="114300" simplePos="0" relativeHeight="251670528" behindDoc="0" locked="0" layoutInCell="1" allowOverlap="1" wp14:anchorId="15C39286" wp14:editId="3D1F61E4">
            <wp:simplePos x="0" y="0"/>
            <wp:positionH relativeFrom="column">
              <wp:posOffset>552450</wp:posOffset>
            </wp:positionH>
            <wp:positionV relativeFrom="paragraph">
              <wp:posOffset>0</wp:posOffset>
            </wp:positionV>
            <wp:extent cx="4057650" cy="2628900"/>
            <wp:effectExtent l="0" t="0" r="0" b="0"/>
            <wp:wrapTopAndBottom/>
            <wp:docPr id="13" name="Picture 13" descr="C:\Users\790764\Downloads\Screenshot_2017-11-22-12-45-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0764\Downloads\Screenshot_2017-11-22-12-45-48-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765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7F8">
        <w:rPr>
          <w:rFonts w:ascii="Arial" w:hAnsi="Arial" w:cs="Arial"/>
          <w:b/>
          <w:sz w:val="24"/>
        </w:rPr>
        <w:t>Fig</w:t>
      </w:r>
      <w:r w:rsidR="008877F8" w:rsidRPr="008877F8">
        <w:rPr>
          <w:rFonts w:ascii="Arial" w:hAnsi="Arial" w:cs="Arial"/>
          <w:b/>
          <w:sz w:val="24"/>
        </w:rPr>
        <w:t xml:space="preserve">. 4.3 Chi-square results </w:t>
      </w:r>
      <w:r w:rsidR="00487410">
        <w:rPr>
          <w:rFonts w:ascii="Arial" w:hAnsi="Arial" w:cs="Arial"/>
          <w:b/>
          <w:sz w:val="24"/>
        </w:rPr>
        <w:t xml:space="preserve">of alcohol consumption </w:t>
      </w:r>
      <w:r w:rsidR="008877F8" w:rsidRPr="008877F8">
        <w:rPr>
          <w:rFonts w:ascii="Arial" w:hAnsi="Arial" w:cs="Arial"/>
          <w:b/>
          <w:sz w:val="24"/>
        </w:rPr>
        <w:t xml:space="preserve">according to gender </w:t>
      </w:r>
    </w:p>
    <w:p w14:paraId="2A50B950" w14:textId="217DD8C0" w:rsidR="000F331B" w:rsidRPr="008877F8" w:rsidRDefault="00992358" w:rsidP="00AD1E96">
      <w:pPr>
        <w:spacing w:line="360" w:lineRule="auto"/>
        <w:jc w:val="both"/>
        <w:rPr>
          <w:rFonts w:ascii="Arial" w:hAnsi="Arial" w:cs="Arial"/>
          <w:sz w:val="24"/>
        </w:rPr>
      </w:pPr>
      <w:r w:rsidRPr="00992358">
        <w:rPr>
          <w:rFonts w:ascii="Arial" w:hAnsi="Arial" w:cs="Arial"/>
          <w:sz w:val="24"/>
        </w:rPr>
        <w:t xml:space="preserve">The chi-square test results </w:t>
      </w:r>
      <w:r w:rsidR="005003E2">
        <w:rPr>
          <w:rFonts w:ascii="Arial" w:hAnsi="Arial" w:cs="Arial"/>
          <w:sz w:val="24"/>
        </w:rPr>
        <w:t xml:space="preserve">in Fig. 4.3 </w:t>
      </w:r>
      <w:r w:rsidRPr="00992358">
        <w:rPr>
          <w:rFonts w:ascii="Arial" w:hAnsi="Arial" w:cs="Arial"/>
          <w:sz w:val="24"/>
        </w:rPr>
        <w:t>indicate if there is any relationship between two categorical variables, in this c</w:t>
      </w:r>
      <w:r>
        <w:rPr>
          <w:rFonts w:ascii="Arial" w:hAnsi="Arial" w:cs="Arial"/>
          <w:sz w:val="24"/>
        </w:rPr>
        <w:t>ase males and females. Here</w:t>
      </w:r>
      <w:r w:rsidR="00C55111">
        <w:rPr>
          <w:rFonts w:ascii="Arial" w:hAnsi="Arial" w:cs="Arial"/>
          <w:sz w:val="24"/>
        </w:rPr>
        <w:t xml:space="preserve"> the level of confidence was 0.05,</w:t>
      </w:r>
      <w:r>
        <w:rPr>
          <w:rFonts w:ascii="Arial" w:hAnsi="Arial" w:cs="Arial"/>
          <w:sz w:val="24"/>
        </w:rPr>
        <w:t xml:space="preserve"> the calculated test statistic (0.90) is less than the critical value (3.84)</w:t>
      </w:r>
      <w:r w:rsidR="00F46A59">
        <w:rPr>
          <w:rFonts w:ascii="Arial" w:hAnsi="Arial" w:cs="Arial"/>
          <w:sz w:val="24"/>
        </w:rPr>
        <w:t xml:space="preserve"> which means that there </w:t>
      </w:r>
      <w:r w:rsidR="000F331B">
        <w:rPr>
          <w:rFonts w:ascii="Arial" w:hAnsi="Arial" w:cs="Arial"/>
          <w:sz w:val="24"/>
        </w:rPr>
        <w:t>wa</w:t>
      </w:r>
      <w:r w:rsidR="00F46A59">
        <w:rPr>
          <w:rFonts w:ascii="Arial" w:hAnsi="Arial" w:cs="Arial"/>
          <w:sz w:val="24"/>
        </w:rPr>
        <w:t xml:space="preserve">s no </w:t>
      </w:r>
      <w:r w:rsidR="00F46A59" w:rsidRPr="00F46A59">
        <w:rPr>
          <w:rFonts w:ascii="Arial" w:hAnsi="Arial" w:cs="Arial"/>
          <w:sz w:val="24"/>
        </w:rPr>
        <w:t>statistically significant relationship</w:t>
      </w:r>
      <w:r w:rsidR="00F530A8">
        <w:rPr>
          <w:rFonts w:ascii="Arial" w:hAnsi="Arial" w:cs="Arial"/>
          <w:sz w:val="24"/>
        </w:rPr>
        <w:t>;</w:t>
      </w:r>
      <w:r w:rsidR="00F46A59">
        <w:rPr>
          <w:rFonts w:ascii="Arial" w:hAnsi="Arial" w:cs="Arial"/>
          <w:sz w:val="24"/>
        </w:rPr>
        <w:t xml:space="preserve"> thus gender and alcohol consumption </w:t>
      </w:r>
      <w:r w:rsidR="000F331B">
        <w:rPr>
          <w:rFonts w:ascii="Arial" w:hAnsi="Arial" w:cs="Arial"/>
          <w:sz w:val="24"/>
        </w:rPr>
        <w:t>we</w:t>
      </w:r>
      <w:r w:rsidR="00F46A59">
        <w:rPr>
          <w:rFonts w:ascii="Arial" w:hAnsi="Arial" w:cs="Arial"/>
          <w:sz w:val="24"/>
        </w:rPr>
        <w:t xml:space="preserve">re not </w:t>
      </w:r>
      <w:r w:rsidR="000F331B">
        <w:rPr>
          <w:rFonts w:ascii="Arial" w:hAnsi="Arial" w:cs="Arial"/>
          <w:sz w:val="24"/>
        </w:rPr>
        <w:t xml:space="preserve">significantly </w:t>
      </w:r>
      <w:r w:rsidR="00F46A59">
        <w:rPr>
          <w:rFonts w:ascii="Arial" w:hAnsi="Arial" w:cs="Arial"/>
          <w:sz w:val="24"/>
        </w:rPr>
        <w:t xml:space="preserve">associated. </w:t>
      </w:r>
      <w:r>
        <w:rPr>
          <w:rFonts w:ascii="Arial" w:hAnsi="Arial" w:cs="Arial"/>
          <w:sz w:val="24"/>
        </w:rPr>
        <w:t xml:space="preserve"> </w:t>
      </w:r>
    </w:p>
    <w:p w14:paraId="3AD1BFBF" w14:textId="3A03C412" w:rsidR="00FB3853" w:rsidRPr="000D0DAB" w:rsidRDefault="00E03605" w:rsidP="00AD1E96">
      <w:pPr>
        <w:spacing w:line="360" w:lineRule="auto"/>
        <w:jc w:val="both"/>
        <w:rPr>
          <w:rFonts w:ascii="Arial" w:hAnsi="Arial" w:cs="Arial"/>
          <w:sz w:val="24"/>
        </w:rPr>
      </w:pPr>
      <w:r w:rsidRPr="00E03605">
        <w:rPr>
          <w:rFonts w:ascii="Arial" w:hAnsi="Arial" w:cs="Arial"/>
          <w:b/>
          <w:sz w:val="24"/>
        </w:rPr>
        <w:t>Table 4.</w:t>
      </w:r>
      <w:r w:rsidR="000F331B">
        <w:rPr>
          <w:rFonts w:ascii="Arial" w:hAnsi="Arial" w:cs="Arial"/>
          <w:b/>
          <w:sz w:val="24"/>
        </w:rPr>
        <w:t>2</w:t>
      </w:r>
      <w:r w:rsidRPr="00E03605">
        <w:rPr>
          <w:rFonts w:ascii="Arial" w:hAnsi="Arial" w:cs="Arial"/>
          <w:b/>
          <w:sz w:val="24"/>
        </w:rPr>
        <w:t>: Drinkers versus non-drinkers according to level of study (N=145)</w:t>
      </w:r>
    </w:p>
    <w:tbl>
      <w:tblPr>
        <w:tblStyle w:val="TableGrid"/>
        <w:tblW w:w="0" w:type="auto"/>
        <w:tblLook w:val="04A0" w:firstRow="1" w:lastRow="0" w:firstColumn="1" w:lastColumn="0" w:noHBand="0" w:noVBand="1"/>
      </w:tblPr>
      <w:tblGrid>
        <w:gridCol w:w="1803"/>
        <w:gridCol w:w="1803"/>
        <w:gridCol w:w="1803"/>
        <w:gridCol w:w="1803"/>
        <w:gridCol w:w="1804"/>
      </w:tblGrid>
      <w:tr w:rsidR="00E03605" w14:paraId="72A3837C" w14:textId="77777777" w:rsidTr="0070227E">
        <w:tc>
          <w:tcPr>
            <w:tcW w:w="1803" w:type="dxa"/>
            <w:tcBorders>
              <w:left w:val="nil"/>
              <w:bottom w:val="single" w:sz="4" w:space="0" w:color="auto"/>
              <w:right w:val="nil"/>
            </w:tcBorders>
          </w:tcPr>
          <w:p w14:paraId="2F0C6F1D" w14:textId="77777777" w:rsidR="00E03605" w:rsidRPr="00323D88" w:rsidRDefault="00E03605" w:rsidP="000B2F59">
            <w:pPr>
              <w:spacing w:line="276" w:lineRule="auto"/>
              <w:jc w:val="both"/>
              <w:rPr>
                <w:rFonts w:ascii="Arial" w:hAnsi="Arial" w:cs="Arial"/>
                <w:b/>
                <w:sz w:val="24"/>
                <w:szCs w:val="24"/>
              </w:rPr>
            </w:pPr>
            <w:r w:rsidRPr="00323D88">
              <w:rPr>
                <w:rFonts w:ascii="Arial" w:hAnsi="Arial" w:cs="Arial"/>
                <w:b/>
                <w:sz w:val="24"/>
                <w:szCs w:val="24"/>
              </w:rPr>
              <w:t>Level of study</w:t>
            </w:r>
          </w:p>
        </w:tc>
        <w:tc>
          <w:tcPr>
            <w:tcW w:w="3606" w:type="dxa"/>
            <w:gridSpan w:val="2"/>
            <w:tcBorders>
              <w:left w:val="nil"/>
              <w:bottom w:val="single" w:sz="4" w:space="0" w:color="auto"/>
              <w:right w:val="nil"/>
            </w:tcBorders>
          </w:tcPr>
          <w:p w14:paraId="0B0F8AB3" w14:textId="77777777" w:rsidR="00E03605" w:rsidRPr="00323D88" w:rsidRDefault="00E03605" w:rsidP="00AD1E96">
            <w:pPr>
              <w:spacing w:line="276" w:lineRule="auto"/>
              <w:jc w:val="both"/>
              <w:rPr>
                <w:rFonts w:ascii="Arial" w:hAnsi="Arial" w:cs="Arial"/>
                <w:b/>
                <w:sz w:val="24"/>
                <w:szCs w:val="24"/>
              </w:rPr>
            </w:pPr>
            <w:r w:rsidRPr="00323D88">
              <w:rPr>
                <w:rFonts w:ascii="Arial" w:hAnsi="Arial" w:cs="Arial"/>
                <w:b/>
                <w:sz w:val="24"/>
                <w:szCs w:val="24"/>
              </w:rPr>
              <w:t>Drinkers</w:t>
            </w:r>
          </w:p>
        </w:tc>
        <w:tc>
          <w:tcPr>
            <w:tcW w:w="3607" w:type="dxa"/>
            <w:gridSpan w:val="2"/>
            <w:tcBorders>
              <w:left w:val="nil"/>
              <w:bottom w:val="single" w:sz="4" w:space="0" w:color="auto"/>
              <w:right w:val="nil"/>
            </w:tcBorders>
          </w:tcPr>
          <w:p w14:paraId="6E489C5D" w14:textId="77777777" w:rsidR="00E03605" w:rsidRPr="00323D88" w:rsidRDefault="00E03605" w:rsidP="00AD1E96">
            <w:pPr>
              <w:spacing w:line="276" w:lineRule="auto"/>
              <w:jc w:val="both"/>
              <w:rPr>
                <w:rFonts w:ascii="Arial" w:hAnsi="Arial" w:cs="Arial"/>
                <w:b/>
                <w:sz w:val="24"/>
                <w:szCs w:val="24"/>
              </w:rPr>
            </w:pPr>
            <w:r w:rsidRPr="00323D88">
              <w:rPr>
                <w:rFonts w:ascii="Arial" w:hAnsi="Arial" w:cs="Arial"/>
                <w:b/>
                <w:sz w:val="24"/>
                <w:szCs w:val="24"/>
              </w:rPr>
              <w:t>Non-drinkers</w:t>
            </w:r>
          </w:p>
        </w:tc>
      </w:tr>
      <w:tr w:rsidR="00E03605" w14:paraId="421B38D0" w14:textId="77777777" w:rsidTr="0070227E">
        <w:tc>
          <w:tcPr>
            <w:tcW w:w="1803" w:type="dxa"/>
            <w:tcBorders>
              <w:left w:val="nil"/>
              <w:bottom w:val="single" w:sz="4" w:space="0" w:color="auto"/>
              <w:right w:val="nil"/>
            </w:tcBorders>
          </w:tcPr>
          <w:p w14:paraId="05F814E0" w14:textId="77777777" w:rsidR="00E03605" w:rsidRPr="00323D88" w:rsidRDefault="00E03605" w:rsidP="000B2F59">
            <w:pPr>
              <w:spacing w:line="276" w:lineRule="auto"/>
              <w:jc w:val="both"/>
              <w:rPr>
                <w:rFonts w:ascii="Arial" w:hAnsi="Arial" w:cs="Arial"/>
                <w:b/>
                <w:sz w:val="24"/>
                <w:szCs w:val="24"/>
              </w:rPr>
            </w:pPr>
          </w:p>
        </w:tc>
        <w:tc>
          <w:tcPr>
            <w:tcW w:w="1803" w:type="dxa"/>
            <w:tcBorders>
              <w:left w:val="nil"/>
              <w:bottom w:val="single" w:sz="4" w:space="0" w:color="auto"/>
              <w:right w:val="nil"/>
            </w:tcBorders>
          </w:tcPr>
          <w:p w14:paraId="19458D59" w14:textId="77777777" w:rsidR="00E03605" w:rsidRPr="00323D88" w:rsidRDefault="00E03605" w:rsidP="000B2F59">
            <w:pPr>
              <w:spacing w:line="276" w:lineRule="auto"/>
              <w:jc w:val="both"/>
              <w:rPr>
                <w:rFonts w:ascii="Arial" w:hAnsi="Arial" w:cs="Arial"/>
                <w:b/>
                <w:sz w:val="24"/>
                <w:szCs w:val="24"/>
              </w:rPr>
            </w:pPr>
            <w:r w:rsidRPr="00323D88">
              <w:rPr>
                <w:rFonts w:ascii="Arial" w:hAnsi="Arial" w:cs="Arial"/>
                <w:b/>
                <w:sz w:val="24"/>
                <w:szCs w:val="24"/>
              </w:rPr>
              <w:t>No.</w:t>
            </w:r>
          </w:p>
        </w:tc>
        <w:tc>
          <w:tcPr>
            <w:tcW w:w="1803" w:type="dxa"/>
            <w:tcBorders>
              <w:left w:val="nil"/>
              <w:bottom w:val="single" w:sz="4" w:space="0" w:color="auto"/>
              <w:right w:val="nil"/>
            </w:tcBorders>
          </w:tcPr>
          <w:p w14:paraId="1C4C5D1C" w14:textId="77777777" w:rsidR="00E03605" w:rsidRPr="00323D88" w:rsidRDefault="00E03605" w:rsidP="00064C82">
            <w:pPr>
              <w:spacing w:line="276" w:lineRule="auto"/>
              <w:jc w:val="both"/>
              <w:rPr>
                <w:rFonts w:ascii="Arial" w:hAnsi="Arial" w:cs="Arial"/>
                <w:b/>
                <w:sz w:val="24"/>
                <w:szCs w:val="24"/>
              </w:rPr>
            </w:pPr>
            <w:r w:rsidRPr="00323D88">
              <w:rPr>
                <w:rFonts w:ascii="Arial" w:hAnsi="Arial" w:cs="Arial"/>
                <w:b/>
                <w:sz w:val="24"/>
                <w:szCs w:val="24"/>
              </w:rPr>
              <w:t>%</w:t>
            </w:r>
          </w:p>
        </w:tc>
        <w:tc>
          <w:tcPr>
            <w:tcW w:w="1803" w:type="dxa"/>
            <w:tcBorders>
              <w:left w:val="nil"/>
              <w:bottom w:val="single" w:sz="4" w:space="0" w:color="auto"/>
              <w:right w:val="nil"/>
            </w:tcBorders>
          </w:tcPr>
          <w:p w14:paraId="389CC37A" w14:textId="77777777" w:rsidR="00E03605" w:rsidRPr="00323D88" w:rsidRDefault="00E03605" w:rsidP="00F933CD">
            <w:pPr>
              <w:spacing w:line="276" w:lineRule="auto"/>
              <w:jc w:val="both"/>
              <w:rPr>
                <w:rFonts w:ascii="Arial" w:hAnsi="Arial" w:cs="Arial"/>
                <w:b/>
                <w:sz w:val="24"/>
                <w:szCs w:val="24"/>
              </w:rPr>
            </w:pPr>
            <w:r w:rsidRPr="00323D88">
              <w:rPr>
                <w:rFonts w:ascii="Arial" w:hAnsi="Arial" w:cs="Arial"/>
                <w:b/>
                <w:sz w:val="24"/>
                <w:szCs w:val="24"/>
              </w:rPr>
              <w:t>No.</w:t>
            </w:r>
          </w:p>
        </w:tc>
        <w:tc>
          <w:tcPr>
            <w:tcW w:w="1804" w:type="dxa"/>
            <w:tcBorders>
              <w:left w:val="nil"/>
              <w:bottom w:val="single" w:sz="4" w:space="0" w:color="auto"/>
              <w:right w:val="nil"/>
            </w:tcBorders>
          </w:tcPr>
          <w:p w14:paraId="71040405" w14:textId="77777777" w:rsidR="00E03605" w:rsidRPr="00323D88" w:rsidRDefault="00E03605" w:rsidP="00F933CD">
            <w:pPr>
              <w:spacing w:line="276" w:lineRule="auto"/>
              <w:jc w:val="both"/>
              <w:rPr>
                <w:rFonts w:ascii="Arial" w:hAnsi="Arial" w:cs="Arial"/>
                <w:b/>
                <w:sz w:val="24"/>
                <w:szCs w:val="24"/>
              </w:rPr>
            </w:pPr>
            <w:r w:rsidRPr="00323D88">
              <w:rPr>
                <w:rFonts w:ascii="Arial" w:hAnsi="Arial" w:cs="Arial"/>
                <w:b/>
                <w:sz w:val="24"/>
                <w:szCs w:val="24"/>
              </w:rPr>
              <w:t>%</w:t>
            </w:r>
          </w:p>
        </w:tc>
      </w:tr>
      <w:tr w:rsidR="00E03605" w14:paraId="4AEE7986" w14:textId="77777777" w:rsidTr="0070227E">
        <w:tc>
          <w:tcPr>
            <w:tcW w:w="1803" w:type="dxa"/>
            <w:tcBorders>
              <w:top w:val="single" w:sz="4" w:space="0" w:color="auto"/>
              <w:left w:val="nil"/>
              <w:bottom w:val="nil"/>
              <w:right w:val="nil"/>
            </w:tcBorders>
          </w:tcPr>
          <w:p w14:paraId="295F6D4A"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First</w:t>
            </w:r>
          </w:p>
        </w:tc>
        <w:tc>
          <w:tcPr>
            <w:tcW w:w="1803" w:type="dxa"/>
            <w:tcBorders>
              <w:top w:val="single" w:sz="4" w:space="0" w:color="auto"/>
              <w:left w:val="nil"/>
              <w:bottom w:val="nil"/>
              <w:right w:val="nil"/>
            </w:tcBorders>
          </w:tcPr>
          <w:p w14:paraId="4CF06EAC"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47</w:t>
            </w:r>
          </w:p>
        </w:tc>
        <w:tc>
          <w:tcPr>
            <w:tcW w:w="1803" w:type="dxa"/>
            <w:tcBorders>
              <w:top w:val="single" w:sz="4" w:space="0" w:color="auto"/>
              <w:left w:val="nil"/>
              <w:bottom w:val="nil"/>
              <w:right w:val="nil"/>
            </w:tcBorders>
          </w:tcPr>
          <w:p w14:paraId="3ED29E91" w14:textId="77777777" w:rsidR="00E03605" w:rsidRDefault="00E03605" w:rsidP="00064C82">
            <w:pPr>
              <w:spacing w:line="276" w:lineRule="auto"/>
              <w:jc w:val="both"/>
              <w:rPr>
                <w:rFonts w:ascii="Arial" w:hAnsi="Arial" w:cs="Arial"/>
                <w:sz w:val="24"/>
                <w:szCs w:val="24"/>
              </w:rPr>
            </w:pPr>
            <w:r>
              <w:rPr>
                <w:rFonts w:ascii="Arial" w:hAnsi="Arial" w:cs="Arial"/>
                <w:sz w:val="24"/>
                <w:szCs w:val="24"/>
              </w:rPr>
              <w:t>95.9</w:t>
            </w:r>
          </w:p>
        </w:tc>
        <w:tc>
          <w:tcPr>
            <w:tcW w:w="1803" w:type="dxa"/>
            <w:tcBorders>
              <w:top w:val="single" w:sz="4" w:space="0" w:color="auto"/>
              <w:left w:val="nil"/>
              <w:bottom w:val="nil"/>
              <w:right w:val="nil"/>
            </w:tcBorders>
          </w:tcPr>
          <w:p w14:paraId="3119F199"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2</w:t>
            </w:r>
          </w:p>
        </w:tc>
        <w:tc>
          <w:tcPr>
            <w:tcW w:w="1804" w:type="dxa"/>
            <w:tcBorders>
              <w:top w:val="single" w:sz="4" w:space="0" w:color="auto"/>
              <w:left w:val="nil"/>
              <w:bottom w:val="nil"/>
              <w:right w:val="nil"/>
            </w:tcBorders>
          </w:tcPr>
          <w:p w14:paraId="4B565B04"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4.1</w:t>
            </w:r>
          </w:p>
        </w:tc>
      </w:tr>
      <w:tr w:rsidR="00E03605" w14:paraId="7B75DF7F" w14:textId="77777777" w:rsidTr="0070227E">
        <w:tc>
          <w:tcPr>
            <w:tcW w:w="1803" w:type="dxa"/>
            <w:tcBorders>
              <w:top w:val="nil"/>
              <w:left w:val="nil"/>
              <w:bottom w:val="nil"/>
              <w:right w:val="nil"/>
            </w:tcBorders>
          </w:tcPr>
          <w:p w14:paraId="39B8F80D"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Second</w:t>
            </w:r>
          </w:p>
        </w:tc>
        <w:tc>
          <w:tcPr>
            <w:tcW w:w="1803" w:type="dxa"/>
            <w:tcBorders>
              <w:top w:val="nil"/>
              <w:left w:val="nil"/>
              <w:bottom w:val="nil"/>
              <w:right w:val="nil"/>
            </w:tcBorders>
          </w:tcPr>
          <w:p w14:paraId="0810D38F"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29</w:t>
            </w:r>
          </w:p>
        </w:tc>
        <w:tc>
          <w:tcPr>
            <w:tcW w:w="1803" w:type="dxa"/>
            <w:tcBorders>
              <w:top w:val="nil"/>
              <w:left w:val="nil"/>
              <w:bottom w:val="nil"/>
              <w:right w:val="nil"/>
            </w:tcBorders>
          </w:tcPr>
          <w:p w14:paraId="0890B758" w14:textId="77777777" w:rsidR="00E03605" w:rsidRDefault="00E03605" w:rsidP="00064C82">
            <w:pPr>
              <w:spacing w:line="276" w:lineRule="auto"/>
              <w:jc w:val="both"/>
              <w:rPr>
                <w:rFonts w:ascii="Arial" w:hAnsi="Arial" w:cs="Arial"/>
                <w:sz w:val="24"/>
                <w:szCs w:val="24"/>
              </w:rPr>
            </w:pPr>
            <w:r>
              <w:rPr>
                <w:rFonts w:ascii="Arial" w:hAnsi="Arial" w:cs="Arial"/>
                <w:sz w:val="24"/>
                <w:szCs w:val="24"/>
              </w:rPr>
              <w:t>82.9</w:t>
            </w:r>
          </w:p>
        </w:tc>
        <w:tc>
          <w:tcPr>
            <w:tcW w:w="1803" w:type="dxa"/>
            <w:tcBorders>
              <w:top w:val="nil"/>
              <w:left w:val="nil"/>
              <w:bottom w:val="nil"/>
              <w:right w:val="nil"/>
            </w:tcBorders>
          </w:tcPr>
          <w:p w14:paraId="32D66CC2"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6</w:t>
            </w:r>
          </w:p>
        </w:tc>
        <w:tc>
          <w:tcPr>
            <w:tcW w:w="1804" w:type="dxa"/>
            <w:tcBorders>
              <w:top w:val="nil"/>
              <w:left w:val="nil"/>
              <w:bottom w:val="nil"/>
              <w:right w:val="nil"/>
            </w:tcBorders>
          </w:tcPr>
          <w:p w14:paraId="67171462"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17.1</w:t>
            </w:r>
          </w:p>
        </w:tc>
      </w:tr>
      <w:tr w:rsidR="00E03605" w14:paraId="216B0C15" w14:textId="77777777" w:rsidTr="0070227E">
        <w:tc>
          <w:tcPr>
            <w:tcW w:w="1803" w:type="dxa"/>
            <w:tcBorders>
              <w:top w:val="nil"/>
              <w:left w:val="nil"/>
              <w:bottom w:val="nil"/>
              <w:right w:val="nil"/>
            </w:tcBorders>
          </w:tcPr>
          <w:p w14:paraId="740BFA8D"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Third</w:t>
            </w:r>
          </w:p>
        </w:tc>
        <w:tc>
          <w:tcPr>
            <w:tcW w:w="1803" w:type="dxa"/>
            <w:tcBorders>
              <w:top w:val="nil"/>
              <w:left w:val="nil"/>
              <w:bottom w:val="nil"/>
              <w:right w:val="nil"/>
            </w:tcBorders>
          </w:tcPr>
          <w:p w14:paraId="0A97F753"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27</w:t>
            </w:r>
          </w:p>
        </w:tc>
        <w:tc>
          <w:tcPr>
            <w:tcW w:w="1803" w:type="dxa"/>
            <w:tcBorders>
              <w:top w:val="nil"/>
              <w:left w:val="nil"/>
              <w:bottom w:val="nil"/>
              <w:right w:val="nil"/>
            </w:tcBorders>
          </w:tcPr>
          <w:p w14:paraId="02F7E7A0" w14:textId="77777777" w:rsidR="00E03605" w:rsidRDefault="00E03605" w:rsidP="00064C82">
            <w:pPr>
              <w:spacing w:line="276" w:lineRule="auto"/>
              <w:jc w:val="both"/>
              <w:rPr>
                <w:rFonts w:ascii="Arial" w:hAnsi="Arial" w:cs="Arial"/>
                <w:sz w:val="24"/>
                <w:szCs w:val="24"/>
              </w:rPr>
            </w:pPr>
            <w:r>
              <w:rPr>
                <w:rFonts w:ascii="Arial" w:hAnsi="Arial" w:cs="Arial"/>
                <w:sz w:val="24"/>
                <w:szCs w:val="24"/>
              </w:rPr>
              <w:t>90</w:t>
            </w:r>
          </w:p>
        </w:tc>
        <w:tc>
          <w:tcPr>
            <w:tcW w:w="1803" w:type="dxa"/>
            <w:tcBorders>
              <w:top w:val="nil"/>
              <w:left w:val="nil"/>
              <w:bottom w:val="nil"/>
              <w:right w:val="nil"/>
            </w:tcBorders>
          </w:tcPr>
          <w:p w14:paraId="7B7D88A3"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3</w:t>
            </w:r>
          </w:p>
        </w:tc>
        <w:tc>
          <w:tcPr>
            <w:tcW w:w="1804" w:type="dxa"/>
            <w:tcBorders>
              <w:top w:val="nil"/>
              <w:left w:val="nil"/>
              <w:bottom w:val="nil"/>
              <w:right w:val="nil"/>
            </w:tcBorders>
          </w:tcPr>
          <w:p w14:paraId="19EFD92B"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10</w:t>
            </w:r>
          </w:p>
        </w:tc>
      </w:tr>
      <w:tr w:rsidR="00E03605" w14:paraId="18EDC9A1" w14:textId="77777777" w:rsidTr="0070227E">
        <w:tc>
          <w:tcPr>
            <w:tcW w:w="1803" w:type="dxa"/>
            <w:tcBorders>
              <w:top w:val="nil"/>
              <w:left w:val="nil"/>
              <w:right w:val="nil"/>
            </w:tcBorders>
          </w:tcPr>
          <w:p w14:paraId="22BB43B8"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Fourth</w:t>
            </w:r>
          </w:p>
        </w:tc>
        <w:tc>
          <w:tcPr>
            <w:tcW w:w="1803" w:type="dxa"/>
            <w:tcBorders>
              <w:top w:val="nil"/>
              <w:left w:val="nil"/>
              <w:right w:val="nil"/>
            </w:tcBorders>
          </w:tcPr>
          <w:p w14:paraId="0521A544" w14:textId="77777777" w:rsidR="00E03605" w:rsidRDefault="00E03605" w:rsidP="000B2F59">
            <w:pPr>
              <w:spacing w:line="276" w:lineRule="auto"/>
              <w:jc w:val="both"/>
              <w:rPr>
                <w:rFonts w:ascii="Arial" w:hAnsi="Arial" w:cs="Arial"/>
                <w:sz w:val="24"/>
                <w:szCs w:val="24"/>
              </w:rPr>
            </w:pPr>
            <w:r>
              <w:rPr>
                <w:rFonts w:ascii="Arial" w:hAnsi="Arial" w:cs="Arial"/>
                <w:sz w:val="24"/>
                <w:szCs w:val="24"/>
              </w:rPr>
              <w:t>25</w:t>
            </w:r>
          </w:p>
        </w:tc>
        <w:tc>
          <w:tcPr>
            <w:tcW w:w="1803" w:type="dxa"/>
            <w:tcBorders>
              <w:top w:val="nil"/>
              <w:left w:val="nil"/>
              <w:right w:val="nil"/>
            </w:tcBorders>
          </w:tcPr>
          <w:p w14:paraId="76CDD6C0" w14:textId="77777777" w:rsidR="00E03605" w:rsidRDefault="00E03605" w:rsidP="00064C82">
            <w:pPr>
              <w:spacing w:line="276" w:lineRule="auto"/>
              <w:jc w:val="both"/>
              <w:rPr>
                <w:rFonts w:ascii="Arial" w:hAnsi="Arial" w:cs="Arial"/>
                <w:sz w:val="24"/>
                <w:szCs w:val="24"/>
              </w:rPr>
            </w:pPr>
            <w:r>
              <w:rPr>
                <w:rFonts w:ascii="Arial" w:hAnsi="Arial" w:cs="Arial"/>
                <w:sz w:val="24"/>
                <w:szCs w:val="24"/>
              </w:rPr>
              <w:t>80.7</w:t>
            </w:r>
          </w:p>
        </w:tc>
        <w:tc>
          <w:tcPr>
            <w:tcW w:w="1803" w:type="dxa"/>
            <w:tcBorders>
              <w:top w:val="nil"/>
              <w:left w:val="nil"/>
              <w:right w:val="nil"/>
            </w:tcBorders>
          </w:tcPr>
          <w:p w14:paraId="51B474AB"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6</w:t>
            </w:r>
          </w:p>
        </w:tc>
        <w:tc>
          <w:tcPr>
            <w:tcW w:w="1804" w:type="dxa"/>
            <w:tcBorders>
              <w:top w:val="nil"/>
              <w:left w:val="nil"/>
              <w:right w:val="nil"/>
            </w:tcBorders>
          </w:tcPr>
          <w:p w14:paraId="12EC93C6" w14:textId="77777777" w:rsidR="00E03605" w:rsidRDefault="00E03605" w:rsidP="00F933CD">
            <w:pPr>
              <w:spacing w:line="276" w:lineRule="auto"/>
              <w:jc w:val="both"/>
              <w:rPr>
                <w:rFonts w:ascii="Arial" w:hAnsi="Arial" w:cs="Arial"/>
                <w:sz w:val="24"/>
                <w:szCs w:val="24"/>
              </w:rPr>
            </w:pPr>
            <w:r>
              <w:rPr>
                <w:rFonts w:ascii="Arial" w:hAnsi="Arial" w:cs="Arial"/>
                <w:sz w:val="24"/>
                <w:szCs w:val="24"/>
              </w:rPr>
              <w:t>19.3</w:t>
            </w:r>
          </w:p>
        </w:tc>
      </w:tr>
    </w:tbl>
    <w:p w14:paraId="0B5CD45B" w14:textId="77777777" w:rsidR="00E03605" w:rsidRDefault="00E03605" w:rsidP="00AD1E96">
      <w:pPr>
        <w:spacing w:line="276" w:lineRule="auto"/>
        <w:jc w:val="both"/>
        <w:rPr>
          <w:rFonts w:ascii="Arial" w:hAnsi="Arial" w:cs="Arial"/>
          <w:b/>
          <w:sz w:val="24"/>
        </w:rPr>
      </w:pPr>
    </w:p>
    <w:p w14:paraId="7B42418B" w14:textId="196C51FF" w:rsidR="000D0DAB" w:rsidRDefault="00E03605" w:rsidP="00AD1E96">
      <w:pPr>
        <w:spacing w:line="360" w:lineRule="auto"/>
        <w:jc w:val="both"/>
        <w:rPr>
          <w:rFonts w:ascii="Arial" w:hAnsi="Arial" w:cs="Arial"/>
          <w:sz w:val="24"/>
        </w:rPr>
      </w:pPr>
      <w:r>
        <w:rPr>
          <w:rFonts w:ascii="Arial" w:hAnsi="Arial" w:cs="Arial"/>
          <w:sz w:val="24"/>
        </w:rPr>
        <w:t>Table 4.</w:t>
      </w:r>
      <w:r w:rsidR="000F331B">
        <w:rPr>
          <w:rFonts w:ascii="Arial" w:hAnsi="Arial" w:cs="Arial"/>
          <w:sz w:val="24"/>
        </w:rPr>
        <w:t>2</w:t>
      </w:r>
      <w:r>
        <w:rPr>
          <w:rFonts w:ascii="Arial" w:hAnsi="Arial" w:cs="Arial"/>
          <w:sz w:val="24"/>
        </w:rPr>
        <w:t xml:space="preserve"> </w:t>
      </w:r>
      <w:r w:rsidR="00F530A8">
        <w:rPr>
          <w:rFonts w:ascii="Arial" w:hAnsi="Arial" w:cs="Arial"/>
          <w:sz w:val="24"/>
        </w:rPr>
        <w:t>reveals</w:t>
      </w:r>
      <w:r>
        <w:rPr>
          <w:rFonts w:ascii="Arial" w:hAnsi="Arial" w:cs="Arial"/>
          <w:sz w:val="24"/>
        </w:rPr>
        <w:t xml:space="preserve"> that first year students </w:t>
      </w:r>
      <w:r w:rsidR="00465055">
        <w:rPr>
          <w:rFonts w:ascii="Arial" w:hAnsi="Arial" w:cs="Arial"/>
          <w:sz w:val="24"/>
        </w:rPr>
        <w:t>consume</w:t>
      </w:r>
      <w:r w:rsidR="000F331B">
        <w:rPr>
          <w:rFonts w:ascii="Arial" w:hAnsi="Arial" w:cs="Arial"/>
          <w:sz w:val="24"/>
        </w:rPr>
        <w:t>d</w:t>
      </w:r>
      <w:r w:rsidR="00465055">
        <w:rPr>
          <w:rFonts w:ascii="Arial" w:hAnsi="Arial" w:cs="Arial"/>
          <w:sz w:val="24"/>
        </w:rPr>
        <w:t xml:space="preserve"> more alcohol than students in other levels of study. These results challenge</w:t>
      </w:r>
      <w:r w:rsidR="00603AB6">
        <w:rPr>
          <w:rFonts w:ascii="Arial" w:hAnsi="Arial" w:cs="Arial"/>
          <w:sz w:val="24"/>
        </w:rPr>
        <w:t xml:space="preserve"> those of</w:t>
      </w:r>
      <w:r w:rsidR="00465055">
        <w:rPr>
          <w:rFonts w:ascii="Arial" w:hAnsi="Arial" w:cs="Arial"/>
          <w:sz w:val="24"/>
        </w:rPr>
        <w:t xml:space="preserve"> the study conducted by Read et al. (2005) where it was found that that prevalence of alcohol consumption showed an increase with the level of study. </w:t>
      </w:r>
      <w:r w:rsidR="00603AB6">
        <w:rPr>
          <w:rFonts w:ascii="Arial" w:hAnsi="Arial" w:cs="Arial"/>
          <w:sz w:val="24"/>
        </w:rPr>
        <w:t xml:space="preserve">Similarly, a survey conducted in Canada found that </w:t>
      </w:r>
      <w:r w:rsidR="00603AB6" w:rsidRPr="00603AB6">
        <w:rPr>
          <w:rFonts w:ascii="Arial" w:hAnsi="Arial" w:cs="Arial"/>
          <w:sz w:val="24"/>
        </w:rPr>
        <w:t>the rate of alcohol consumption increased with the year of study</w:t>
      </w:r>
      <w:r w:rsidR="00603AB6">
        <w:rPr>
          <w:rFonts w:ascii="Arial" w:hAnsi="Arial" w:cs="Arial"/>
          <w:sz w:val="24"/>
        </w:rPr>
        <w:t xml:space="preserve"> (Adlaf et al., 2004) which is inconsistent with the results of the current study. </w:t>
      </w:r>
      <w:r w:rsidR="00DC608C">
        <w:rPr>
          <w:rFonts w:ascii="Arial" w:hAnsi="Arial" w:cs="Arial"/>
          <w:sz w:val="24"/>
        </w:rPr>
        <w:t>A</w:t>
      </w:r>
      <w:r w:rsidR="00603AB6">
        <w:rPr>
          <w:rFonts w:ascii="Arial" w:hAnsi="Arial" w:cs="Arial"/>
          <w:sz w:val="24"/>
        </w:rPr>
        <w:t xml:space="preserve"> </w:t>
      </w:r>
      <w:r w:rsidR="00D33AE0">
        <w:rPr>
          <w:rFonts w:ascii="Arial" w:hAnsi="Arial" w:cs="Arial"/>
          <w:sz w:val="24"/>
        </w:rPr>
        <w:t>possible explanation for first year students consuming more alcohol than students from oth</w:t>
      </w:r>
      <w:r w:rsidR="00CB2F41">
        <w:rPr>
          <w:rFonts w:ascii="Arial" w:hAnsi="Arial" w:cs="Arial"/>
          <w:sz w:val="24"/>
        </w:rPr>
        <w:t xml:space="preserve">er levels of study could be due to the many factors which influence drinking among first year students during their transition from high school to tertiary level </w:t>
      </w:r>
      <w:r w:rsidR="00B117DC">
        <w:rPr>
          <w:rFonts w:ascii="Arial" w:hAnsi="Arial" w:cs="Arial"/>
          <w:sz w:val="24"/>
        </w:rPr>
        <w:t>(Maggs &amp; Schulenberg, 2005).</w:t>
      </w:r>
    </w:p>
    <w:p w14:paraId="188AF194" w14:textId="2EC04864" w:rsidR="00F0227F" w:rsidRDefault="00DC608C" w:rsidP="00AD1E96">
      <w:pPr>
        <w:spacing w:line="360" w:lineRule="auto"/>
        <w:jc w:val="both"/>
        <w:rPr>
          <w:rFonts w:ascii="Arial" w:hAnsi="Arial" w:cs="Arial"/>
          <w:sz w:val="24"/>
        </w:rPr>
      </w:pPr>
      <w:r>
        <w:rPr>
          <w:rFonts w:ascii="Arial" w:hAnsi="Arial" w:cs="Arial"/>
          <w:sz w:val="24"/>
        </w:rPr>
        <w:lastRenderedPageBreak/>
        <w:t>For example, i</w:t>
      </w:r>
      <w:r w:rsidR="00B117DC">
        <w:rPr>
          <w:rFonts w:ascii="Arial" w:hAnsi="Arial" w:cs="Arial"/>
          <w:sz w:val="24"/>
        </w:rPr>
        <w:t xml:space="preserve">n the college environment, students have a tendency to explore and alter their identities with minimal parental monitoring therefore, freedom from regular parental supervision can lead to high levels of alcohol consumption (Bosari et al., 2007). The need to experiment with alcohol that was previously </w:t>
      </w:r>
      <w:r w:rsidR="004F51C2">
        <w:rPr>
          <w:rFonts w:ascii="Arial" w:hAnsi="Arial" w:cs="Arial"/>
          <w:sz w:val="24"/>
        </w:rPr>
        <w:t xml:space="preserve">suppressed </w:t>
      </w:r>
      <w:r w:rsidR="00660868">
        <w:rPr>
          <w:rFonts w:ascii="Arial" w:hAnsi="Arial" w:cs="Arial"/>
          <w:sz w:val="24"/>
        </w:rPr>
        <w:t>may be conveniently satisfied</w:t>
      </w:r>
      <w:r w:rsidR="004F51C2">
        <w:rPr>
          <w:rFonts w:ascii="Arial" w:hAnsi="Arial" w:cs="Arial"/>
          <w:sz w:val="24"/>
        </w:rPr>
        <w:t xml:space="preserve"> </w:t>
      </w:r>
      <w:r w:rsidR="00B117DC" w:rsidRPr="00B117DC">
        <w:rPr>
          <w:rFonts w:ascii="Arial" w:hAnsi="Arial" w:cs="Arial"/>
          <w:sz w:val="24"/>
        </w:rPr>
        <w:t xml:space="preserve">in the new, more liberated living </w:t>
      </w:r>
      <w:r w:rsidR="004F51C2">
        <w:rPr>
          <w:rFonts w:ascii="Arial" w:hAnsi="Arial" w:cs="Arial"/>
          <w:sz w:val="24"/>
        </w:rPr>
        <w:t xml:space="preserve">setting </w:t>
      </w:r>
      <w:r w:rsidR="00B117DC" w:rsidRPr="00B117DC">
        <w:rPr>
          <w:rFonts w:ascii="Arial" w:hAnsi="Arial" w:cs="Arial"/>
          <w:sz w:val="24"/>
        </w:rPr>
        <w:t>(Bosari et al.</w:t>
      </w:r>
      <w:r w:rsidR="004F51C2">
        <w:rPr>
          <w:rFonts w:ascii="Arial" w:hAnsi="Arial" w:cs="Arial"/>
          <w:sz w:val="24"/>
        </w:rPr>
        <w:t xml:space="preserve">, 2007). For this reason, it was expected </w:t>
      </w:r>
      <w:r w:rsidR="00B117DC" w:rsidRPr="00B117DC">
        <w:rPr>
          <w:rFonts w:ascii="Arial" w:hAnsi="Arial" w:cs="Arial"/>
          <w:sz w:val="24"/>
        </w:rPr>
        <w:t>that first year students</w:t>
      </w:r>
      <w:r w:rsidR="00C765E0">
        <w:rPr>
          <w:rFonts w:ascii="Arial" w:hAnsi="Arial" w:cs="Arial"/>
          <w:sz w:val="24"/>
        </w:rPr>
        <w:t xml:space="preserve"> would</w:t>
      </w:r>
      <w:r w:rsidR="00B117DC" w:rsidRPr="00B117DC">
        <w:rPr>
          <w:rFonts w:ascii="Arial" w:hAnsi="Arial" w:cs="Arial"/>
          <w:sz w:val="24"/>
        </w:rPr>
        <w:t xml:space="preserve"> consume</w:t>
      </w:r>
      <w:r w:rsidR="004F51C2">
        <w:rPr>
          <w:rFonts w:ascii="Arial" w:hAnsi="Arial" w:cs="Arial"/>
          <w:sz w:val="24"/>
        </w:rPr>
        <w:t xml:space="preserve"> more</w:t>
      </w:r>
      <w:r w:rsidR="00D55D95">
        <w:rPr>
          <w:rFonts w:ascii="Arial" w:hAnsi="Arial" w:cs="Arial"/>
          <w:sz w:val="24"/>
        </w:rPr>
        <w:t xml:space="preserve"> alcohol than their </w:t>
      </w:r>
      <w:r w:rsidR="00B117DC" w:rsidRPr="00B117DC">
        <w:rPr>
          <w:rFonts w:ascii="Arial" w:hAnsi="Arial" w:cs="Arial"/>
          <w:sz w:val="24"/>
        </w:rPr>
        <w:t>counterparts.</w:t>
      </w:r>
    </w:p>
    <w:p w14:paraId="0457F07F" w14:textId="64B11D06" w:rsidR="004F51C2" w:rsidRDefault="00C765E0" w:rsidP="00AD1E96">
      <w:pPr>
        <w:spacing w:line="360" w:lineRule="auto"/>
        <w:jc w:val="both"/>
        <w:rPr>
          <w:rFonts w:ascii="Arial" w:hAnsi="Arial" w:cs="Arial"/>
          <w:sz w:val="24"/>
        </w:rPr>
      </w:pPr>
      <w:r>
        <w:rPr>
          <w:rFonts w:ascii="Arial" w:hAnsi="Arial" w:cs="Arial"/>
          <w:sz w:val="24"/>
        </w:rPr>
        <w:t>Social control theory can be applied to the finding that first yea</w:t>
      </w:r>
      <w:r w:rsidR="0060075C">
        <w:rPr>
          <w:rFonts w:ascii="Arial" w:hAnsi="Arial" w:cs="Arial"/>
          <w:sz w:val="24"/>
        </w:rPr>
        <w:t>r students consume more alcohol in the sense that they are still forming new relationships and trying to be more involved in university academic and sporting activities</w:t>
      </w:r>
      <w:r w:rsidR="00DC608C">
        <w:rPr>
          <w:rFonts w:ascii="Arial" w:hAnsi="Arial" w:cs="Arial"/>
          <w:sz w:val="24"/>
        </w:rPr>
        <w:t>.</w:t>
      </w:r>
      <w:r w:rsidR="0060075C">
        <w:rPr>
          <w:rFonts w:ascii="Arial" w:hAnsi="Arial" w:cs="Arial"/>
          <w:sz w:val="24"/>
        </w:rPr>
        <w:t xml:space="preserve"> </w:t>
      </w:r>
      <w:r w:rsidR="00DC608C">
        <w:rPr>
          <w:rFonts w:ascii="Arial" w:hAnsi="Arial" w:cs="Arial"/>
          <w:sz w:val="24"/>
        </w:rPr>
        <w:t>T</w:t>
      </w:r>
      <w:r w:rsidR="0060075C">
        <w:rPr>
          <w:rFonts w:ascii="Arial" w:hAnsi="Arial" w:cs="Arial"/>
          <w:sz w:val="24"/>
        </w:rPr>
        <w:t xml:space="preserve">herefore, because they have not yet established a </w:t>
      </w:r>
      <w:r w:rsidR="00D82E55">
        <w:rPr>
          <w:rFonts w:ascii="Arial" w:hAnsi="Arial" w:cs="Arial"/>
          <w:sz w:val="24"/>
        </w:rPr>
        <w:t xml:space="preserve">consistent, busy </w:t>
      </w:r>
      <w:r w:rsidR="0060075C">
        <w:rPr>
          <w:rFonts w:ascii="Arial" w:hAnsi="Arial" w:cs="Arial"/>
          <w:sz w:val="24"/>
        </w:rPr>
        <w:t>routine like their counterparts</w:t>
      </w:r>
      <w:r w:rsidR="00D82E55">
        <w:rPr>
          <w:rFonts w:ascii="Arial" w:hAnsi="Arial" w:cs="Arial"/>
          <w:sz w:val="24"/>
        </w:rPr>
        <w:t xml:space="preserve"> and have not yet established significant relationships in the university environment</w:t>
      </w:r>
      <w:r w:rsidR="0060075C">
        <w:rPr>
          <w:rFonts w:ascii="Arial" w:hAnsi="Arial" w:cs="Arial"/>
          <w:sz w:val="24"/>
        </w:rPr>
        <w:t xml:space="preserve">, they are less preoccupied and more likely to </w:t>
      </w:r>
      <w:r w:rsidR="00440628">
        <w:rPr>
          <w:rFonts w:ascii="Arial" w:hAnsi="Arial" w:cs="Arial"/>
          <w:sz w:val="24"/>
        </w:rPr>
        <w:t>engage in drinking and partying. According to Treleaven (2015)</w:t>
      </w:r>
      <w:r w:rsidR="00F530A8">
        <w:rPr>
          <w:rFonts w:ascii="Arial" w:hAnsi="Arial" w:cs="Arial"/>
          <w:sz w:val="24"/>
        </w:rPr>
        <w:t>,</w:t>
      </w:r>
      <w:r w:rsidR="00440628">
        <w:rPr>
          <w:rFonts w:ascii="Arial" w:hAnsi="Arial" w:cs="Arial"/>
          <w:sz w:val="24"/>
        </w:rPr>
        <w:t xml:space="preserve"> students who are more </w:t>
      </w:r>
      <w:r w:rsidR="00D82E55">
        <w:rPr>
          <w:rFonts w:ascii="Arial" w:hAnsi="Arial" w:cs="Arial"/>
          <w:sz w:val="24"/>
        </w:rPr>
        <w:t xml:space="preserve">involved in relationships with their significant others and </w:t>
      </w:r>
      <w:r w:rsidR="003E1383">
        <w:rPr>
          <w:rFonts w:ascii="Arial" w:hAnsi="Arial" w:cs="Arial"/>
          <w:sz w:val="24"/>
        </w:rPr>
        <w:t xml:space="preserve">participate </w:t>
      </w:r>
      <w:r w:rsidR="00D82E55">
        <w:rPr>
          <w:rFonts w:ascii="Arial" w:hAnsi="Arial" w:cs="Arial"/>
          <w:sz w:val="24"/>
        </w:rPr>
        <w:t xml:space="preserve">in university </w:t>
      </w:r>
      <w:r w:rsidR="00D82E55" w:rsidRPr="00D82E55">
        <w:rPr>
          <w:rFonts w:ascii="Arial" w:hAnsi="Arial" w:cs="Arial"/>
          <w:sz w:val="24"/>
        </w:rPr>
        <w:t>clubs or athletics</w:t>
      </w:r>
      <w:r w:rsidR="00D82E55">
        <w:rPr>
          <w:rFonts w:ascii="Arial" w:hAnsi="Arial" w:cs="Arial"/>
          <w:sz w:val="24"/>
        </w:rPr>
        <w:t xml:space="preserve"> are </w:t>
      </w:r>
      <w:r w:rsidR="00D82E55" w:rsidRPr="00D82E55">
        <w:rPr>
          <w:rFonts w:ascii="Arial" w:hAnsi="Arial" w:cs="Arial"/>
          <w:sz w:val="24"/>
        </w:rPr>
        <w:t>less likely to get involved in negative behaviour or in this case, excessive drinking</w:t>
      </w:r>
      <w:r w:rsidR="00D82E55">
        <w:rPr>
          <w:rFonts w:ascii="Arial" w:hAnsi="Arial" w:cs="Arial"/>
          <w:sz w:val="24"/>
        </w:rPr>
        <w:t xml:space="preserve">, because they </w:t>
      </w:r>
      <w:r w:rsidR="00D82E55" w:rsidRPr="00D82E55">
        <w:rPr>
          <w:rFonts w:ascii="Arial" w:hAnsi="Arial" w:cs="Arial"/>
          <w:sz w:val="24"/>
        </w:rPr>
        <w:t>do not have enough time available to consume alcohol.</w:t>
      </w:r>
    </w:p>
    <w:p w14:paraId="37B50C82" w14:textId="66107672" w:rsidR="00F46A59" w:rsidRDefault="003E1383" w:rsidP="00AD1E96">
      <w:pPr>
        <w:spacing w:line="360" w:lineRule="auto"/>
        <w:jc w:val="both"/>
        <w:rPr>
          <w:rFonts w:ascii="Arial" w:hAnsi="Arial" w:cs="Arial"/>
          <w:sz w:val="24"/>
        </w:rPr>
      </w:pPr>
      <w:r w:rsidRPr="003E1383">
        <w:rPr>
          <w:rFonts w:ascii="Arial" w:hAnsi="Arial" w:cs="Arial"/>
          <w:sz w:val="24"/>
        </w:rPr>
        <w:t>Table 4.</w:t>
      </w:r>
      <w:r w:rsidR="00DC608C">
        <w:rPr>
          <w:rFonts w:ascii="Arial" w:hAnsi="Arial" w:cs="Arial"/>
          <w:sz w:val="24"/>
        </w:rPr>
        <w:t>2</w:t>
      </w:r>
      <w:r>
        <w:rPr>
          <w:rFonts w:ascii="Arial" w:hAnsi="Arial" w:cs="Arial"/>
          <w:sz w:val="24"/>
        </w:rPr>
        <w:t xml:space="preserve"> also indicates that fourth year students consume less alcohol compared to the other levels of study. This finding is consistent with </w:t>
      </w:r>
      <w:r w:rsidR="002C0312">
        <w:rPr>
          <w:rFonts w:ascii="Arial" w:hAnsi="Arial" w:cs="Arial"/>
          <w:sz w:val="24"/>
        </w:rPr>
        <w:t xml:space="preserve">that </w:t>
      </w:r>
      <w:r w:rsidR="00F530A8">
        <w:rPr>
          <w:rFonts w:ascii="Arial" w:hAnsi="Arial" w:cs="Arial"/>
          <w:sz w:val="24"/>
        </w:rPr>
        <w:t>documented by</w:t>
      </w:r>
      <w:r w:rsidR="002C0312">
        <w:rPr>
          <w:rFonts w:ascii="Arial" w:hAnsi="Arial" w:cs="Arial"/>
          <w:sz w:val="24"/>
        </w:rPr>
        <w:t xml:space="preserve"> Rutledge and Sher (2001) wh</w:t>
      </w:r>
      <w:r w:rsidR="00F530A8">
        <w:rPr>
          <w:rFonts w:ascii="Arial" w:hAnsi="Arial" w:cs="Arial"/>
          <w:sz w:val="24"/>
        </w:rPr>
        <w:t>o found</w:t>
      </w:r>
      <w:r w:rsidR="002C0312">
        <w:rPr>
          <w:rFonts w:ascii="Arial" w:hAnsi="Arial" w:cs="Arial"/>
          <w:sz w:val="24"/>
        </w:rPr>
        <w:t xml:space="preserve"> that </w:t>
      </w:r>
      <w:r w:rsidR="00620111">
        <w:rPr>
          <w:rFonts w:ascii="Arial" w:hAnsi="Arial" w:cs="Arial"/>
          <w:sz w:val="24"/>
        </w:rPr>
        <w:t xml:space="preserve">students in their final year consumed less alcohol in comparison to first years. </w:t>
      </w:r>
      <w:r w:rsidR="00DC608C">
        <w:rPr>
          <w:rFonts w:ascii="Arial" w:hAnsi="Arial" w:cs="Arial"/>
          <w:sz w:val="24"/>
        </w:rPr>
        <w:t xml:space="preserve">A </w:t>
      </w:r>
      <w:r w:rsidR="00620111">
        <w:rPr>
          <w:rFonts w:ascii="Arial" w:hAnsi="Arial" w:cs="Arial"/>
          <w:sz w:val="24"/>
        </w:rPr>
        <w:t xml:space="preserve">possible explanation for this result could be that as </w:t>
      </w:r>
      <w:r w:rsidR="002C0312" w:rsidRPr="002C0312">
        <w:rPr>
          <w:rFonts w:ascii="Arial" w:hAnsi="Arial" w:cs="Arial"/>
          <w:sz w:val="24"/>
        </w:rPr>
        <w:t>students advance through</w:t>
      </w:r>
      <w:r w:rsidR="00620111">
        <w:rPr>
          <w:rFonts w:ascii="Arial" w:hAnsi="Arial" w:cs="Arial"/>
          <w:sz w:val="24"/>
        </w:rPr>
        <w:t xml:space="preserve"> university they learn to cope with peer pressure, stress and become more mature which results </w:t>
      </w:r>
      <w:r w:rsidR="00DC608C">
        <w:rPr>
          <w:rFonts w:ascii="Arial" w:hAnsi="Arial" w:cs="Arial"/>
          <w:sz w:val="24"/>
        </w:rPr>
        <w:t>in</w:t>
      </w:r>
      <w:r w:rsidR="00620111">
        <w:rPr>
          <w:rFonts w:ascii="Arial" w:hAnsi="Arial" w:cs="Arial"/>
          <w:sz w:val="24"/>
        </w:rPr>
        <w:t xml:space="preserve"> the</w:t>
      </w:r>
      <w:r w:rsidR="00AC6CEE">
        <w:rPr>
          <w:rFonts w:ascii="Arial" w:hAnsi="Arial" w:cs="Arial"/>
          <w:sz w:val="24"/>
        </w:rPr>
        <w:t xml:space="preserve">m drinking less (Rutledge &amp; Sher, 2001). </w:t>
      </w:r>
      <w:r w:rsidR="009A09E2">
        <w:rPr>
          <w:rFonts w:ascii="Arial" w:hAnsi="Arial" w:cs="Arial"/>
          <w:sz w:val="24"/>
        </w:rPr>
        <w:t xml:space="preserve">In addition, </w:t>
      </w:r>
      <w:r w:rsidR="009A09E2" w:rsidRPr="009A09E2">
        <w:rPr>
          <w:rFonts w:ascii="Arial" w:hAnsi="Arial" w:cs="Arial"/>
          <w:sz w:val="24"/>
        </w:rPr>
        <w:t xml:space="preserve">Peltzer et al. </w:t>
      </w:r>
      <w:r w:rsidR="009A09E2">
        <w:rPr>
          <w:rFonts w:ascii="Arial" w:hAnsi="Arial" w:cs="Arial"/>
          <w:sz w:val="24"/>
        </w:rPr>
        <w:t>(</w:t>
      </w:r>
      <w:r w:rsidR="009A09E2" w:rsidRPr="009A09E2">
        <w:rPr>
          <w:rFonts w:ascii="Arial" w:hAnsi="Arial" w:cs="Arial"/>
          <w:sz w:val="24"/>
        </w:rPr>
        <w:t>2011</w:t>
      </w:r>
      <w:r w:rsidR="009A09E2">
        <w:rPr>
          <w:rFonts w:ascii="Arial" w:hAnsi="Arial" w:cs="Arial"/>
          <w:sz w:val="24"/>
        </w:rPr>
        <w:t xml:space="preserve">) </w:t>
      </w:r>
      <w:r w:rsidR="00F530A8">
        <w:rPr>
          <w:rFonts w:ascii="Arial" w:hAnsi="Arial" w:cs="Arial"/>
          <w:sz w:val="24"/>
        </w:rPr>
        <w:t>maintain</w:t>
      </w:r>
      <w:r w:rsidR="009A09E2">
        <w:rPr>
          <w:rFonts w:ascii="Arial" w:hAnsi="Arial" w:cs="Arial"/>
          <w:sz w:val="24"/>
        </w:rPr>
        <w:t xml:space="preserve"> that a progressive decrease in drinking </w:t>
      </w:r>
      <w:r w:rsidR="00F530A8">
        <w:rPr>
          <w:rFonts w:ascii="Arial" w:hAnsi="Arial" w:cs="Arial"/>
          <w:sz w:val="24"/>
        </w:rPr>
        <w:t>occurs</w:t>
      </w:r>
      <w:r w:rsidR="006956D6">
        <w:rPr>
          <w:rFonts w:ascii="Arial" w:hAnsi="Arial" w:cs="Arial"/>
          <w:sz w:val="24"/>
        </w:rPr>
        <w:t xml:space="preserve"> </w:t>
      </w:r>
      <w:r w:rsidR="009A09E2">
        <w:rPr>
          <w:rFonts w:ascii="Arial" w:hAnsi="Arial" w:cs="Arial"/>
          <w:sz w:val="24"/>
        </w:rPr>
        <w:t xml:space="preserve">as individuals advance to middle age </w:t>
      </w:r>
      <w:r w:rsidR="00136664">
        <w:rPr>
          <w:rFonts w:ascii="Arial" w:hAnsi="Arial" w:cs="Arial"/>
          <w:sz w:val="24"/>
        </w:rPr>
        <w:t>and students drink more in their first year of study than in their second and third years of s</w:t>
      </w:r>
      <w:r w:rsidR="002709B5">
        <w:rPr>
          <w:rFonts w:ascii="Arial" w:hAnsi="Arial" w:cs="Arial"/>
          <w:sz w:val="24"/>
        </w:rPr>
        <w:t>tudying (Bewick</w:t>
      </w:r>
      <w:r w:rsidR="00992358">
        <w:rPr>
          <w:rFonts w:ascii="Arial" w:hAnsi="Arial" w:cs="Arial"/>
          <w:sz w:val="24"/>
        </w:rPr>
        <w:t xml:space="preserve"> et al., 2008).</w:t>
      </w:r>
    </w:p>
    <w:p w14:paraId="2F847C56" w14:textId="4DF59E9A" w:rsidR="006956D6" w:rsidRDefault="006956D6" w:rsidP="00AD1E96">
      <w:pPr>
        <w:spacing w:line="360" w:lineRule="auto"/>
        <w:jc w:val="both"/>
        <w:rPr>
          <w:rFonts w:ascii="Arial" w:hAnsi="Arial" w:cs="Arial"/>
          <w:sz w:val="24"/>
        </w:rPr>
      </w:pPr>
    </w:p>
    <w:p w14:paraId="1B129503" w14:textId="157E074B" w:rsidR="006956D6" w:rsidRDefault="006956D6" w:rsidP="00AD1E96">
      <w:pPr>
        <w:spacing w:line="360" w:lineRule="auto"/>
        <w:jc w:val="both"/>
        <w:rPr>
          <w:rFonts w:ascii="Arial" w:hAnsi="Arial" w:cs="Arial"/>
          <w:sz w:val="24"/>
        </w:rPr>
      </w:pPr>
    </w:p>
    <w:p w14:paraId="32EB5CC5" w14:textId="77777777" w:rsidR="006956D6" w:rsidRDefault="006956D6" w:rsidP="00AD1E96">
      <w:pPr>
        <w:spacing w:line="360" w:lineRule="auto"/>
        <w:jc w:val="both"/>
        <w:rPr>
          <w:rFonts w:ascii="Arial" w:hAnsi="Arial" w:cs="Arial"/>
          <w:sz w:val="24"/>
        </w:rPr>
      </w:pPr>
    </w:p>
    <w:p w14:paraId="24B69BCF" w14:textId="4EC0B39D" w:rsidR="006956D6" w:rsidRDefault="006956D6" w:rsidP="008877F8">
      <w:pPr>
        <w:spacing w:line="360" w:lineRule="auto"/>
        <w:jc w:val="center"/>
        <w:rPr>
          <w:rFonts w:ascii="Arial" w:hAnsi="Arial" w:cs="Arial"/>
          <w:b/>
          <w:sz w:val="24"/>
        </w:rPr>
      </w:pPr>
    </w:p>
    <w:p w14:paraId="0C842BDE" w14:textId="77777777" w:rsidR="006956D6" w:rsidRDefault="006956D6" w:rsidP="008877F8">
      <w:pPr>
        <w:spacing w:line="360" w:lineRule="auto"/>
        <w:jc w:val="center"/>
        <w:rPr>
          <w:rFonts w:ascii="Arial" w:hAnsi="Arial" w:cs="Arial"/>
          <w:b/>
          <w:sz w:val="24"/>
        </w:rPr>
      </w:pPr>
    </w:p>
    <w:p w14:paraId="4593AB0E" w14:textId="51B77510" w:rsidR="006956D6" w:rsidRDefault="006956D6" w:rsidP="008877F8">
      <w:pPr>
        <w:spacing w:line="360" w:lineRule="auto"/>
        <w:jc w:val="center"/>
        <w:rPr>
          <w:rFonts w:ascii="Arial" w:hAnsi="Arial" w:cs="Arial"/>
          <w:b/>
          <w:sz w:val="24"/>
        </w:rPr>
      </w:pPr>
      <w:r w:rsidRPr="00C55111">
        <w:rPr>
          <w:rFonts w:ascii="Arial" w:hAnsi="Arial" w:cs="Arial"/>
          <w:noProof/>
          <w:sz w:val="24"/>
          <w:lang w:val="en-US"/>
        </w:rPr>
        <w:lastRenderedPageBreak/>
        <w:drawing>
          <wp:anchor distT="0" distB="0" distL="114300" distR="114300" simplePos="0" relativeHeight="251669504" behindDoc="0" locked="0" layoutInCell="1" allowOverlap="1" wp14:anchorId="71849B6A" wp14:editId="5D571C09">
            <wp:simplePos x="0" y="0"/>
            <wp:positionH relativeFrom="margin">
              <wp:align>center</wp:align>
            </wp:positionH>
            <wp:positionV relativeFrom="paragraph">
              <wp:posOffset>0</wp:posOffset>
            </wp:positionV>
            <wp:extent cx="4219575" cy="2581275"/>
            <wp:effectExtent l="0" t="0" r="9525" b="9525"/>
            <wp:wrapNone/>
            <wp:docPr id="5" name="Picture 5" descr="C:\Users\790764\Downloads\Screenshot_2017-11-22-12-45-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0764\Downloads\Screenshot_2017-11-22-12-45-2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9575"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615E5" w14:textId="77777777" w:rsidR="006956D6" w:rsidRDefault="006956D6" w:rsidP="008877F8">
      <w:pPr>
        <w:spacing w:line="360" w:lineRule="auto"/>
        <w:jc w:val="center"/>
        <w:rPr>
          <w:rFonts w:ascii="Arial" w:hAnsi="Arial" w:cs="Arial"/>
          <w:b/>
          <w:sz w:val="24"/>
        </w:rPr>
      </w:pPr>
    </w:p>
    <w:p w14:paraId="6352DBEA" w14:textId="77777777" w:rsidR="006956D6" w:rsidRDefault="006956D6" w:rsidP="008877F8">
      <w:pPr>
        <w:spacing w:line="360" w:lineRule="auto"/>
        <w:jc w:val="center"/>
        <w:rPr>
          <w:rFonts w:ascii="Arial" w:hAnsi="Arial" w:cs="Arial"/>
          <w:b/>
          <w:sz w:val="24"/>
        </w:rPr>
      </w:pPr>
    </w:p>
    <w:p w14:paraId="7CCB8528" w14:textId="77777777" w:rsidR="006956D6" w:rsidRDefault="006956D6" w:rsidP="008877F8">
      <w:pPr>
        <w:spacing w:line="360" w:lineRule="auto"/>
        <w:jc w:val="center"/>
        <w:rPr>
          <w:rFonts w:ascii="Arial" w:hAnsi="Arial" w:cs="Arial"/>
          <w:b/>
          <w:sz w:val="24"/>
        </w:rPr>
      </w:pPr>
    </w:p>
    <w:p w14:paraId="26C057FA" w14:textId="77777777" w:rsidR="006956D6" w:rsidRDefault="006956D6" w:rsidP="008877F8">
      <w:pPr>
        <w:spacing w:line="360" w:lineRule="auto"/>
        <w:jc w:val="center"/>
        <w:rPr>
          <w:rFonts w:ascii="Arial" w:hAnsi="Arial" w:cs="Arial"/>
          <w:b/>
          <w:sz w:val="24"/>
        </w:rPr>
      </w:pPr>
    </w:p>
    <w:p w14:paraId="40C22C9A" w14:textId="77777777" w:rsidR="006956D6" w:rsidRDefault="006956D6" w:rsidP="008877F8">
      <w:pPr>
        <w:spacing w:line="360" w:lineRule="auto"/>
        <w:jc w:val="center"/>
        <w:rPr>
          <w:rFonts w:ascii="Arial" w:hAnsi="Arial" w:cs="Arial"/>
          <w:b/>
          <w:sz w:val="24"/>
        </w:rPr>
      </w:pPr>
    </w:p>
    <w:p w14:paraId="0C0F67B7" w14:textId="77777777" w:rsidR="006956D6" w:rsidRDefault="006956D6" w:rsidP="008877F8">
      <w:pPr>
        <w:spacing w:line="360" w:lineRule="auto"/>
        <w:jc w:val="center"/>
        <w:rPr>
          <w:rFonts w:ascii="Arial" w:hAnsi="Arial" w:cs="Arial"/>
          <w:b/>
          <w:sz w:val="24"/>
        </w:rPr>
      </w:pPr>
    </w:p>
    <w:p w14:paraId="7F6E6F88" w14:textId="6593FFFB" w:rsidR="00CB2DFF" w:rsidRPr="008877F8" w:rsidRDefault="00C55111" w:rsidP="008877F8">
      <w:pPr>
        <w:spacing w:line="360" w:lineRule="auto"/>
        <w:jc w:val="center"/>
        <w:rPr>
          <w:rFonts w:ascii="Arial" w:hAnsi="Arial" w:cs="Arial"/>
          <w:b/>
          <w:sz w:val="24"/>
        </w:rPr>
      </w:pPr>
      <w:r w:rsidRPr="008877F8">
        <w:rPr>
          <w:rFonts w:ascii="Arial" w:hAnsi="Arial" w:cs="Arial"/>
          <w:b/>
          <w:sz w:val="24"/>
        </w:rPr>
        <w:t>Fig</w:t>
      </w:r>
      <w:r w:rsidR="008877F8" w:rsidRPr="008877F8">
        <w:rPr>
          <w:rFonts w:ascii="Arial" w:hAnsi="Arial" w:cs="Arial"/>
          <w:b/>
          <w:sz w:val="24"/>
        </w:rPr>
        <w:t xml:space="preserve">. 4.4 Chi-square results </w:t>
      </w:r>
      <w:r w:rsidR="00487410">
        <w:rPr>
          <w:rFonts w:ascii="Arial" w:hAnsi="Arial" w:cs="Arial"/>
          <w:b/>
          <w:sz w:val="24"/>
        </w:rPr>
        <w:t xml:space="preserve">of alcohol consumption </w:t>
      </w:r>
      <w:r w:rsidR="008877F8" w:rsidRPr="008877F8">
        <w:rPr>
          <w:rFonts w:ascii="Arial" w:hAnsi="Arial" w:cs="Arial"/>
          <w:b/>
          <w:sz w:val="24"/>
        </w:rPr>
        <w:t xml:space="preserve">according to level of study </w:t>
      </w:r>
    </w:p>
    <w:p w14:paraId="47693CFC" w14:textId="51533A06" w:rsidR="00F46A59" w:rsidRDefault="00F46A59" w:rsidP="00AD1E96">
      <w:pPr>
        <w:spacing w:line="360" w:lineRule="auto"/>
        <w:jc w:val="both"/>
        <w:rPr>
          <w:rFonts w:ascii="Arial" w:hAnsi="Arial" w:cs="Arial"/>
          <w:sz w:val="24"/>
        </w:rPr>
      </w:pPr>
      <w:r w:rsidRPr="00F46A59">
        <w:rPr>
          <w:rFonts w:ascii="Arial" w:hAnsi="Arial" w:cs="Arial"/>
          <w:sz w:val="24"/>
        </w:rPr>
        <w:t xml:space="preserve">The chi-square test results </w:t>
      </w:r>
      <w:r w:rsidR="005003E2">
        <w:rPr>
          <w:rFonts w:ascii="Arial" w:hAnsi="Arial" w:cs="Arial"/>
          <w:sz w:val="24"/>
        </w:rPr>
        <w:t>in Fig. 4 demonstrate</w:t>
      </w:r>
      <w:r w:rsidRPr="00F46A59">
        <w:rPr>
          <w:rFonts w:ascii="Arial" w:hAnsi="Arial" w:cs="Arial"/>
          <w:sz w:val="24"/>
        </w:rPr>
        <w:t xml:space="preserve"> </w:t>
      </w:r>
      <w:r>
        <w:rPr>
          <w:rFonts w:ascii="Arial" w:hAnsi="Arial" w:cs="Arial"/>
          <w:sz w:val="24"/>
        </w:rPr>
        <w:t xml:space="preserve">that the test statistic (5.65) </w:t>
      </w:r>
      <w:r w:rsidR="00DC608C">
        <w:rPr>
          <w:rFonts w:ascii="Arial" w:hAnsi="Arial" w:cs="Arial"/>
          <w:sz w:val="24"/>
        </w:rPr>
        <w:t>wa</w:t>
      </w:r>
      <w:r>
        <w:rPr>
          <w:rFonts w:ascii="Arial" w:hAnsi="Arial" w:cs="Arial"/>
          <w:sz w:val="24"/>
        </w:rPr>
        <w:t>s less than the critical value (7.81)</w:t>
      </w:r>
      <w:r w:rsidR="00C55111">
        <w:rPr>
          <w:rFonts w:ascii="Arial" w:hAnsi="Arial" w:cs="Arial"/>
          <w:sz w:val="24"/>
        </w:rPr>
        <w:t xml:space="preserve"> at the level of confidence of 0.05</w:t>
      </w:r>
      <w:r w:rsidR="00F530A8">
        <w:rPr>
          <w:rFonts w:ascii="Arial" w:hAnsi="Arial" w:cs="Arial"/>
          <w:sz w:val="24"/>
        </w:rPr>
        <w:t>;</w:t>
      </w:r>
      <w:r>
        <w:rPr>
          <w:rFonts w:ascii="Arial" w:hAnsi="Arial" w:cs="Arial"/>
          <w:sz w:val="24"/>
        </w:rPr>
        <w:t xml:space="preserve"> therefore there </w:t>
      </w:r>
      <w:r w:rsidR="00DC608C">
        <w:rPr>
          <w:rFonts w:ascii="Arial" w:hAnsi="Arial" w:cs="Arial"/>
          <w:sz w:val="24"/>
        </w:rPr>
        <w:t>wa</w:t>
      </w:r>
      <w:r>
        <w:rPr>
          <w:rFonts w:ascii="Arial" w:hAnsi="Arial" w:cs="Arial"/>
          <w:sz w:val="24"/>
        </w:rPr>
        <w:t xml:space="preserve">s no </w:t>
      </w:r>
      <w:r w:rsidRPr="00F46A59">
        <w:rPr>
          <w:rFonts w:ascii="Arial" w:hAnsi="Arial" w:cs="Arial"/>
          <w:sz w:val="24"/>
        </w:rPr>
        <w:t>statistically significant relationship</w:t>
      </w:r>
      <w:r>
        <w:rPr>
          <w:rFonts w:ascii="Arial" w:hAnsi="Arial" w:cs="Arial"/>
          <w:sz w:val="24"/>
        </w:rPr>
        <w:t xml:space="preserve"> which means that t</w:t>
      </w:r>
      <w:r w:rsidRPr="00F46A59">
        <w:rPr>
          <w:rFonts w:ascii="Arial" w:hAnsi="Arial" w:cs="Arial"/>
          <w:sz w:val="24"/>
        </w:rPr>
        <w:t xml:space="preserve">here </w:t>
      </w:r>
      <w:r w:rsidR="00DC608C">
        <w:rPr>
          <w:rFonts w:ascii="Arial" w:hAnsi="Arial" w:cs="Arial"/>
          <w:sz w:val="24"/>
        </w:rPr>
        <w:t>wa</w:t>
      </w:r>
      <w:r w:rsidRPr="00F46A59">
        <w:rPr>
          <w:rFonts w:ascii="Arial" w:hAnsi="Arial" w:cs="Arial"/>
          <w:sz w:val="24"/>
        </w:rPr>
        <w:t>s insufficient evidence to support th</w:t>
      </w:r>
      <w:r w:rsidR="00DC608C">
        <w:rPr>
          <w:rFonts w:ascii="Arial" w:hAnsi="Arial" w:cs="Arial"/>
          <w:sz w:val="24"/>
        </w:rPr>
        <w:t>e idea th</w:t>
      </w:r>
      <w:r w:rsidRPr="00F46A59">
        <w:rPr>
          <w:rFonts w:ascii="Arial" w:hAnsi="Arial" w:cs="Arial"/>
          <w:sz w:val="24"/>
        </w:rPr>
        <w:t>at level of study and alcohol consumption are associated.</w:t>
      </w:r>
    </w:p>
    <w:p w14:paraId="6920986F" w14:textId="6C14935C" w:rsidR="00AC6CEE" w:rsidRPr="00D1383D" w:rsidRDefault="00D1383D" w:rsidP="00AD1E96">
      <w:pPr>
        <w:spacing w:line="360" w:lineRule="auto"/>
        <w:jc w:val="both"/>
        <w:rPr>
          <w:rFonts w:ascii="Arial" w:hAnsi="Arial" w:cs="Arial"/>
          <w:b/>
          <w:i/>
          <w:sz w:val="24"/>
        </w:rPr>
      </w:pPr>
      <w:r w:rsidRPr="00D1383D">
        <w:rPr>
          <w:rFonts w:ascii="Arial" w:hAnsi="Arial" w:cs="Arial"/>
          <w:b/>
          <w:i/>
          <w:sz w:val="24"/>
        </w:rPr>
        <w:t>4.3.2 Age of starting alcohol consumption</w:t>
      </w:r>
    </w:p>
    <w:p w14:paraId="3ED649CB" w14:textId="134EC439" w:rsidR="00AC6CEE" w:rsidRDefault="00D1383D" w:rsidP="00AD1E96">
      <w:pPr>
        <w:spacing w:line="360" w:lineRule="auto"/>
        <w:jc w:val="both"/>
        <w:rPr>
          <w:rFonts w:ascii="Arial" w:hAnsi="Arial" w:cs="Arial"/>
          <w:b/>
          <w:sz w:val="24"/>
        </w:rPr>
      </w:pPr>
      <w:r w:rsidRPr="00D1383D">
        <w:rPr>
          <w:rFonts w:ascii="Arial" w:hAnsi="Arial" w:cs="Arial"/>
          <w:b/>
          <w:sz w:val="24"/>
        </w:rPr>
        <w:t>Table 4.3: Age of starting alcohol consumption (N=128)</w:t>
      </w:r>
    </w:p>
    <w:tbl>
      <w:tblPr>
        <w:tblStyle w:val="TableGrid3"/>
        <w:tblW w:w="0" w:type="auto"/>
        <w:tblLook w:val="04A0" w:firstRow="1" w:lastRow="0" w:firstColumn="1" w:lastColumn="0" w:noHBand="0" w:noVBand="1"/>
      </w:tblPr>
      <w:tblGrid>
        <w:gridCol w:w="3005"/>
        <w:gridCol w:w="3005"/>
        <w:gridCol w:w="3006"/>
      </w:tblGrid>
      <w:tr w:rsidR="00D1383D" w:rsidRPr="00D1383D" w14:paraId="53EFC404" w14:textId="77777777" w:rsidTr="0070227E">
        <w:tc>
          <w:tcPr>
            <w:tcW w:w="3005" w:type="dxa"/>
            <w:tcBorders>
              <w:left w:val="nil"/>
              <w:bottom w:val="single" w:sz="4" w:space="0" w:color="auto"/>
              <w:right w:val="nil"/>
            </w:tcBorders>
          </w:tcPr>
          <w:p w14:paraId="075FA86E" w14:textId="77777777" w:rsidR="00D1383D" w:rsidRPr="006561D3" w:rsidRDefault="00D1383D" w:rsidP="00AD1E96">
            <w:pPr>
              <w:spacing w:line="276" w:lineRule="auto"/>
              <w:jc w:val="both"/>
              <w:rPr>
                <w:rFonts w:ascii="Arial" w:hAnsi="Arial" w:cs="Arial"/>
                <w:b/>
                <w:sz w:val="24"/>
              </w:rPr>
            </w:pPr>
            <w:r w:rsidRPr="006561D3">
              <w:rPr>
                <w:rFonts w:ascii="Arial" w:hAnsi="Arial" w:cs="Arial"/>
                <w:b/>
                <w:sz w:val="24"/>
              </w:rPr>
              <w:t>Age in years</w:t>
            </w:r>
          </w:p>
        </w:tc>
        <w:tc>
          <w:tcPr>
            <w:tcW w:w="3005" w:type="dxa"/>
            <w:tcBorders>
              <w:left w:val="nil"/>
              <w:bottom w:val="single" w:sz="4" w:space="0" w:color="auto"/>
              <w:right w:val="nil"/>
            </w:tcBorders>
          </w:tcPr>
          <w:p w14:paraId="7BCD26F3" w14:textId="77777777" w:rsidR="00D1383D" w:rsidRPr="006561D3" w:rsidRDefault="00D1383D" w:rsidP="00AD1E96">
            <w:pPr>
              <w:spacing w:line="276" w:lineRule="auto"/>
              <w:jc w:val="both"/>
              <w:rPr>
                <w:rFonts w:ascii="Arial" w:hAnsi="Arial" w:cs="Arial"/>
                <w:b/>
                <w:sz w:val="24"/>
              </w:rPr>
            </w:pPr>
            <w:r w:rsidRPr="006561D3">
              <w:rPr>
                <w:rFonts w:ascii="Arial" w:hAnsi="Arial" w:cs="Arial"/>
                <w:b/>
                <w:sz w:val="24"/>
              </w:rPr>
              <w:t>No.</w:t>
            </w:r>
          </w:p>
        </w:tc>
        <w:tc>
          <w:tcPr>
            <w:tcW w:w="3006" w:type="dxa"/>
            <w:tcBorders>
              <w:left w:val="nil"/>
              <w:bottom w:val="single" w:sz="4" w:space="0" w:color="auto"/>
              <w:right w:val="nil"/>
            </w:tcBorders>
          </w:tcPr>
          <w:p w14:paraId="085C31D1" w14:textId="77777777" w:rsidR="00D1383D" w:rsidRPr="006561D3" w:rsidRDefault="00D1383D" w:rsidP="00AD1E96">
            <w:pPr>
              <w:spacing w:line="276" w:lineRule="auto"/>
              <w:jc w:val="both"/>
              <w:rPr>
                <w:rFonts w:ascii="Arial" w:hAnsi="Arial" w:cs="Arial"/>
                <w:b/>
                <w:sz w:val="24"/>
              </w:rPr>
            </w:pPr>
            <w:r w:rsidRPr="006561D3">
              <w:rPr>
                <w:rFonts w:ascii="Arial" w:hAnsi="Arial" w:cs="Arial"/>
                <w:b/>
                <w:sz w:val="24"/>
              </w:rPr>
              <w:t>%</w:t>
            </w:r>
          </w:p>
        </w:tc>
      </w:tr>
      <w:tr w:rsidR="00D1383D" w:rsidRPr="00D1383D" w14:paraId="5484FEF1" w14:textId="77777777" w:rsidTr="0070227E">
        <w:tc>
          <w:tcPr>
            <w:tcW w:w="3005" w:type="dxa"/>
            <w:tcBorders>
              <w:top w:val="single" w:sz="4" w:space="0" w:color="auto"/>
              <w:left w:val="nil"/>
              <w:bottom w:val="nil"/>
              <w:right w:val="nil"/>
            </w:tcBorders>
          </w:tcPr>
          <w:p w14:paraId="303FA3EC" w14:textId="77777777" w:rsidR="00D1383D" w:rsidRPr="00D1383D" w:rsidRDefault="00D1383D" w:rsidP="00AD1E96">
            <w:pPr>
              <w:spacing w:line="276" w:lineRule="auto"/>
              <w:jc w:val="both"/>
              <w:rPr>
                <w:rFonts w:ascii="Arial" w:hAnsi="Arial" w:cs="Arial"/>
                <w:sz w:val="24"/>
              </w:rPr>
            </w:pPr>
            <w:r w:rsidRPr="00D1383D">
              <w:rPr>
                <w:rFonts w:ascii="Arial" w:hAnsi="Arial" w:cs="Arial"/>
                <w:sz w:val="24"/>
              </w:rPr>
              <w:t>11-15</w:t>
            </w:r>
          </w:p>
        </w:tc>
        <w:tc>
          <w:tcPr>
            <w:tcW w:w="3005" w:type="dxa"/>
            <w:tcBorders>
              <w:top w:val="single" w:sz="4" w:space="0" w:color="auto"/>
              <w:left w:val="nil"/>
              <w:bottom w:val="nil"/>
              <w:right w:val="nil"/>
            </w:tcBorders>
          </w:tcPr>
          <w:p w14:paraId="14805FBE" w14:textId="77777777" w:rsidR="00D1383D" w:rsidRPr="00D1383D" w:rsidRDefault="00D1383D" w:rsidP="00AD1E96">
            <w:pPr>
              <w:spacing w:line="276" w:lineRule="auto"/>
              <w:jc w:val="both"/>
              <w:rPr>
                <w:rFonts w:ascii="Arial" w:hAnsi="Arial" w:cs="Arial"/>
                <w:sz w:val="24"/>
              </w:rPr>
            </w:pPr>
            <w:r w:rsidRPr="00D1383D">
              <w:rPr>
                <w:rFonts w:ascii="Arial" w:hAnsi="Arial" w:cs="Arial"/>
                <w:sz w:val="24"/>
              </w:rPr>
              <w:t>61</w:t>
            </w:r>
          </w:p>
        </w:tc>
        <w:tc>
          <w:tcPr>
            <w:tcW w:w="3006" w:type="dxa"/>
            <w:tcBorders>
              <w:top w:val="single" w:sz="4" w:space="0" w:color="auto"/>
              <w:left w:val="nil"/>
              <w:bottom w:val="nil"/>
              <w:right w:val="nil"/>
            </w:tcBorders>
          </w:tcPr>
          <w:p w14:paraId="1BE5A8AF" w14:textId="73197251" w:rsidR="00D1383D" w:rsidRPr="00D1383D" w:rsidRDefault="00D1383D" w:rsidP="00AD1E96">
            <w:pPr>
              <w:spacing w:line="276" w:lineRule="auto"/>
              <w:jc w:val="both"/>
              <w:rPr>
                <w:rFonts w:ascii="Arial" w:hAnsi="Arial" w:cs="Arial"/>
                <w:sz w:val="24"/>
              </w:rPr>
            </w:pPr>
            <w:r>
              <w:rPr>
                <w:rFonts w:ascii="Arial" w:hAnsi="Arial" w:cs="Arial"/>
                <w:sz w:val="24"/>
              </w:rPr>
              <w:t>47.7</w:t>
            </w:r>
          </w:p>
        </w:tc>
      </w:tr>
      <w:tr w:rsidR="00D1383D" w:rsidRPr="00D1383D" w14:paraId="6A87A604" w14:textId="77777777" w:rsidTr="0070227E">
        <w:tc>
          <w:tcPr>
            <w:tcW w:w="3005" w:type="dxa"/>
            <w:tcBorders>
              <w:top w:val="nil"/>
              <w:left w:val="nil"/>
              <w:bottom w:val="nil"/>
              <w:right w:val="nil"/>
            </w:tcBorders>
          </w:tcPr>
          <w:p w14:paraId="0D353454" w14:textId="3F7B2A7A" w:rsidR="00D1383D" w:rsidRPr="00D1383D" w:rsidRDefault="00D1383D" w:rsidP="00AD1E96">
            <w:pPr>
              <w:spacing w:line="276" w:lineRule="auto"/>
              <w:jc w:val="both"/>
              <w:rPr>
                <w:rFonts w:ascii="Arial" w:hAnsi="Arial" w:cs="Arial"/>
                <w:sz w:val="24"/>
              </w:rPr>
            </w:pPr>
            <w:r w:rsidRPr="00D1383D">
              <w:rPr>
                <w:rFonts w:ascii="Arial" w:hAnsi="Arial" w:cs="Arial"/>
                <w:sz w:val="24"/>
              </w:rPr>
              <w:t>16-19</w:t>
            </w:r>
          </w:p>
        </w:tc>
        <w:tc>
          <w:tcPr>
            <w:tcW w:w="3005" w:type="dxa"/>
            <w:tcBorders>
              <w:top w:val="nil"/>
              <w:left w:val="nil"/>
              <w:bottom w:val="nil"/>
              <w:right w:val="nil"/>
            </w:tcBorders>
          </w:tcPr>
          <w:p w14:paraId="4D2526A6" w14:textId="77777777" w:rsidR="00D1383D" w:rsidRPr="00D1383D" w:rsidRDefault="00D1383D" w:rsidP="00AD1E96">
            <w:pPr>
              <w:spacing w:line="276" w:lineRule="auto"/>
              <w:jc w:val="both"/>
              <w:rPr>
                <w:rFonts w:ascii="Arial" w:hAnsi="Arial" w:cs="Arial"/>
                <w:sz w:val="24"/>
              </w:rPr>
            </w:pPr>
            <w:r w:rsidRPr="00D1383D">
              <w:rPr>
                <w:rFonts w:ascii="Arial" w:hAnsi="Arial" w:cs="Arial"/>
                <w:sz w:val="24"/>
              </w:rPr>
              <w:t>59</w:t>
            </w:r>
          </w:p>
        </w:tc>
        <w:tc>
          <w:tcPr>
            <w:tcW w:w="3006" w:type="dxa"/>
            <w:tcBorders>
              <w:top w:val="nil"/>
              <w:left w:val="nil"/>
              <w:bottom w:val="nil"/>
              <w:right w:val="nil"/>
            </w:tcBorders>
          </w:tcPr>
          <w:p w14:paraId="2548879F" w14:textId="6B52112D" w:rsidR="00D1383D" w:rsidRPr="00D1383D" w:rsidRDefault="00D1383D" w:rsidP="00AD1E96">
            <w:pPr>
              <w:spacing w:line="276" w:lineRule="auto"/>
              <w:jc w:val="both"/>
              <w:rPr>
                <w:rFonts w:ascii="Arial" w:hAnsi="Arial" w:cs="Arial"/>
                <w:sz w:val="24"/>
              </w:rPr>
            </w:pPr>
            <w:r>
              <w:rPr>
                <w:rFonts w:ascii="Arial" w:hAnsi="Arial" w:cs="Arial"/>
                <w:sz w:val="24"/>
              </w:rPr>
              <w:t>46</w:t>
            </w:r>
            <w:r w:rsidR="00DC608C">
              <w:rPr>
                <w:rFonts w:ascii="Arial" w:hAnsi="Arial" w:cs="Arial"/>
                <w:sz w:val="24"/>
              </w:rPr>
              <w:t>.0</w:t>
            </w:r>
          </w:p>
        </w:tc>
      </w:tr>
      <w:tr w:rsidR="00D1383D" w:rsidRPr="00D1383D" w14:paraId="18DA36C9" w14:textId="77777777" w:rsidTr="0070227E">
        <w:tc>
          <w:tcPr>
            <w:tcW w:w="3005" w:type="dxa"/>
            <w:tcBorders>
              <w:top w:val="nil"/>
              <w:left w:val="nil"/>
              <w:right w:val="nil"/>
            </w:tcBorders>
          </w:tcPr>
          <w:p w14:paraId="70F8DDB0" w14:textId="77777777" w:rsidR="00D1383D" w:rsidRPr="00D1383D" w:rsidRDefault="00D1383D" w:rsidP="00AD1E96">
            <w:pPr>
              <w:spacing w:line="276" w:lineRule="auto"/>
              <w:jc w:val="both"/>
              <w:rPr>
                <w:rFonts w:ascii="Arial" w:hAnsi="Arial" w:cs="Arial"/>
                <w:sz w:val="24"/>
              </w:rPr>
            </w:pPr>
            <w:r w:rsidRPr="00D1383D">
              <w:rPr>
                <w:rFonts w:ascii="Arial" w:hAnsi="Arial" w:cs="Arial"/>
                <w:sz w:val="24"/>
              </w:rPr>
              <w:t>20-26</w:t>
            </w:r>
          </w:p>
        </w:tc>
        <w:tc>
          <w:tcPr>
            <w:tcW w:w="3005" w:type="dxa"/>
            <w:tcBorders>
              <w:top w:val="nil"/>
              <w:left w:val="nil"/>
              <w:right w:val="nil"/>
            </w:tcBorders>
          </w:tcPr>
          <w:p w14:paraId="165D9AE8" w14:textId="77777777" w:rsidR="00D1383D" w:rsidRPr="00D1383D" w:rsidRDefault="00D1383D" w:rsidP="00AD1E96">
            <w:pPr>
              <w:spacing w:line="276" w:lineRule="auto"/>
              <w:jc w:val="both"/>
              <w:rPr>
                <w:rFonts w:ascii="Arial" w:hAnsi="Arial" w:cs="Arial"/>
                <w:sz w:val="24"/>
              </w:rPr>
            </w:pPr>
            <w:r w:rsidRPr="00D1383D">
              <w:rPr>
                <w:rFonts w:ascii="Arial" w:hAnsi="Arial" w:cs="Arial"/>
                <w:sz w:val="24"/>
              </w:rPr>
              <w:t>8</w:t>
            </w:r>
          </w:p>
        </w:tc>
        <w:tc>
          <w:tcPr>
            <w:tcW w:w="3006" w:type="dxa"/>
            <w:tcBorders>
              <w:top w:val="nil"/>
              <w:left w:val="nil"/>
              <w:right w:val="nil"/>
            </w:tcBorders>
          </w:tcPr>
          <w:p w14:paraId="200C7466" w14:textId="6549A379" w:rsidR="00D1383D" w:rsidRPr="00D1383D" w:rsidRDefault="00D1383D" w:rsidP="00AD1E96">
            <w:pPr>
              <w:spacing w:line="276" w:lineRule="auto"/>
              <w:jc w:val="both"/>
              <w:rPr>
                <w:rFonts w:ascii="Arial" w:hAnsi="Arial" w:cs="Arial"/>
                <w:sz w:val="24"/>
              </w:rPr>
            </w:pPr>
            <w:r>
              <w:rPr>
                <w:rFonts w:ascii="Arial" w:hAnsi="Arial" w:cs="Arial"/>
                <w:sz w:val="24"/>
              </w:rPr>
              <w:t>6.3</w:t>
            </w:r>
          </w:p>
        </w:tc>
      </w:tr>
    </w:tbl>
    <w:p w14:paraId="7E70C226" w14:textId="77777777" w:rsidR="00D1383D" w:rsidRDefault="00D1383D" w:rsidP="006C4E48">
      <w:pPr>
        <w:spacing w:line="360" w:lineRule="auto"/>
        <w:jc w:val="both"/>
        <w:rPr>
          <w:rFonts w:ascii="Arial" w:hAnsi="Arial" w:cs="Arial"/>
          <w:sz w:val="24"/>
        </w:rPr>
      </w:pPr>
    </w:p>
    <w:p w14:paraId="0234F939" w14:textId="02FA3BF9" w:rsidR="00070020" w:rsidRDefault="00D1383D" w:rsidP="006C4E48">
      <w:pPr>
        <w:spacing w:line="360" w:lineRule="auto"/>
        <w:jc w:val="both"/>
        <w:rPr>
          <w:rFonts w:ascii="Arial" w:hAnsi="Arial" w:cs="Arial"/>
          <w:sz w:val="24"/>
        </w:rPr>
      </w:pPr>
      <w:r>
        <w:rPr>
          <w:rFonts w:ascii="Arial" w:hAnsi="Arial" w:cs="Arial"/>
          <w:sz w:val="24"/>
        </w:rPr>
        <w:t xml:space="preserve">Table 4.3 indicates that among those respondents who </w:t>
      </w:r>
      <w:r w:rsidR="00310981">
        <w:rPr>
          <w:rFonts w:ascii="Arial" w:hAnsi="Arial" w:cs="Arial"/>
          <w:sz w:val="24"/>
        </w:rPr>
        <w:t xml:space="preserve">consume alcohol, many of them started </w:t>
      </w:r>
      <w:r w:rsidR="00DC608C">
        <w:rPr>
          <w:rFonts w:ascii="Arial" w:hAnsi="Arial" w:cs="Arial"/>
          <w:sz w:val="24"/>
        </w:rPr>
        <w:t>drinking</w:t>
      </w:r>
      <w:r w:rsidR="00310981">
        <w:rPr>
          <w:rFonts w:ascii="Arial" w:hAnsi="Arial" w:cs="Arial"/>
          <w:sz w:val="24"/>
        </w:rPr>
        <w:t xml:space="preserve"> alcohol between the ages of 11 </w:t>
      </w:r>
      <w:r w:rsidR="00070020">
        <w:rPr>
          <w:rFonts w:ascii="Arial" w:hAnsi="Arial" w:cs="Arial"/>
          <w:sz w:val="24"/>
        </w:rPr>
        <w:t>and</w:t>
      </w:r>
      <w:r w:rsidR="00310981">
        <w:rPr>
          <w:rFonts w:ascii="Arial" w:hAnsi="Arial" w:cs="Arial"/>
          <w:sz w:val="24"/>
        </w:rPr>
        <w:t xml:space="preserve"> 15 years, followed by ages 16 to 19 years. These results are consistent with </w:t>
      </w:r>
      <w:r w:rsidR="00AE5306">
        <w:rPr>
          <w:rFonts w:ascii="Arial" w:hAnsi="Arial" w:cs="Arial"/>
          <w:sz w:val="24"/>
        </w:rPr>
        <w:t>th</w:t>
      </w:r>
      <w:r w:rsidR="00070020">
        <w:rPr>
          <w:rFonts w:ascii="Arial" w:hAnsi="Arial" w:cs="Arial"/>
          <w:sz w:val="24"/>
        </w:rPr>
        <w:t>ose documented by</w:t>
      </w:r>
      <w:r w:rsidR="00AE5306">
        <w:rPr>
          <w:rFonts w:ascii="Arial" w:hAnsi="Arial" w:cs="Arial"/>
          <w:sz w:val="24"/>
        </w:rPr>
        <w:t xml:space="preserve"> Grekin and Sher (2006) wh</w:t>
      </w:r>
      <w:r w:rsidR="00070020">
        <w:rPr>
          <w:rFonts w:ascii="Arial" w:hAnsi="Arial" w:cs="Arial"/>
          <w:sz w:val="24"/>
        </w:rPr>
        <w:t>o</w:t>
      </w:r>
      <w:r w:rsidR="00AE5306">
        <w:rPr>
          <w:rFonts w:ascii="Arial" w:hAnsi="Arial" w:cs="Arial"/>
          <w:sz w:val="24"/>
        </w:rPr>
        <w:t xml:space="preserve"> reported that levels of alcohol use </w:t>
      </w:r>
      <w:r w:rsidR="00AE5306" w:rsidRPr="00AE5306">
        <w:rPr>
          <w:rFonts w:ascii="Arial" w:hAnsi="Arial" w:cs="Arial"/>
          <w:sz w:val="24"/>
        </w:rPr>
        <w:t>in college are pre-determined by alcohol use in high school</w:t>
      </w:r>
      <w:r w:rsidR="009074F6">
        <w:rPr>
          <w:rFonts w:ascii="Arial" w:hAnsi="Arial" w:cs="Arial"/>
          <w:sz w:val="24"/>
        </w:rPr>
        <w:t xml:space="preserve">. </w:t>
      </w:r>
      <w:r w:rsidR="009074F6" w:rsidRPr="009074F6">
        <w:rPr>
          <w:rFonts w:ascii="Arial" w:hAnsi="Arial" w:cs="Arial"/>
          <w:sz w:val="24"/>
        </w:rPr>
        <w:t xml:space="preserve">The </w:t>
      </w:r>
      <w:r w:rsidR="00C60829">
        <w:rPr>
          <w:rFonts w:ascii="Arial" w:hAnsi="Arial" w:cs="Arial"/>
          <w:sz w:val="24"/>
        </w:rPr>
        <w:t xml:space="preserve">consumption of alcohol during adolescence and young adulthood years is a widespread </w:t>
      </w:r>
      <w:r w:rsidR="00C60829" w:rsidRPr="00C60829">
        <w:rPr>
          <w:rFonts w:ascii="Arial" w:hAnsi="Arial" w:cs="Arial"/>
          <w:sz w:val="24"/>
        </w:rPr>
        <w:t>phenomenon</w:t>
      </w:r>
      <w:r w:rsidR="00C60829">
        <w:rPr>
          <w:rFonts w:ascii="Arial" w:hAnsi="Arial" w:cs="Arial"/>
          <w:sz w:val="24"/>
        </w:rPr>
        <w:t xml:space="preserve"> in many parts of the world. For a lot of young adults it may </w:t>
      </w:r>
      <w:r w:rsidR="00BB4A9C">
        <w:rPr>
          <w:rFonts w:ascii="Arial" w:hAnsi="Arial" w:cs="Arial"/>
          <w:sz w:val="24"/>
        </w:rPr>
        <w:t>indicate risk taking and psychological experimentation</w:t>
      </w:r>
      <w:r w:rsidR="009074F6">
        <w:rPr>
          <w:rFonts w:ascii="Arial" w:hAnsi="Arial" w:cs="Arial"/>
          <w:sz w:val="24"/>
        </w:rPr>
        <w:t xml:space="preserve"> </w:t>
      </w:r>
      <w:r w:rsidR="00E44E3D">
        <w:rPr>
          <w:rFonts w:ascii="Arial" w:hAnsi="Arial" w:cs="Arial"/>
          <w:sz w:val="24"/>
        </w:rPr>
        <w:t xml:space="preserve">(Grekin &amp; Sher, </w:t>
      </w:r>
      <w:r w:rsidR="00E44E3D" w:rsidRPr="00E44E3D">
        <w:rPr>
          <w:rFonts w:ascii="Arial" w:hAnsi="Arial" w:cs="Arial"/>
          <w:sz w:val="24"/>
        </w:rPr>
        <w:t>2006)</w:t>
      </w:r>
      <w:r w:rsidR="00E44E3D">
        <w:rPr>
          <w:rFonts w:ascii="Arial" w:hAnsi="Arial" w:cs="Arial"/>
          <w:sz w:val="24"/>
        </w:rPr>
        <w:t xml:space="preserve">. </w:t>
      </w:r>
      <w:r w:rsidR="00E44E3D" w:rsidRPr="00E44E3D">
        <w:rPr>
          <w:rFonts w:ascii="Arial" w:hAnsi="Arial" w:cs="Arial"/>
          <w:sz w:val="24"/>
        </w:rPr>
        <w:t>Being a teenager is often synonymous with experimentation with activities and behavioural patterns which may or may not becom</w:t>
      </w:r>
      <w:r w:rsidR="00C57679">
        <w:rPr>
          <w:rFonts w:ascii="Arial" w:hAnsi="Arial" w:cs="Arial"/>
          <w:sz w:val="24"/>
        </w:rPr>
        <w:t>e part of adulthood so it is not unusual for many people to start consuming alcohol during their hig</w:t>
      </w:r>
      <w:r w:rsidR="00DB1DF4">
        <w:rPr>
          <w:rFonts w:ascii="Arial" w:hAnsi="Arial" w:cs="Arial"/>
          <w:sz w:val="24"/>
        </w:rPr>
        <w:t xml:space="preserve">h school years </w:t>
      </w:r>
      <w:r w:rsidR="001B2566">
        <w:rPr>
          <w:rFonts w:ascii="Arial" w:hAnsi="Arial" w:cs="Arial"/>
          <w:sz w:val="24"/>
        </w:rPr>
        <w:t xml:space="preserve">(Grekin &amp; Sher, 2006). </w:t>
      </w:r>
      <w:r w:rsidR="00DB1DF4">
        <w:rPr>
          <w:rFonts w:ascii="Arial" w:hAnsi="Arial" w:cs="Arial"/>
          <w:sz w:val="24"/>
        </w:rPr>
        <w:t xml:space="preserve"> </w:t>
      </w:r>
    </w:p>
    <w:p w14:paraId="497F7CD6" w14:textId="6B791D06" w:rsidR="00C57679" w:rsidRDefault="00C57679" w:rsidP="006C4E48">
      <w:pPr>
        <w:spacing w:line="360" w:lineRule="auto"/>
        <w:jc w:val="both"/>
        <w:rPr>
          <w:rFonts w:ascii="Arial" w:hAnsi="Arial" w:cs="Arial"/>
          <w:b/>
          <w:i/>
          <w:sz w:val="24"/>
        </w:rPr>
      </w:pPr>
      <w:r w:rsidRPr="00C57679">
        <w:rPr>
          <w:rFonts w:ascii="Arial" w:hAnsi="Arial" w:cs="Arial"/>
          <w:b/>
          <w:i/>
          <w:sz w:val="24"/>
        </w:rPr>
        <w:lastRenderedPageBreak/>
        <w:t>4.3.3 Frequency of drinking</w:t>
      </w:r>
    </w:p>
    <w:p w14:paraId="205B6006" w14:textId="1527BCEE" w:rsidR="00C57679" w:rsidRDefault="003159DB" w:rsidP="006C4E48">
      <w:pPr>
        <w:spacing w:line="360" w:lineRule="auto"/>
        <w:jc w:val="both"/>
        <w:rPr>
          <w:rFonts w:ascii="Arial" w:hAnsi="Arial" w:cs="Arial"/>
          <w:sz w:val="24"/>
        </w:rPr>
      </w:pPr>
      <w:r>
        <w:rPr>
          <w:rFonts w:ascii="Arial" w:hAnsi="Arial" w:cs="Arial"/>
          <w:noProof/>
          <w:sz w:val="24"/>
          <w:szCs w:val="24"/>
          <w:lang w:val="en-US"/>
        </w:rPr>
        <w:drawing>
          <wp:inline distT="0" distB="0" distL="0" distR="0" wp14:anchorId="3087B660" wp14:editId="36D3F192">
            <wp:extent cx="5731510" cy="275272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573FBC" w14:textId="12767340" w:rsidR="003159DB" w:rsidRPr="003159DB" w:rsidRDefault="008877F8" w:rsidP="006C4E48">
      <w:pPr>
        <w:ind w:left="2160"/>
        <w:jc w:val="both"/>
        <w:rPr>
          <w:rFonts w:ascii="Arial" w:hAnsi="Arial" w:cs="Arial"/>
          <w:b/>
          <w:sz w:val="24"/>
        </w:rPr>
      </w:pPr>
      <w:r>
        <w:rPr>
          <w:rFonts w:ascii="Arial" w:hAnsi="Arial" w:cs="Arial"/>
          <w:b/>
          <w:sz w:val="24"/>
        </w:rPr>
        <w:t>Fig. 4.5</w:t>
      </w:r>
      <w:r w:rsidR="003159DB" w:rsidRPr="003159DB">
        <w:rPr>
          <w:rFonts w:ascii="Arial" w:hAnsi="Arial" w:cs="Arial"/>
          <w:b/>
          <w:sz w:val="24"/>
        </w:rPr>
        <w:t xml:space="preserve"> Frequency of drinking (N=128)</w:t>
      </w:r>
    </w:p>
    <w:p w14:paraId="27A24AB6" w14:textId="7EF52D9A" w:rsidR="00B10C53" w:rsidRDefault="003159DB" w:rsidP="006C4E48">
      <w:pPr>
        <w:tabs>
          <w:tab w:val="left" w:pos="3060"/>
        </w:tabs>
        <w:spacing w:line="360" w:lineRule="auto"/>
        <w:jc w:val="both"/>
        <w:rPr>
          <w:rFonts w:ascii="Arial" w:hAnsi="Arial" w:cs="Arial"/>
          <w:sz w:val="24"/>
        </w:rPr>
      </w:pPr>
      <w:r>
        <w:rPr>
          <w:rFonts w:ascii="Arial" w:hAnsi="Arial" w:cs="Arial"/>
          <w:sz w:val="24"/>
        </w:rPr>
        <w:t>Figure 4.</w:t>
      </w:r>
      <w:r w:rsidR="00903A9D">
        <w:rPr>
          <w:rFonts w:ascii="Arial" w:hAnsi="Arial" w:cs="Arial"/>
          <w:sz w:val="24"/>
        </w:rPr>
        <w:t>5</w:t>
      </w:r>
      <w:r>
        <w:rPr>
          <w:rFonts w:ascii="Arial" w:hAnsi="Arial" w:cs="Arial"/>
          <w:sz w:val="24"/>
        </w:rPr>
        <w:t xml:space="preserve"> </w:t>
      </w:r>
      <w:r w:rsidR="00070020">
        <w:rPr>
          <w:rFonts w:ascii="Arial" w:hAnsi="Arial" w:cs="Arial"/>
          <w:sz w:val="24"/>
        </w:rPr>
        <w:t>shows</w:t>
      </w:r>
      <w:r>
        <w:rPr>
          <w:rFonts w:ascii="Arial" w:hAnsi="Arial" w:cs="Arial"/>
          <w:sz w:val="24"/>
        </w:rPr>
        <w:t xml:space="preserve"> that more than half of the respondents usually consume</w:t>
      </w:r>
      <w:r w:rsidR="00070020">
        <w:rPr>
          <w:rFonts w:ascii="Arial" w:hAnsi="Arial" w:cs="Arial"/>
          <w:sz w:val="24"/>
        </w:rPr>
        <w:t>d</w:t>
      </w:r>
      <w:r>
        <w:rPr>
          <w:rFonts w:ascii="Arial" w:hAnsi="Arial" w:cs="Arial"/>
          <w:sz w:val="24"/>
        </w:rPr>
        <w:t xml:space="preserve"> alcohol on special occasions. </w:t>
      </w:r>
      <w:r w:rsidR="00A11139">
        <w:rPr>
          <w:rFonts w:ascii="Arial" w:hAnsi="Arial" w:cs="Arial"/>
          <w:sz w:val="24"/>
        </w:rPr>
        <w:t>This finding suggests that most of the respondents d</w:t>
      </w:r>
      <w:r w:rsidR="00070020">
        <w:rPr>
          <w:rFonts w:ascii="Arial" w:hAnsi="Arial" w:cs="Arial"/>
          <w:sz w:val="24"/>
        </w:rPr>
        <w:t>id</w:t>
      </w:r>
      <w:r w:rsidR="00A11139">
        <w:rPr>
          <w:rFonts w:ascii="Arial" w:hAnsi="Arial" w:cs="Arial"/>
          <w:sz w:val="24"/>
        </w:rPr>
        <w:t xml:space="preserve"> not participate in alcohol dependent drinking, a drinking pattern defined by the World Health Organisation as </w:t>
      </w:r>
      <w:r w:rsidR="00BB4A9C">
        <w:rPr>
          <w:rFonts w:ascii="Arial" w:hAnsi="Arial" w:cs="Arial"/>
          <w:sz w:val="24"/>
        </w:rPr>
        <w:t>a pattern of alcohol use</w:t>
      </w:r>
      <w:r w:rsidR="00A11139">
        <w:rPr>
          <w:rFonts w:ascii="Arial" w:hAnsi="Arial" w:cs="Arial"/>
          <w:sz w:val="24"/>
        </w:rPr>
        <w:t xml:space="preserve"> distinguished by </w:t>
      </w:r>
      <w:r w:rsidR="00A11139" w:rsidRPr="00A11139">
        <w:rPr>
          <w:rFonts w:ascii="Arial" w:hAnsi="Arial" w:cs="Arial"/>
          <w:sz w:val="24"/>
        </w:rPr>
        <w:t>high-risk drinking and moderate or severe dependence on alcohol (Barbor et al., 2011).</w:t>
      </w:r>
      <w:r w:rsidR="00B10C53">
        <w:rPr>
          <w:rFonts w:ascii="Arial" w:hAnsi="Arial" w:cs="Arial"/>
          <w:sz w:val="24"/>
        </w:rPr>
        <w:t xml:space="preserve"> </w:t>
      </w:r>
      <w:r w:rsidR="00070020">
        <w:rPr>
          <w:rFonts w:ascii="Arial" w:hAnsi="Arial" w:cs="Arial"/>
          <w:sz w:val="24"/>
        </w:rPr>
        <w:t>A</w:t>
      </w:r>
      <w:r w:rsidR="00B10C53">
        <w:rPr>
          <w:rFonts w:ascii="Arial" w:hAnsi="Arial" w:cs="Arial"/>
          <w:sz w:val="24"/>
        </w:rPr>
        <w:t xml:space="preserve"> possible explanation for these results is that students consume alcohol mostly on special occasions because they do not have</w:t>
      </w:r>
      <w:r w:rsidR="00FC13E5">
        <w:rPr>
          <w:rFonts w:ascii="Arial" w:hAnsi="Arial" w:cs="Arial"/>
          <w:sz w:val="24"/>
        </w:rPr>
        <w:t xml:space="preserve"> </w:t>
      </w:r>
      <w:r w:rsidR="00B10C53">
        <w:rPr>
          <w:rFonts w:ascii="Arial" w:hAnsi="Arial" w:cs="Arial"/>
          <w:sz w:val="24"/>
        </w:rPr>
        <w:t xml:space="preserve">time available to consume alcohol </w:t>
      </w:r>
      <w:r w:rsidR="00FC13E5">
        <w:rPr>
          <w:rFonts w:ascii="Arial" w:hAnsi="Arial" w:cs="Arial"/>
          <w:sz w:val="24"/>
        </w:rPr>
        <w:t xml:space="preserve">regularly </w:t>
      </w:r>
      <w:r w:rsidR="00B10C53">
        <w:rPr>
          <w:rFonts w:ascii="Arial" w:hAnsi="Arial" w:cs="Arial"/>
          <w:sz w:val="24"/>
        </w:rPr>
        <w:t>while trying to focus on academics an</w:t>
      </w:r>
      <w:r w:rsidR="00FC13E5">
        <w:rPr>
          <w:rFonts w:ascii="Arial" w:hAnsi="Arial" w:cs="Arial"/>
          <w:sz w:val="24"/>
        </w:rPr>
        <w:t xml:space="preserve">d university social activities. </w:t>
      </w:r>
      <w:r w:rsidR="00070020">
        <w:rPr>
          <w:rFonts w:ascii="Arial" w:hAnsi="Arial" w:cs="Arial"/>
          <w:sz w:val="24"/>
        </w:rPr>
        <w:t xml:space="preserve">The </w:t>
      </w:r>
      <w:r w:rsidR="00070020" w:rsidRPr="00AD1E96">
        <w:rPr>
          <w:rFonts w:ascii="Arial" w:hAnsi="Arial" w:cs="Arial"/>
          <w:sz w:val="24"/>
        </w:rPr>
        <w:t>c</w:t>
      </w:r>
      <w:r w:rsidR="004B7389" w:rsidRPr="00AD1E96">
        <w:rPr>
          <w:rFonts w:ascii="Arial" w:hAnsi="Arial" w:cs="Arial"/>
          <w:sz w:val="24"/>
        </w:rPr>
        <w:t xml:space="preserve">ommitment </w:t>
      </w:r>
      <w:r w:rsidR="004B7389">
        <w:rPr>
          <w:rFonts w:ascii="Arial" w:hAnsi="Arial" w:cs="Arial"/>
          <w:sz w:val="24"/>
        </w:rPr>
        <w:t xml:space="preserve">component of social control theory </w:t>
      </w:r>
      <w:r w:rsidR="00324ABE">
        <w:rPr>
          <w:rFonts w:ascii="Arial" w:hAnsi="Arial" w:cs="Arial"/>
          <w:sz w:val="24"/>
        </w:rPr>
        <w:t>can be applied to explain</w:t>
      </w:r>
      <w:r w:rsidR="004B7389">
        <w:rPr>
          <w:rFonts w:ascii="Arial" w:hAnsi="Arial" w:cs="Arial"/>
          <w:sz w:val="24"/>
        </w:rPr>
        <w:t xml:space="preserve"> that students who invest </w:t>
      </w:r>
      <w:r w:rsidR="004B7389" w:rsidRPr="004B7389">
        <w:rPr>
          <w:rFonts w:ascii="Arial" w:hAnsi="Arial" w:cs="Arial"/>
          <w:sz w:val="24"/>
        </w:rPr>
        <w:t>time, energy, and resources in conventi</w:t>
      </w:r>
      <w:r w:rsidR="004B7389">
        <w:rPr>
          <w:rFonts w:ascii="Arial" w:hAnsi="Arial" w:cs="Arial"/>
          <w:sz w:val="24"/>
        </w:rPr>
        <w:t xml:space="preserve">onal activities such as school work have strong commitments and will not </w:t>
      </w:r>
      <w:r w:rsidR="00324ABE">
        <w:rPr>
          <w:rFonts w:ascii="Arial" w:hAnsi="Arial" w:cs="Arial"/>
          <w:sz w:val="24"/>
        </w:rPr>
        <w:t xml:space="preserve">gamble </w:t>
      </w:r>
      <w:r w:rsidR="00324ABE" w:rsidRPr="00324ABE">
        <w:rPr>
          <w:rFonts w:ascii="Arial" w:hAnsi="Arial" w:cs="Arial"/>
          <w:sz w:val="24"/>
        </w:rPr>
        <w:t xml:space="preserve">their life chances </w:t>
      </w:r>
      <w:r w:rsidR="00C43F24">
        <w:rPr>
          <w:rFonts w:ascii="Arial" w:hAnsi="Arial" w:cs="Arial"/>
          <w:sz w:val="24"/>
        </w:rPr>
        <w:t xml:space="preserve">by engaging in </w:t>
      </w:r>
      <w:r w:rsidR="009E11BF">
        <w:rPr>
          <w:rFonts w:ascii="Arial" w:hAnsi="Arial" w:cs="Arial"/>
          <w:sz w:val="24"/>
        </w:rPr>
        <w:t xml:space="preserve">regular alcohol use. </w:t>
      </w:r>
    </w:p>
    <w:p w14:paraId="3D114DED" w14:textId="59D905E3" w:rsidR="00B57D85" w:rsidRDefault="00B445DF" w:rsidP="006C4E48">
      <w:pPr>
        <w:tabs>
          <w:tab w:val="left" w:pos="3060"/>
        </w:tabs>
        <w:spacing w:line="360" w:lineRule="auto"/>
        <w:jc w:val="both"/>
        <w:rPr>
          <w:rFonts w:ascii="Arial" w:hAnsi="Arial" w:cs="Arial"/>
          <w:sz w:val="24"/>
        </w:rPr>
      </w:pPr>
      <w:r>
        <w:rPr>
          <w:rFonts w:ascii="Arial" w:hAnsi="Arial" w:cs="Arial"/>
          <w:sz w:val="24"/>
        </w:rPr>
        <w:t xml:space="preserve">Weekends were the second most reported times </w:t>
      </w:r>
      <w:r w:rsidR="00DF457E">
        <w:rPr>
          <w:rFonts w:ascii="Arial" w:hAnsi="Arial" w:cs="Arial"/>
          <w:sz w:val="24"/>
        </w:rPr>
        <w:t xml:space="preserve">when alcohol consumption </w:t>
      </w:r>
      <w:r w:rsidR="00070020">
        <w:rPr>
          <w:rFonts w:ascii="Arial" w:hAnsi="Arial" w:cs="Arial"/>
          <w:sz w:val="24"/>
        </w:rPr>
        <w:t xml:space="preserve">was reported to </w:t>
      </w:r>
      <w:r w:rsidR="00DF457E">
        <w:rPr>
          <w:rFonts w:ascii="Arial" w:hAnsi="Arial" w:cs="Arial"/>
          <w:sz w:val="24"/>
        </w:rPr>
        <w:t>take place</w:t>
      </w:r>
      <w:r w:rsidR="006977D0">
        <w:rPr>
          <w:rFonts w:ascii="Arial" w:hAnsi="Arial" w:cs="Arial"/>
          <w:sz w:val="24"/>
        </w:rPr>
        <w:t xml:space="preserve"> and this finding was not surprising considering that during the week students are preoccupied with classes. </w:t>
      </w:r>
      <w:r w:rsidR="00B57D85">
        <w:rPr>
          <w:rFonts w:ascii="Arial" w:hAnsi="Arial" w:cs="Arial"/>
          <w:sz w:val="24"/>
        </w:rPr>
        <w:t>According to Finlay, Ram, Maggs, and Caldwell (2012)</w:t>
      </w:r>
      <w:r w:rsidR="00070020">
        <w:rPr>
          <w:rFonts w:ascii="Arial" w:hAnsi="Arial" w:cs="Arial"/>
          <w:sz w:val="24"/>
        </w:rPr>
        <w:t>,</w:t>
      </w:r>
      <w:r w:rsidR="00E31660">
        <w:rPr>
          <w:rFonts w:ascii="Arial" w:hAnsi="Arial" w:cs="Arial"/>
          <w:sz w:val="24"/>
        </w:rPr>
        <w:t xml:space="preserve"> schedule of classes and the day of the week may be great influencers to the association between activity involvement and alcohol consumption. University students’ alcohol consumption </w:t>
      </w:r>
      <w:r w:rsidR="00070020">
        <w:rPr>
          <w:rFonts w:ascii="Arial" w:hAnsi="Arial" w:cs="Arial"/>
          <w:sz w:val="24"/>
        </w:rPr>
        <w:t>has been found to be</w:t>
      </w:r>
      <w:r w:rsidR="00B57D85">
        <w:rPr>
          <w:rFonts w:ascii="Arial" w:hAnsi="Arial" w:cs="Arial"/>
          <w:sz w:val="24"/>
        </w:rPr>
        <w:t xml:space="preserve"> </w:t>
      </w:r>
      <w:r w:rsidR="00E31660">
        <w:rPr>
          <w:rFonts w:ascii="Arial" w:hAnsi="Arial" w:cs="Arial"/>
          <w:sz w:val="24"/>
        </w:rPr>
        <w:t>rather low on</w:t>
      </w:r>
      <w:r w:rsidR="00B57D85">
        <w:rPr>
          <w:rFonts w:ascii="Arial" w:hAnsi="Arial" w:cs="Arial"/>
          <w:sz w:val="24"/>
        </w:rPr>
        <w:t xml:space="preserve"> </w:t>
      </w:r>
      <w:r w:rsidR="00B57D85" w:rsidRPr="00B57D85">
        <w:rPr>
          <w:rFonts w:ascii="Arial" w:hAnsi="Arial" w:cs="Arial"/>
          <w:sz w:val="24"/>
        </w:rPr>
        <w:t>Sunda</w:t>
      </w:r>
      <w:r w:rsidR="00E31660">
        <w:rPr>
          <w:rFonts w:ascii="Arial" w:hAnsi="Arial" w:cs="Arial"/>
          <w:sz w:val="24"/>
        </w:rPr>
        <w:t>ys through Wednesdays, is greater on Thursdays, and heightens</w:t>
      </w:r>
      <w:r w:rsidR="00B57D85" w:rsidRPr="00B57D85">
        <w:rPr>
          <w:rFonts w:ascii="Arial" w:hAnsi="Arial" w:cs="Arial"/>
          <w:sz w:val="24"/>
        </w:rPr>
        <w:t xml:space="preserve"> on Fridays and Saturdays</w:t>
      </w:r>
      <w:r w:rsidR="00B57D85">
        <w:rPr>
          <w:rFonts w:ascii="Arial" w:hAnsi="Arial" w:cs="Arial"/>
          <w:sz w:val="24"/>
        </w:rPr>
        <w:t xml:space="preserve"> (Finlay et al., 2012).</w:t>
      </w:r>
      <w:r w:rsidR="00705951">
        <w:rPr>
          <w:rFonts w:ascii="Arial" w:hAnsi="Arial" w:cs="Arial"/>
          <w:sz w:val="24"/>
        </w:rPr>
        <w:t xml:space="preserve"> Lategan (2017) also found that </w:t>
      </w:r>
      <w:r w:rsidR="00705951" w:rsidRPr="00705951">
        <w:rPr>
          <w:rFonts w:ascii="Arial" w:hAnsi="Arial" w:cs="Arial"/>
          <w:sz w:val="24"/>
        </w:rPr>
        <w:t xml:space="preserve">students reported </w:t>
      </w:r>
      <w:r w:rsidR="00331578">
        <w:rPr>
          <w:rFonts w:ascii="Arial" w:hAnsi="Arial" w:cs="Arial"/>
          <w:sz w:val="24"/>
        </w:rPr>
        <w:t xml:space="preserve">drinking </w:t>
      </w:r>
      <w:r w:rsidR="00331578">
        <w:rPr>
          <w:rFonts w:ascii="Arial" w:hAnsi="Arial" w:cs="Arial"/>
          <w:sz w:val="24"/>
        </w:rPr>
        <w:lastRenderedPageBreak/>
        <w:t xml:space="preserve">excessively on </w:t>
      </w:r>
      <w:r w:rsidR="00705951" w:rsidRPr="00705951">
        <w:rPr>
          <w:rFonts w:ascii="Arial" w:hAnsi="Arial" w:cs="Arial"/>
          <w:sz w:val="24"/>
        </w:rPr>
        <w:t>weekends, especi</w:t>
      </w:r>
      <w:r w:rsidR="00705951">
        <w:rPr>
          <w:rFonts w:ascii="Arial" w:hAnsi="Arial" w:cs="Arial"/>
          <w:sz w:val="24"/>
        </w:rPr>
        <w:t xml:space="preserve">ally Friday and Saturday nights. </w:t>
      </w:r>
      <w:r w:rsidR="00826994">
        <w:rPr>
          <w:rFonts w:ascii="Arial" w:hAnsi="Arial" w:cs="Arial"/>
          <w:sz w:val="24"/>
        </w:rPr>
        <w:t>According to Wood (2007)</w:t>
      </w:r>
      <w:r w:rsidR="00070020">
        <w:rPr>
          <w:rFonts w:ascii="Arial" w:hAnsi="Arial" w:cs="Arial"/>
          <w:sz w:val="24"/>
        </w:rPr>
        <w:t>,</w:t>
      </w:r>
      <w:r w:rsidR="00331578">
        <w:rPr>
          <w:rFonts w:ascii="Arial" w:hAnsi="Arial" w:cs="Arial"/>
          <w:sz w:val="24"/>
        </w:rPr>
        <w:t xml:space="preserve"> standards</w:t>
      </w:r>
      <w:r w:rsidR="00826994" w:rsidRPr="00826994">
        <w:rPr>
          <w:rFonts w:ascii="Arial" w:hAnsi="Arial" w:cs="Arial"/>
          <w:sz w:val="24"/>
        </w:rPr>
        <w:t xml:space="preserve"> a</w:t>
      </w:r>
      <w:r w:rsidR="00331578">
        <w:rPr>
          <w:rFonts w:ascii="Arial" w:hAnsi="Arial" w:cs="Arial"/>
          <w:sz w:val="24"/>
        </w:rPr>
        <w:t>nd amounts of alcohol use</w:t>
      </w:r>
      <w:r w:rsidR="00826994">
        <w:rPr>
          <w:rFonts w:ascii="Arial" w:hAnsi="Arial" w:cs="Arial"/>
          <w:sz w:val="24"/>
        </w:rPr>
        <w:t xml:space="preserve"> on Thursday</w:t>
      </w:r>
      <w:r w:rsidR="00070020">
        <w:rPr>
          <w:rFonts w:ascii="Arial" w:hAnsi="Arial" w:cs="Arial"/>
          <w:sz w:val="24"/>
        </w:rPr>
        <w:t>s</w:t>
      </w:r>
      <w:r w:rsidR="00826994">
        <w:rPr>
          <w:rFonts w:ascii="Arial" w:hAnsi="Arial" w:cs="Arial"/>
          <w:sz w:val="24"/>
        </w:rPr>
        <w:t xml:space="preserve"> </w:t>
      </w:r>
      <w:r w:rsidR="00070020">
        <w:rPr>
          <w:rFonts w:ascii="Arial" w:hAnsi="Arial" w:cs="Arial"/>
          <w:sz w:val="24"/>
        </w:rPr>
        <w:t>tend to be</w:t>
      </w:r>
      <w:r w:rsidR="00826994">
        <w:rPr>
          <w:rFonts w:ascii="Arial" w:hAnsi="Arial" w:cs="Arial"/>
          <w:sz w:val="24"/>
        </w:rPr>
        <w:t xml:space="preserve"> high</w:t>
      </w:r>
      <w:r w:rsidR="00070020">
        <w:rPr>
          <w:rFonts w:ascii="Arial" w:hAnsi="Arial" w:cs="Arial"/>
          <w:sz w:val="24"/>
        </w:rPr>
        <w:t>;</w:t>
      </w:r>
      <w:r w:rsidR="00826994">
        <w:rPr>
          <w:rFonts w:ascii="Arial" w:hAnsi="Arial" w:cs="Arial"/>
          <w:sz w:val="24"/>
        </w:rPr>
        <w:t xml:space="preserve"> however,</w:t>
      </w:r>
      <w:r w:rsidR="00331578">
        <w:rPr>
          <w:rFonts w:ascii="Arial" w:hAnsi="Arial" w:cs="Arial"/>
          <w:sz w:val="24"/>
        </w:rPr>
        <w:t xml:space="preserve"> they seem to be affected</w:t>
      </w:r>
      <w:r w:rsidR="00826994" w:rsidRPr="00826994">
        <w:rPr>
          <w:rFonts w:ascii="Arial" w:hAnsi="Arial" w:cs="Arial"/>
          <w:sz w:val="24"/>
        </w:rPr>
        <w:t xml:space="preserve"> by</w:t>
      </w:r>
      <w:r w:rsidR="00331578">
        <w:rPr>
          <w:rFonts w:ascii="Arial" w:hAnsi="Arial" w:cs="Arial"/>
          <w:sz w:val="24"/>
        </w:rPr>
        <w:t xml:space="preserve"> whether or not students have Friday classes and the timing of those classes. Friday classes, particularly</w:t>
      </w:r>
      <w:r w:rsidR="00826994" w:rsidRPr="00826994">
        <w:rPr>
          <w:rFonts w:ascii="Arial" w:hAnsi="Arial" w:cs="Arial"/>
          <w:sz w:val="24"/>
        </w:rPr>
        <w:t xml:space="preserve"> those before 10 am, may reduce </w:t>
      </w:r>
      <w:r w:rsidR="004C604C">
        <w:rPr>
          <w:rFonts w:ascii="Arial" w:hAnsi="Arial" w:cs="Arial"/>
          <w:sz w:val="24"/>
        </w:rPr>
        <w:t xml:space="preserve">the excessive use of alcohol </w:t>
      </w:r>
      <w:r w:rsidR="00826994">
        <w:rPr>
          <w:rFonts w:ascii="Arial" w:hAnsi="Arial" w:cs="Arial"/>
          <w:sz w:val="24"/>
        </w:rPr>
        <w:t xml:space="preserve">(Wood, 2007). </w:t>
      </w:r>
    </w:p>
    <w:p w14:paraId="30DE01AE" w14:textId="3CC28E08" w:rsidR="00F01BFD" w:rsidRDefault="00324ABE" w:rsidP="006C4E48">
      <w:pPr>
        <w:tabs>
          <w:tab w:val="left" w:pos="3060"/>
        </w:tabs>
        <w:spacing w:line="360" w:lineRule="auto"/>
        <w:jc w:val="both"/>
        <w:rPr>
          <w:rFonts w:ascii="Arial" w:hAnsi="Arial" w:cs="Arial"/>
          <w:sz w:val="24"/>
        </w:rPr>
      </w:pPr>
      <w:r w:rsidRPr="00324ABE">
        <w:rPr>
          <w:rFonts w:ascii="Arial" w:hAnsi="Arial" w:cs="Arial"/>
          <w:sz w:val="24"/>
        </w:rPr>
        <w:t>Figure 4.</w:t>
      </w:r>
      <w:r w:rsidR="00903A9D">
        <w:rPr>
          <w:rFonts w:ascii="Arial" w:hAnsi="Arial" w:cs="Arial"/>
          <w:sz w:val="24"/>
        </w:rPr>
        <w:t>5</w:t>
      </w:r>
      <w:r>
        <w:rPr>
          <w:rFonts w:ascii="Arial" w:hAnsi="Arial" w:cs="Arial"/>
          <w:sz w:val="24"/>
        </w:rPr>
        <w:t xml:space="preserve"> also indicates that 2 percent of the respondents </w:t>
      </w:r>
      <w:r w:rsidR="00B445DF">
        <w:rPr>
          <w:rFonts w:ascii="Arial" w:hAnsi="Arial" w:cs="Arial"/>
          <w:sz w:val="24"/>
        </w:rPr>
        <w:t>engage</w:t>
      </w:r>
      <w:r w:rsidR="00F01BFD">
        <w:rPr>
          <w:rFonts w:ascii="Arial" w:hAnsi="Arial" w:cs="Arial"/>
          <w:sz w:val="24"/>
        </w:rPr>
        <w:t>d</w:t>
      </w:r>
      <w:r w:rsidR="00B445DF">
        <w:rPr>
          <w:rFonts w:ascii="Arial" w:hAnsi="Arial" w:cs="Arial"/>
          <w:sz w:val="24"/>
        </w:rPr>
        <w:t xml:space="preserve"> in alcohol </w:t>
      </w:r>
      <w:r>
        <w:rPr>
          <w:rFonts w:ascii="Arial" w:hAnsi="Arial" w:cs="Arial"/>
          <w:sz w:val="24"/>
        </w:rPr>
        <w:t xml:space="preserve">dependent drinking </w:t>
      </w:r>
      <w:r w:rsidR="00C43F24">
        <w:rPr>
          <w:rFonts w:ascii="Arial" w:hAnsi="Arial" w:cs="Arial"/>
          <w:sz w:val="24"/>
        </w:rPr>
        <w:t xml:space="preserve">which can increase the risk </w:t>
      </w:r>
      <w:r w:rsidR="00C43F24" w:rsidRPr="00C43F24">
        <w:rPr>
          <w:rFonts w:ascii="Arial" w:hAnsi="Arial" w:cs="Arial"/>
          <w:sz w:val="24"/>
        </w:rPr>
        <w:t>of acquiring alcohol related probl</w:t>
      </w:r>
      <w:r w:rsidR="00C43F24">
        <w:rPr>
          <w:rFonts w:ascii="Arial" w:hAnsi="Arial" w:cs="Arial"/>
          <w:sz w:val="24"/>
        </w:rPr>
        <w:t xml:space="preserve">ems </w:t>
      </w:r>
      <w:r w:rsidR="009E11BF">
        <w:rPr>
          <w:rFonts w:ascii="Arial" w:hAnsi="Arial" w:cs="Arial"/>
          <w:sz w:val="24"/>
        </w:rPr>
        <w:t xml:space="preserve">(Galanter, 2006). </w:t>
      </w:r>
      <w:r w:rsidR="009E11BF" w:rsidRPr="009E11BF">
        <w:rPr>
          <w:rFonts w:ascii="Arial" w:hAnsi="Arial" w:cs="Arial"/>
          <w:sz w:val="24"/>
        </w:rPr>
        <w:t xml:space="preserve">This percentage </w:t>
      </w:r>
      <w:r w:rsidR="00F01BFD">
        <w:rPr>
          <w:rFonts w:ascii="Arial" w:hAnsi="Arial" w:cs="Arial"/>
          <w:sz w:val="24"/>
        </w:rPr>
        <w:t>wa</w:t>
      </w:r>
      <w:r w:rsidR="009E11BF">
        <w:rPr>
          <w:rFonts w:ascii="Arial" w:hAnsi="Arial" w:cs="Arial"/>
          <w:sz w:val="24"/>
        </w:rPr>
        <w:t xml:space="preserve">s exceptionally low compared to the study of Onongha (2012) which reported that </w:t>
      </w:r>
      <w:r w:rsidR="009E11BF" w:rsidRPr="009E11BF">
        <w:rPr>
          <w:rFonts w:ascii="Arial" w:hAnsi="Arial" w:cs="Arial"/>
          <w:sz w:val="24"/>
        </w:rPr>
        <w:t>42 percent of the respondents consumed alcohol daily</w:t>
      </w:r>
      <w:r w:rsidR="002A7BC2">
        <w:rPr>
          <w:rFonts w:ascii="Arial" w:hAnsi="Arial" w:cs="Arial"/>
          <w:sz w:val="24"/>
        </w:rPr>
        <w:t xml:space="preserve"> and genera</w:t>
      </w:r>
      <w:r w:rsidR="00B372BF">
        <w:rPr>
          <w:rFonts w:ascii="Arial" w:hAnsi="Arial" w:cs="Arial"/>
          <w:sz w:val="24"/>
        </w:rPr>
        <w:t>lly</w:t>
      </w:r>
      <w:r w:rsidR="00B372BF" w:rsidRPr="00B372BF">
        <w:t xml:space="preserve"> </w:t>
      </w:r>
      <w:r w:rsidR="00B372BF" w:rsidRPr="00B372BF">
        <w:rPr>
          <w:rFonts w:ascii="Arial" w:hAnsi="Arial" w:cs="Arial"/>
          <w:sz w:val="24"/>
        </w:rPr>
        <w:t>did not feel well without the use of alcohol</w:t>
      </w:r>
      <w:r w:rsidR="009E11BF" w:rsidRPr="009E11BF">
        <w:rPr>
          <w:rFonts w:ascii="Arial" w:hAnsi="Arial" w:cs="Arial"/>
          <w:sz w:val="24"/>
        </w:rPr>
        <w:t>, suggesting that this category of individuals was dependent on alcohol</w:t>
      </w:r>
      <w:r w:rsidR="009E11BF">
        <w:rPr>
          <w:rFonts w:ascii="Arial" w:hAnsi="Arial" w:cs="Arial"/>
          <w:sz w:val="24"/>
        </w:rPr>
        <w:t xml:space="preserve">. </w:t>
      </w:r>
      <w:r w:rsidR="00F01BFD">
        <w:rPr>
          <w:rFonts w:ascii="Arial" w:hAnsi="Arial" w:cs="Arial"/>
          <w:sz w:val="24"/>
        </w:rPr>
        <w:t xml:space="preserve">The low response to alcohol dependent drinking could possibly be attributed to social desirability responding as some students may have been reluctant to admit that they had problems with alcohol. In further trying to explain this finding, the </w:t>
      </w:r>
      <w:r w:rsidR="00F01BFD" w:rsidRPr="00AD1E96">
        <w:rPr>
          <w:rFonts w:ascii="Arial" w:hAnsi="Arial" w:cs="Arial"/>
          <w:sz w:val="24"/>
        </w:rPr>
        <w:t>c</w:t>
      </w:r>
      <w:r w:rsidR="009E11BF" w:rsidRPr="00AD1E96">
        <w:rPr>
          <w:rFonts w:ascii="Arial" w:hAnsi="Arial" w:cs="Arial"/>
          <w:sz w:val="24"/>
        </w:rPr>
        <w:t>ommitment</w:t>
      </w:r>
      <w:r w:rsidR="009E11BF" w:rsidRPr="00F01BFD">
        <w:rPr>
          <w:rFonts w:ascii="Arial" w:hAnsi="Arial" w:cs="Arial"/>
          <w:sz w:val="24"/>
        </w:rPr>
        <w:t xml:space="preserve"> </w:t>
      </w:r>
      <w:r w:rsidR="009E11BF">
        <w:rPr>
          <w:rFonts w:ascii="Arial" w:hAnsi="Arial" w:cs="Arial"/>
          <w:sz w:val="24"/>
        </w:rPr>
        <w:t>component of social control theory would suggest that the 2 percent who consume</w:t>
      </w:r>
      <w:r w:rsidR="00F01BFD">
        <w:rPr>
          <w:rFonts w:ascii="Arial" w:hAnsi="Arial" w:cs="Arial"/>
          <w:sz w:val="24"/>
        </w:rPr>
        <w:t>d</w:t>
      </w:r>
      <w:r w:rsidR="009E11BF">
        <w:rPr>
          <w:rFonts w:ascii="Arial" w:hAnsi="Arial" w:cs="Arial"/>
          <w:sz w:val="24"/>
        </w:rPr>
        <w:t xml:space="preserve"> alcohol daily</w:t>
      </w:r>
      <w:r w:rsidR="00D5223A">
        <w:rPr>
          <w:rFonts w:ascii="Arial" w:hAnsi="Arial" w:cs="Arial"/>
          <w:sz w:val="24"/>
        </w:rPr>
        <w:t xml:space="preserve"> in the present study ha</w:t>
      </w:r>
      <w:r w:rsidR="00F01BFD">
        <w:rPr>
          <w:rFonts w:ascii="Arial" w:hAnsi="Arial" w:cs="Arial"/>
          <w:sz w:val="24"/>
        </w:rPr>
        <w:t>d</w:t>
      </w:r>
      <w:r w:rsidR="00D5223A">
        <w:rPr>
          <w:rFonts w:ascii="Arial" w:hAnsi="Arial" w:cs="Arial"/>
          <w:sz w:val="24"/>
        </w:rPr>
        <w:t xml:space="preserve"> less to lose</w:t>
      </w:r>
      <w:r w:rsidR="00F01BFD">
        <w:rPr>
          <w:rFonts w:ascii="Arial" w:hAnsi="Arial" w:cs="Arial"/>
          <w:sz w:val="24"/>
        </w:rPr>
        <w:t>;</w:t>
      </w:r>
      <w:r w:rsidR="00D5223A">
        <w:rPr>
          <w:rFonts w:ascii="Arial" w:hAnsi="Arial" w:cs="Arial"/>
          <w:sz w:val="24"/>
        </w:rPr>
        <w:t xml:space="preserve"> therefore they d</w:t>
      </w:r>
      <w:r w:rsidR="00F01BFD">
        <w:rPr>
          <w:rFonts w:ascii="Arial" w:hAnsi="Arial" w:cs="Arial"/>
          <w:sz w:val="24"/>
        </w:rPr>
        <w:t>id</w:t>
      </w:r>
      <w:r w:rsidR="00D5223A">
        <w:rPr>
          <w:rFonts w:ascii="Arial" w:hAnsi="Arial" w:cs="Arial"/>
          <w:sz w:val="24"/>
        </w:rPr>
        <w:t xml:space="preserve"> not fear jeopardizing their life chances by engaging in risky drinking</w:t>
      </w:r>
      <w:r w:rsidR="00D5223A" w:rsidRPr="00D5223A">
        <w:t xml:space="preserve"> </w:t>
      </w:r>
      <w:r w:rsidR="00D5223A" w:rsidRPr="00D5223A">
        <w:rPr>
          <w:rFonts w:ascii="Arial" w:hAnsi="Arial" w:cs="Arial"/>
          <w:sz w:val="24"/>
        </w:rPr>
        <w:t>which may result in physical or mental harm</w:t>
      </w:r>
      <w:r w:rsidR="00D5223A">
        <w:rPr>
          <w:rFonts w:ascii="Arial" w:hAnsi="Arial" w:cs="Arial"/>
          <w:sz w:val="24"/>
        </w:rPr>
        <w:t xml:space="preserve"> and they</w:t>
      </w:r>
      <w:r w:rsidR="009E11BF">
        <w:rPr>
          <w:rFonts w:ascii="Arial" w:hAnsi="Arial" w:cs="Arial"/>
          <w:sz w:val="24"/>
        </w:rPr>
        <w:t xml:space="preserve"> have </w:t>
      </w:r>
      <w:r w:rsidR="005137C0">
        <w:rPr>
          <w:rFonts w:ascii="Arial" w:hAnsi="Arial" w:cs="Arial"/>
          <w:sz w:val="24"/>
        </w:rPr>
        <w:t xml:space="preserve">little </w:t>
      </w:r>
      <w:r w:rsidR="009E11BF">
        <w:rPr>
          <w:rFonts w:ascii="Arial" w:hAnsi="Arial" w:cs="Arial"/>
          <w:sz w:val="24"/>
        </w:rPr>
        <w:t>sense of c</w:t>
      </w:r>
      <w:r w:rsidR="00D5223A">
        <w:rPr>
          <w:rFonts w:ascii="Arial" w:hAnsi="Arial" w:cs="Arial"/>
          <w:sz w:val="24"/>
        </w:rPr>
        <w:t>ommitment towards their studies.</w:t>
      </w:r>
      <w:r w:rsidR="00F01BFD">
        <w:rPr>
          <w:rFonts w:ascii="Arial" w:hAnsi="Arial" w:cs="Arial"/>
          <w:sz w:val="24"/>
        </w:rPr>
        <w:t xml:space="preserve"> </w:t>
      </w:r>
    </w:p>
    <w:p w14:paraId="5C05C634" w14:textId="208C53EA" w:rsidR="008E321E" w:rsidRDefault="008E321E" w:rsidP="006C4E48">
      <w:pPr>
        <w:tabs>
          <w:tab w:val="left" w:pos="3060"/>
        </w:tabs>
        <w:spacing w:line="360" w:lineRule="auto"/>
        <w:jc w:val="both"/>
        <w:rPr>
          <w:rFonts w:ascii="Arial" w:hAnsi="Arial" w:cs="Arial"/>
          <w:b/>
          <w:i/>
          <w:sz w:val="24"/>
        </w:rPr>
      </w:pPr>
      <w:r w:rsidRPr="008E321E">
        <w:rPr>
          <w:rFonts w:ascii="Arial" w:hAnsi="Arial" w:cs="Arial"/>
          <w:b/>
          <w:i/>
          <w:sz w:val="24"/>
        </w:rPr>
        <w:t>4.3.4 Time of the day alcohol is usually consumed</w:t>
      </w:r>
    </w:p>
    <w:p w14:paraId="1A98E693" w14:textId="0B90BA5F" w:rsidR="00AE51B0" w:rsidRDefault="00AF334E" w:rsidP="006C4E48">
      <w:pPr>
        <w:tabs>
          <w:tab w:val="left" w:pos="3060"/>
        </w:tabs>
        <w:spacing w:line="360" w:lineRule="auto"/>
        <w:jc w:val="both"/>
        <w:rPr>
          <w:rFonts w:ascii="Arial" w:hAnsi="Arial" w:cs="Arial"/>
          <w:sz w:val="24"/>
        </w:rPr>
      </w:pPr>
      <w:r>
        <w:rPr>
          <w:rFonts w:ascii="Arial" w:hAnsi="Arial" w:cs="Arial"/>
          <w:noProof/>
          <w:sz w:val="24"/>
          <w:lang w:val="en-US"/>
        </w:rPr>
        <w:drawing>
          <wp:inline distT="0" distB="0" distL="0" distR="0" wp14:anchorId="4A4A7B2B" wp14:editId="73105235">
            <wp:extent cx="5486400" cy="29908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E6DCDD" w14:textId="03C83458" w:rsidR="00AF334E" w:rsidRDefault="008877F8" w:rsidP="006C4E48">
      <w:pPr>
        <w:tabs>
          <w:tab w:val="left" w:pos="3060"/>
        </w:tabs>
        <w:spacing w:line="360" w:lineRule="auto"/>
        <w:ind w:left="720"/>
        <w:jc w:val="both"/>
        <w:rPr>
          <w:rFonts w:ascii="Arial" w:hAnsi="Arial" w:cs="Arial"/>
          <w:b/>
          <w:sz w:val="24"/>
        </w:rPr>
      </w:pPr>
      <w:r>
        <w:rPr>
          <w:rFonts w:ascii="Arial" w:hAnsi="Arial" w:cs="Arial"/>
          <w:b/>
          <w:sz w:val="24"/>
        </w:rPr>
        <w:t>Fig. 4.6</w:t>
      </w:r>
      <w:r w:rsidR="00AF334E" w:rsidRPr="00AF334E">
        <w:rPr>
          <w:rFonts w:ascii="Arial" w:hAnsi="Arial" w:cs="Arial"/>
          <w:b/>
          <w:sz w:val="24"/>
        </w:rPr>
        <w:t xml:space="preserve"> Time of the day alcohol is usually consumed (N=128)</w:t>
      </w:r>
    </w:p>
    <w:p w14:paraId="07702593" w14:textId="33F95DE8" w:rsidR="006C4E48" w:rsidRPr="00CB2DFF" w:rsidRDefault="00AF334E" w:rsidP="006C4E48">
      <w:pPr>
        <w:tabs>
          <w:tab w:val="left" w:pos="3060"/>
        </w:tabs>
        <w:spacing w:line="360" w:lineRule="auto"/>
        <w:jc w:val="both"/>
        <w:rPr>
          <w:rFonts w:ascii="Arial" w:hAnsi="Arial" w:cs="Arial"/>
          <w:sz w:val="24"/>
        </w:rPr>
      </w:pPr>
      <w:r>
        <w:rPr>
          <w:rFonts w:ascii="Arial" w:hAnsi="Arial" w:cs="Arial"/>
          <w:sz w:val="24"/>
        </w:rPr>
        <w:lastRenderedPageBreak/>
        <w:t>Figure 4.</w:t>
      </w:r>
      <w:r w:rsidR="00487410">
        <w:rPr>
          <w:rFonts w:ascii="Arial" w:hAnsi="Arial" w:cs="Arial"/>
          <w:sz w:val="24"/>
        </w:rPr>
        <w:t>6</w:t>
      </w:r>
      <w:r>
        <w:rPr>
          <w:rFonts w:ascii="Arial" w:hAnsi="Arial" w:cs="Arial"/>
          <w:sz w:val="24"/>
        </w:rPr>
        <w:t xml:space="preserve"> </w:t>
      </w:r>
      <w:r w:rsidR="00F01BFD">
        <w:rPr>
          <w:rFonts w:ascii="Arial" w:hAnsi="Arial" w:cs="Arial"/>
          <w:sz w:val="24"/>
        </w:rPr>
        <w:t>reveals</w:t>
      </w:r>
      <w:r>
        <w:rPr>
          <w:rFonts w:ascii="Arial" w:hAnsi="Arial" w:cs="Arial"/>
          <w:sz w:val="24"/>
        </w:rPr>
        <w:t xml:space="preserve"> that </w:t>
      </w:r>
      <w:r w:rsidR="00F01BFD">
        <w:rPr>
          <w:rFonts w:ascii="Arial" w:hAnsi="Arial" w:cs="Arial"/>
          <w:sz w:val="24"/>
        </w:rPr>
        <w:t xml:space="preserve">the majority (77.5%) </w:t>
      </w:r>
      <w:r>
        <w:rPr>
          <w:rFonts w:ascii="Arial" w:hAnsi="Arial" w:cs="Arial"/>
          <w:sz w:val="24"/>
        </w:rPr>
        <w:t>of the respondents usually consume</w:t>
      </w:r>
      <w:r w:rsidR="00F01BFD">
        <w:rPr>
          <w:rFonts w:ascii="Arial" w:hAnsi="Arial" w:cs="Arial"/>
          <w:sz w:val="24"/>
        </w:rPr>
        <w:t>d</w:t>
      </w:r>
      <w:r w:rsidR="00945AD2">
        <w:rPr>
          <w:rFonts w:ascii="Arial" w:hAnsi="Arial" w:cs="Arial"/>
          <w:sz w:val="24"/>
        </w:rPr>
        <w:t xml:space="preserve"> </w:t>
      </w:r>
      <w:r w:rsidR="008527A4">
        <w:rPr>
          <w:rFonts w:ascii="Arial" w:hAnsi="Arial" w:cs="Arial"/>
          <w:sz w:val="24"/>
        </w:rPr>
        <w:t>alcohol in the evening, followed by 20 percent who dr</w:t>
      </w:r>
      <w:r w:rsidR="00F01BFD">
        <w:rPr>
          <w:rFonts w:ascii="Arial" w:hAnsi="Arial" w:cs="Arial"/>
          <w:sz w:val="24"/>
        </w:rPr>
        <w:t>a</w:t>
      </w:r>
      <w:r w:rsidR="008527A4">
        <w:rPr>
          <w:rFonts w:ascii="Arial" w:hAnsi="Arial" w:cs="Arial"/>
          <w:sz w:val="24"/>
        </w:rPr>
        <w:t>nk in the afternoon and 3 percent who consume</w:t>
      </w:r>
      <w:r w:rsidR="00F01BFD">
        <w:rPr>
          <w:rFonts w:ascii="Arial" w:hAnsi="Arial" w:cs="Arial"/>
          <w:sz w:val="24"/>
        </w:rPr>
        <w:t>d</w:t>
      </w:r>
      <w:r w:rsidR="008527A4">
        <w:rPr>
          <w:rFonts w:ascii="Arial" w:hAnsi="Arial" w:cs="Arial"/>
          <w:sz w:val="24"/>
        </w:rPr>
        <w:t xml:space="preserve"> alcohol in the morning.</w:t>
      </w:r>
      <w:r>
        <w:rPr>
          <w:rFonts w:ascii="Arial" w:hAnsi="Arial" w:cs="Arial"/>
          <w:sz w:val="24"/>
        </w:rPr>
        <w:t xml:space="preserve"> The finding</w:t>
      </w:r>
      <w:r w:rsidR="008527A4">
        <w:rPr>
          <w:rFonts w:ascii="Arial" w:hAnsi="Arial" w:cs="Arial"/>
          <w:sz w:val="24"/>
        </w:rPr>
        <w:t xml:space="preserve"> that many students consume</w:t>
      </w:r>
      <w:r w:rsidR="00F01BFD">
        <w:rPr>
          <w:rFonts w:ascii="Arial" w:hAnsi="Arial" w:cs="Arial"/>
          <w:sz w:val="24"/>
        </w:rPr>
        <w:t>d</w:t>
      </w:r>
      <w:r w:rsidR="008527A4">
        <w:rPr>
          <w:rFonts w:ascii="Arial" w:hAnsi="Arial" w:cs="Arial"/>
          <w:sz w:val="24"/>
        </w:rPr>
        <w:t xml:space="preserve"> alcohol in the evening was</w:t>
      </w:r>
      <w:r>
        <w:rPr>
          <w:rFonts w:ascii="Arial" w:hAnsi="Arial" w:cs="Arial"/>
          <w:sz w:val="24"/>
        </w:rPr>
        <w:t xml:space="preserve"> not surpris</w:t>
      </w:r>
      <w:r w:rsidR="00F01BFD">
        <w:rPr>
          <w:rFonts w:ascii="Arial" w:hAnsi="Arial" w:cs="Arial"/>
          <w:sz w:val="24"/>
        </w:rPr>
        <w:t>ing</w:t>
      </w:r>
      <w:r>
        <w:rPr>
          <w:rFonts w:ascii="Arial" w:hAnsi="Arial" w:cs="Arial"/>
          <w:sz w:val="24"/>
        </w:rPr>
        <w:t xml:space="preserve"> considering that many social events that students attend where alcohol consumption is the main activity usually occur in the evening. </w:t>
      </w:r>
      <w:r w:rsidR="00EC53F6">
        <w:rPr>
          <w:rFonts w:ascii="Arial" w:hAnsi="Arial" w:cs="Arial"/>
          <w:sz w:val="24"/>
        </w:rPr>
        <w:t>According to Anderson (2016)</w:t>
      </w:r>
      <w:r w:rsidR="006C4E48">
        <w:rPr>
          <w:rFonts w:ascii="Arial" w:hAnsi="Arial" w:cs="Arial"/>
          <w:sz w:val="24"/>
        </w:rPr>
        <w:t>,</w:t>
      </w:r>
      <w:r w:rsidR="00EC53F6">
        <w:rPr>
          <w:rFonts w:ascii="Arial" w:hAnsi="Arial" w:cs="Arial"/>
          <w:sz w:val="24"/>
        </w:rPr>
        <w:t xml:space="preserve"> </w:t>
      </w:r>
      <w:r w:rsidR="00FE22B5">
        <w:rPr>
          <w:rFonts w:ascii="Arial" w:hAnsi="Arial" w:cs="Arial"/>
          <w:sz w:val="24"/>
        </w:rPr>
        <w:t xml:space="preserve">pre-drinks and games start </w:t>
      </w:r>
      <w:r w:rsidR="00EC53F6" w:rsidRPr="00EC53F6">
        <w:rPr>
          <w:rFonts w:ascii="Arial" w:hAnsi="Arial" w:cs="Arial"/>
          <w:sz w:val="24"/>
        </w:rPr>
        <w:t>in the early evening</w:t>
      </w:r>
      <w:r w:rsidR="00EC53F6">
        <w:rPr>
          <w:rFonts w:ascii="Arial" w:hAnsi="Arial" w:cs="Arial"/>
          <w:sz w:val="24"/>
        </w:rPr>
        <w:t xml:space="preserve"> and sometimes students </w:t>
      </w:r>
      <w:r w:rsidR="00FE22B5">
        <w:rPr>
          <w:rFonts w:ascii="Arial" w:hAnsi="Arial" w:cs="Arial"/>
          <w:sz w:val="24"/>
        </w:rPr>
        <w:t>have the tendency to miss</w:t>
      </w:r>
      <w:r w:rsidR="00EC53F6" w:rsidRPr="00EC53F6">
        <w:rPr>
          <w:rFonts w:ascii="Arial" w:hAnsi="Arial" w:cs="Arial"/>
          <w:sz w:val="24"/>
        </w:rPr>
        <w:t xml:space="preserve"> meals </w:t>
      </w:r>
      <w:r w:rsidR="00FE22B5">
        <w:rPr>
          <w:rFonts w:ascii="Arial" w:hAnsi="Arial" w:cs="Arial"/>
          <w:sz w:val="24"/>
        </w:rPr>
        <w:t xml:space="preserve">because they do not have enough </w:t>
      </w:r>
      <w:r w:rsidR="00EC53F6" w:rsidRPr="00EC53F6">
        <w:rPr>
          <w:rFonts w:ascii="Arial" w:hAnsi="Arial" w:cs="Arial"/>
          <w:sz w:val="24"/>
        </w:rPr>
        <w:t>time</w:t>
      </w:r>
      <w:r w:rsidR="006C4E48">
        <w:rPr>
          <w:rFonts w:ascii="Arial" w:hAnsi="Arial" w:cs="Arial"/>
          <w:sz w:val="24"/>
        </w:rPr>
        <w:t xml:space="preserve"> to eat</w:t>
      </w:r>
      <w:r w:rsidR="00EC53F6" w:rsidRPr="00EC53F6">
        <w:rPr>
          <w:rFonts w:ascii="Arial" w:hAnsi="Arial" w:cs="Arial"/>
          <w:sz w:val="24"/>
        </w:rPr>
        <w:t>. Instead of tak</w:t>
      </w:r>
      <w:r w:rsidR="00EC53F6">
        <w:rPr>
          <w:rFonts w:ascii="Arial" w:hAnsi="Arial" w:cs="Arial"/>
          <w:sz w:val="24"/>
        </w:rPr>
        <w:t xml:space="preserve">ing </w:t>
      </w:r>
      <w:r w:rsidR="00FE22B5">
        <w:rPr>
          <w:rFonts w:ascii="Arial" w:hAnsi="Arial" w:cs="Arial"/>
          <w:sz w:val="24"/>
        </w:rPr>
        <w:t xml:space="preserve">into consideration </w:t>
      </w:r>
      <w:r w:rsidR="00EC53F6">
        <w:rPr>
          <w:rFonts w:ascii="Arial" w:hAnsi="Arial" w:cs="Arial"/>
          <w:sz w:val="24"/>
        </w:rPr>
        <w:t>the damage that can be caused by skipping meals and consuming alcohol</w:t>
      </w:r>
      <w:r w:rsidR="006C4E48">
        <w:rPr>
          <w:rFonts w:ascii="Arial" w:hAnsi="Arial" w:cs="Arial"/>
          <w:sz w:val="24"/>
        </w:rPr>
        <w:t xml:space="preserve"> on an empty stomach</w:t>
      </w:r>
      <w:r w:rsidR="00EC53F6">
        <w:rPr>
          <w:rFonts w:ascii="Arial" w:hAnsi="Arial" w:cs="Arial"/>
          <w:sz w:val="24"/>
        </w:rPr>
        <w:t>, it</w:t>
      </w:r>
      <w:r w:rsidR="006C4E48">
        <w:rPr>
          <w:rFonts w:ascii="Arial" w:hAnsi="Arial" w:cs="Arial"/>
          <w:sz w:val="24"/>
        </w:rPr>
        <w:t xml:space="preserve"> i</w:t>
      </w:r>
      <w:r w:rsidR="00FE22B5">
        <w:rPr>
          <w:rFonts w:ascii="Arial" w:hAnsi="Arial" w:cs="Arial"/>
          <w:sz w:val="24"/>
        </w:rPr>
        <w:t>s simply</w:t>
      </w:r>
      <w:r w:rsidR="00EC53F6">
        <w:rPr>
          <w:rFonts w:ascii="Arial" w:hAnsi="Arial" w:cs="Arial"/>
          <w:sz w:val="24"/>
        </w:rPr>
        <w:t xml:space="preserve"> seen as an easier and quicker way to feel the effects of alcohol (Anderson, 2016). </w:t>
      </w:r>
      <w:r w:rsidR="0094585D" w:rsidRPr="0094585D">
        <w:rPr>
          <w:rFonts w:ascii="Arial" w:hAnsi="Arial" w:cs="Arial"/>
          <w:sz w:val="24"/>
        </w:rPr>
        <w:t>Pre</w:t>
      </w:r>
      <w:r w:rsidR="0094585D">
        <w:rPr>
          <w:rFonts w:ascii="Arial" w:hAnsi="Arial" w:cs="Arial"/>
          <w:sz w:val="24"/>
        </w:rPr>
        <w:t>-</w:t>
      </w:r>
      <w:r w:rsidR="0094585D" w:rsidRPr="0094585D">
        <w:rPr>
          <w:rFonts w:ascii="Arial" w:hAnsi="Arial" w:cs="Arial"/>
          <w:sz w:val="24"/>
        </w:rPr>
        <w:t xml:space="preserve">gaming </w:t>
      </w:r>
      <w:r w:rsidR="007148FD">
        <w:rPr>
          <w:rFonts w:ascii="Arial" w:hAnsi="Arial" w:cs="Arial"/>
          <w:sz w:val="24"/>
        </w:rPr>
        <w:t xml:space="preserve">which is also known as </w:t>
      </w:r>
      <w:r w:rsidR="007148FD" w:rsidRPr="007148FD">
        <w:rPr>
          <w:rFonts w:ascii="Arial" w:hAnsi="Arial" w:cs="Arial"/>
          <w:sz w:val="24"/>
        </w:rPr>
        <w:t>pre</w:t>
      </w:r>
      <w:r w:rsidR="007148FD">
        <w:rPr>
          <w:rFonts w:ascii="Arial" w:hAnsi="Arial" w:cs="Arial"/>
          <w:sz w:val="24"/>
        </w:rPr>
        <w:t>-</w:t>
      </w:r>
      <w:r w:rsidR="007148FD" w:rsidRPr="007148FD">
        <w:rPr>
          <w:rFonts w:ascii="Arial" w:hAnsi="Arial" w:cs="Arial"/>
          <w:sz w:val="24"/>
        </w:rPr>
        <w:t>partying, preloading, or frontloading</w:t>
      </w:r>
      <w:r w:rsidR="007148FD">
        <w:rPr>
          <w:rFonts w:ascii="Arial" w:hAnsi="Arial" w:cs="Arial"/>
          <w:sz w:val="24"/>
        </w:rPr>
        <w:t xml:space="preserve">, </w:t>
      </w:r>
      <w:r w:rsidR="0094585D" w:rsidRPr="0094585D">
        <w:rPr>
          <w:rFonts w:ascii="Arial" w:hAnsi="Arial" w:cs="Arial"/>
          <w:sz w:val="24"/>
        </w:rPr>
        <w:t>is a common phenomenon among college students</w:t>
      </w:r>
      <w:r w:rsidR="007148FD">
        <w:rPr>
          <w:rFonts w:ascii="Arial" w:hAnsi="Arial" w:cs="Arial"/>
          <w:sz w:val="24"/>
        </w:rPr>
        <w:t xml:space="preserve"> and it usually occurs in the evening before a night out to the bar, nightclub or social event (</w:t>
      </w:r>
      <w:r w:rsidR="001D369E">
        <w:rPr>
          <w:rFonts w:ascii="Arial" w:hAnsi="Arial" w:cs="Arial"/>
          <w:sz w:val="24"/>
        </w:rPr>
        <w:t>Yurasek</w:t>
      </w:r>
      <w:r w:rsidR="008D0C6D">
        <w:rPr>
          <w:rFonts w:ascii="Arial" w:hAnsi="Arial" w:cs="Arial"/>
          <w:sz w:val="24"/>
        </w:rPr>
        <w:t xml:space="preserve"> et al.,</w:t>
      </w:r>
      <w:r w:rsidR="001D369E">
        <w:rPr>
          <w:rFonts w:ascii="Arial" w:hAnsi="Arial" w:cs="Arial"/>
          <w:sz w:val="24"/>
        </w:rPr>
        <w:t xml:space="preserve"> 2016). </w:t>
      </w:r>
      <w:r w:rsidR="001D369E" w:rsidRPr="001D369E">
        <w:rPr>
          <w:rFonts w:ascii="Arial" w:hAnsi="Arial" w:cs="Arial"/>
          <w:sz w:val="24"/>
        </w:rPr>
        <w:t>Pre</w:t>
      </w:r>
      <w:r w:rsidR="001D369E">
        <w:rPr>
          <w:rFonts w:ascii="Arial" w:hAnsi="Arial" w:cs="Arial"/>
          <w:sz w:val="24"/>
        </w:rPr>
        <w:t>-</w:t>
      </w:r>
      <w:r w:rsidR="001D369E" w:rsidRPr="001D369E">
        <w:rPr>
          <w:rFonts w:ascii="Arial" w:hAnsi="Arial" w:cs="Arial"/>
          <w:sz w:val="24"/>
        </w:rPr>
        <w:t xml:space="preserve">gaming </w:t>
      </w:r>
      <w:r w:rsidR="001D369E">
        <w:rPr>
          <w:rFonts w:ascii="Arial" w:hAnsi="Arial" w:cs="Arial"/>
          <w:sz w:val="24"/>
        </w:rPr>
        <w:t xml:space="preserve">refers to </w:t>
      </w:r>
      <w:r w:rsidR="001D369E" w:rsidRPr="001D369E">
        <w:rPr>
          <w:rFonts w:ascii="Arial" w:hAnsi="Arial" w:cs="Arial"/>
          <w:sz w:val="24"/>
        </w:rPr>
        <w:t>consuming alcohol</w:t>
      </w:r>
      <w:r w:rsidR="001D369E">
        <w:rPr>
          <w:rFonts w:ascii="Arial" w:hAnsi="Arial" w:cs="Arial"/>
          <w:sz w:val="24"/>
        </w:rPr>
        <w:t xml:space="preserve"> heavily and in a short period of time</w:t>
      </w:r>
      <w:r w:rsidR="001D369E" w:rsidRPr="001D369E">
        <w:rPr>
          <w:rFonts w:ascii="Arial" w:hAnsi="Arial" w:cs="Arial"/>
          <w:sz w:val="24"/>
        </w:rPr>
        <w:t xml:space="preserve"> in anticipati</w:t>
      </w:r>
      <w:r w:rsidR="001D369E">
        <w:rPr>
          <w:rFonts w:ascii="Arial" w:hAnsi="Arial" w:cs="Arial"/>
          <w:sz w:val="24"/>
        </w:rPr>
        <w:t xml:space="preserve">on of a subsequent social event (Yurasek et al., 2016). </w:t>
      </w:r>
      <w:r w:rsidR="00DA62D0">
        <w:rPr>
          <w:rFonts w:ascii="Arial" w:hAnsi="Arial" w:cs="Arial"/>
          <w:sz w:val="24"/>
        </w:rPr>
        <w:t xml:space="preserve">Although only 3 percent of students reported drinking alcohol in the morning, this finding was nevertheless worrying as </w:t>
      </w:r>
      <w:r w:rsidR="00482DF5">
        <w:rPr>
          <w:rFonts w:ascii="Arial" w:hAnsi="Arial" w:cs="Arial"/>
          <w:sz w:val="24"/>
        </w:rPr>
        <w:t>according to Drug and Alcohol Rehab Asia (DARA) Thailand (2017), if individuals feel the need to drink first thing in the morning, it is usually a sign of psychological dependence on alcohol and can affect their productivity.</w:t>
      </w:r>
    </w:p>
    <w:p w14:paraId="371AFFCC" w14:textId="7C0D2EA7" w:rsidR="00B445DF" w:rsidRPr="00AA68CA" w:rsidRDefault="00AA68CA" w:rsidP="006C4E48">
      <w:pPr>
        <w:tabs>
          <w:tab w:val="left" w:pos="3060"/>
        </w:tabs>
        <w:spacing w:line="360" w:lineRule="auto"/>
        <w:jc w:val="both"/>
        <w:rPr>
          <w:rFonts w:ascii="Arial" w:hAnsi="Arial" w:cs="Arial"/>
          <w:b/>
          <w:i/>
          <w:sz w:val="24"/>
        </w:rPr>
      </w:pPr>
      <w:r w:rsidRPr="00AA68CA">
        <w:rPr>
          <w:rFonts w:ascii="Arial" w:hAnsi="Arial" w:cs="Arial"/>
          <w:b/>
          <w:i/>
          <w:sz w:val="24"/>
        </w:rPr>
        <w:t>4.3.5 Type of alcohol preferred</w:t>
      </w:r>
    </w:p>
    <w:p w14:paraId="353E57FA" w14:textId="50F33B74" w:rsidR="00F6696B" w:rsidRDefault="00F6696B" w:rsidP="006C4E48">
      <w:pPr>
        <w:tabs>
          <w:tab w:val="left" w:pos="3060"/>
        </w:tabs>
        <w:spacing w:line="360" w:lineRule="auto"/>
        <w:jc w:val="both"/>
        <w:rPr>
          <w:rFonts w:ascii="Arial" w:hAnsi="Arial" w:cs="Arial"/>
          <w:sz w:val="24"/>
        </w:rPr>
      </w:pPr>
      <w:r>
        <w:rPr>
          <w:rFonts w:ascii="Arial" w:hAnsi="Arial" w:cs="Arial"/>
          <w:sz w:val="24"/>
        </w:rPr>
        <w:t xml:space="preserve"> </w:t>
      </w:r>
      <w:r w:rsidR="00AA68CA">
        <w:rPr>
          <w:rFonts w:ascii="Arial" w:hAnsi="Arial" w:cs="Arial"/>
          <w:noProof/>
          <w:sz w:val="24"/>
          <w:szCs w:val="24"/>
          <w:lang w:val="en-US"/>
        </w:rPr>
        <w:drawing>
          <wp:inline distT="0" distB="0" distL="0" distR="0" wp14:anchorId="1E3CA0CB" wp14:editId="7DA09D14">
            <wp:extent cx="5667375" cy="27813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0C95C0" w14:textId="5EDA65ED" w:rsidR="00AA68CA" w:rsidRDefault="008877F8" w:rsidP="006C4E48">
      <w:pPr>
        <w:tabs>
          <w:tab w:val="left" w:pos="3060"/>
          <w:tab w:val="left" w:pos="5130"/>
        </w:tabs>
        <w:spacing w:line="360" w:lineRule="auto"/>
        <w:ind w:left="1440"/>
        <w:jc w:val="both"/>
        <w:rPr>
          <w:rFonts w:ascii="Arial" w:hAnsi="Arial" w:cs="Arial"/>
          <w:b/>
          <w:sz w:val="24"/>
        </w:rPr>
      </w:pPr>
      <w:r>
        <w:rPr>
          <w:rFonts w:ascii="Arial" w:hAnsi="Arial" w:cs="Arial"/>
          <w:b/>
          <w:sz w:val="24"/>
        </w:rPr>
        <w:t>Fig. 4.7</w:t>
      </w:r>
      <w:r w:rsidR="00AA68CA" w:rsidRPr="00AA68CA">
        <w:rPr>
          <w:rFonts w:ascii="Arial" w:hAnsi="Arial" w:cs="Arial"/>
          <w:b/>
          <w:sz w:val="24"/>
        </w:rPr>
        <w:t xml:space="preserve"> Type of alcohol preferred (N=128)</w:t>
      </w:r>
      <w:r w:rsidR="00AA68CA" w:rsidRPr="00AA68CA">
        <w:rPr>
          <w:rFonts w:ascii="Arial" w:hAnsi="Arial" w:cs="Arial"/>
          <w:b/>
          <w:sz w:val="24"/>
        </w:rPr>
        <w:tab/>
      </w:r>
    </w:p>
    <w:p w14:paraId="6154D428" w14:textId="198421EE" w:rsidR="006C4E48" w:rsidRDefault="00AA68CA" w:rsidP="006C4E48">
      <w:pPr>
        <w:tabs>
          <w:tab w:val="left" w:pos="3060"/>
          <w:tab w:val="left" w:pos="5130"/>
        </w:tabs>
        <w:spacing w:line="360" w:lineRule="auto"/>
        <w:jc w:val="both"/>
        <w:rPr>
          <w:rFonts w:ascii="Arial" w:hAnsi="Arial" w:cs="Arial"/>
          <w:sz w:val="24"/>
        </w:rPr>
      </w:pPr>
      <w:r>
        <w:rPr>
          <w:rFonts w:ascii="Arial" w:hAnsi="Arial" w:cs="Arial"/>
          <w:sz w:val="24"/>
        </w:rPr>
        <w:lastRenderedPageBreak/>
        <w:t>Figure 4.</w:t>
      </w:r>
      <w:r w:rsidR="00DA62D0">
        <w:rPr>
          <w:rFonts w:ascii="Arial" w:hAnsi="Arial" w:cs="Arial"/>
          <w:sz w:val="24"/>
        </w:rPr>
        <w:t>7</w:t>
      </w:r>
      <w:r>
        <w:rPr>
          <w:rFonts w:ascii="Arial" w:hAnsi="Arial" w:cs="Arial"/>
          <w:sz w:val="24"/>
        </w:rPr>
        <w:t xml:space="preserve"> </w:t>
      </w:r>
      <w:r w:rsidR="006C4E48">
        <w:rPr>
          <w:rFonts w:ascii="Arial" w:hAnsi="Arial" w:cs="Arial"/>
          <w:sz w:val="24"/>
        </w:rPr>
        <w:t>suggests</w:t>
      </w:r>
      <w:r>
        <w:rPr>
          <w:rFonts w:ascii="Arial" w:hAnsi="Arial" w:cs="Arial"/>
          <w:sz w:val="24"/>
        </w:rPr>
        <w:t xml:space="preserve"> that there </w:t>
      </w:r>
      <w:r w:rsidR="006C4E48">
        <w:rPr>
          <w:rFonts w:ascii="Arial" w:hAnsi="Arial" w:cs="Arial"/>
          <w:sz w:val="24"/>
        </w:rPr>
        <w:t>wa</w:t>
      </w:r>
      <w:r>
        <w:rPr>
          <w:rFonts w:ascii="Arial" w:hAnsi="Arial" w:cs="Arial"/>
          <w:sz w:val="24"/>
        </w:rPr>
        <w:t xml:space="preserve">s an equal preference for cider and wine, followed by beer, gin, whiskey, brandy and other </w:t>
      </w:r>
      <w:r w:rsidR="006C4E48">
        <w:rPr>
          <w:rFonts w:ascii="Arial" w:hAnsi="Arial" w:cs="Arial"/>
          <w:sz w:val="24"/>
        </w:rPr>
        <w:t xml:space="preserve">forms of alcohol </w:t>
      </w:r>
      <w:r>
        <w:rPr>
          <w:rFonts w:ascii="Arial" w:hAnsi="Arial" w:cs="Arial"/>
          <w:sz w:val="24"/>
        </w:rPr>
        <w:t>which include</w:t>
      </w:r>
      <w:r w:rsidR="006C4E48">
        <w:rPr>
          <w:rFonts w:ascii="Arial" w:hAnsi="Arial" w:cs="Arial"/>
          <w:sz w:val="24"/>
        </w:rPr>
        <w:t>d</w:t>
      </w:r>
      <w:r>
        <w:rPr>
          <w:rFonts w:ascii="Arial" w:hAnsi="Arial" w:cs="Arial"/>
          <w:sz w:val="24"/>
        </w:rPr>
        <w:t xml:space="preserve"> vodka and </w:t>
      </w:r>
      <w:r>
        <w:rPr>
          <w:rFonts w:ascii="Arial" w:hAnsi="Arial" w:cs="Arial"/>
          <w:i/>
          <w:sz w:val="24"/>
        </w:rPr>
        <w:t xml:space="preserve">umqombothi </w:t>
      </w:r>
      <w:r>
        <w:rPr>
          <w:rFonts w:ascii="Arial" w:hAnsi="Arial" w:cs="Arial"/>
          <w:sz w:val="24"/>
        </w:rPr>
        <w:t xml:space="preserve">(traditional beer). </w:t>
      </w:r>
      <w:r w:rsidR="003D6383">
        <w:rPr>
          <w:rFonts w:ascii="Arial" w:hAnsi="Arial" w:cs="Arial"/>
          <w:sz w:val="24"/>
        </w:rPr>
        <w:t xml:space="preserve">According to a study conducted by Siegel et al. (2011), it was found that students with a preference for ciders and wine were less likely to engage in heavy or excessive drinking, suggesting that </w:t>
      </w:r>
      <w:r w:rsidR="00DA62D0">
        <w:rPr>
          <w:rFonts w:ascii="Arial" w:hAnsi="Arial" w:cs="Arial"/>
          <w:sz w:val="24"/>
        </w:rPr>
        <w:t xml:space="preserve">the majority of </w:t>
      </w:r>
      <w:r w:rsidR="003D6383">
        <w:rPr>
          <w:rFonts w:ascii="Arial" w:hAnsi="Arial" w:cs="Arial"/>
          <w:sz w:val="24"/>
        </w:rPr>
        <w:t>respo</w:t>
      </w:r>
      <w:r w:rsidR="0062081A">
        <w:rPr>
          <w:rFonts w:ascii="Arial" w:hAnsi="Arial" w:cs="Arial"/>
          <w:sz w:val="24"/>
        </w:rPr>
        <w:t xml:space="preserve">ndents in the current study might </w:t>
      </w:r>
      <w:r w:rsidR="003D6383">
        <w:rPr>
          <w:rFonts w:ascii="Arial" w:hAnsi="Arial" w:cs="Arial"/>
          <w:sz w:val="24"/>
        </w:rPr>
        <w:t xml:space="preserve">not </w:t>
      </w:r>
      <w:r w:rsidR="006C4E48">
        <w:rPr>
          <w:rFonts w:ascii="Arial" w:hAnsi="Arial" w:cs="Arial"/>
          <w:sz w:val="24"/>
        </w:rPr>
        <w:t xml:space="preserve">have </w:t>
      </w:r>
      <w:r w:rsidR="0062081A">
        <w:rPr>
          <w:rFonts w:ascii="Arial" w:hAnsi="Arial" w:cs="Arial"/>
          <w:sz w:val="24"/>
        </w:rPr>
        <w:t>be</w:t>
      </w:r>
      <w:r w:rsidR="006C4E48">
        <w:rPr>
          <w:rFonts w:ascii="Arial" w:hAnsi="Arial" w:cs="Arial"/>
          <w:sz w:val="24"/>
        </w:rPr>
        <w:t>en</w:t>
      </w:r>
      <w:r w:rsidR="0062081A">
        <w:rPr>
          <w:rFonts w:ascii="Arial" w:hAnsi="Arial" w:cs="Arial"/>
          <w:sz w:val="24"/>
        </w:rPr>
        <w:t xml:space="preserve"> </w:t>
      </w:r>
      <w:r w:rsidR="003D6383">
        <w:rPr>
          <w:rFonts w:ascii="Arial" w:hAnsi="Arial" w:cs="Arial"/>
          <w:sz w:val="24"/>
        </w:rPr>
        <w:t xml:space="preserve">heavy drinkers. Similarly, </w:t>
      </w:r>
      <w:r w:rsidR="0062081A">
        <w:rPr>
          <w:rFonts w:ascii="Arial" w:hAnsi="Arial" w:cs="Arial"/>
          <w:sz w:val="24"/>
        </w:rPr>
        <w:t xml:space="preserve">Jensen, Andersen, Sorensen, Becker, Thorsen and Gronbaek (2002) conducted a study in </w:t>
      </w:r>
      <w:r w:rsidR="00DC0AFB">
        <w:rPr>
          <w:rFonts w:ascii="Arial" w:hAnsi="Arial" w:cs="Arial"/>
          <w:sz w:val="24"/>
        </w:rPr>
        <w:t>a university in Denmark and found that students who preferred wine were less likely to report heavy or excessive drinking than individuals who preferred</w:t>
      </w:r>
      <w:r w:rsidR="00515FBD">
        <w:rPr>
          <w:rFonts w:ascii="Arial" w:hAnsi="Arial" w:cs="Arial"/>
          <w:sz w:val="24"/>
        </w:rPr>
        <w:t xml:space="preserve"> spirits and beer</w:t>
      </w:r>
      <w:r w:rsidR="00DC0AFB">
        <w:rPr>
          <w:rFonts w:ascii="Arial" w:hAnsi="Arial" w:cs="Arial"/>
          <w:sz w:val="24"/>
        </w:rPr>
        <w:t xml:space="preserve">. It </w:t>
      </w:r>
      <w:r w:rsidR="006C4E48">
        <w:rPr>
          <w:rFonts w:ascii="Arial" w:hAnsi="Arial" w:cs="Arial"/>
          <w:sz w:val="24"/>
        </w:rPr>
        <w:t>h</w:t>
      </w:r>
      <w:r w:rsidR="00DC0AFB">
        <w:rPr>
          <w:rFonts w:ascii="Arial" w:hAnsi="Arial" w:cs="Arial"/>
          <w:sz w:val="24"/>
        </w:rPr>
        <w:t xml:space="preserve">as also </w:t>
      </w:r>
      <w:r w:rsidR="006C4E48">
        <w:rPr>
          <w:rFonts w:ascii="Arial" w:hAnsi="Arial" w:cs="Arial"/>
          <w:sz w:val="24"/>
        </w:rPr>
        <w:t xml:space="preserve">been </w:t>
      </w:r>
      <w:r w:rsidR="00DC0AFB">
        <w:rPr>
          <w:rFonts w:ascii="Arial" w:hAnsi="Arial" w:cs="Arial"/>
          <w:sz w:val="24"/>
        </w:rPr>
        <w:t>reported that moderately drinking males</w:t>
      </w:r>
      <w:r w:rsidR="0034775B">
        <w:rPr>
          <w:rFonts w:ascii="Arial" w:hAnsi="Arial" w:cs="Arial"/>
          <w:sz w:val="24"/>
        </w:rPr>
        <w:t xml:space="preserve"> </w:t>
      </w:r>
      <w:r w:rsidR="00DC0AFB">
        <w:rPr>
          <w:rFonts w:ascii="Arial" w:hAnsi="Arial" w:cs="Arial"/>
          <w:sz w:val="24"/>
        </w:rPr>
        <w:t>in the study who</w:t>
      </w:r>
      <w:r w:rsidR="0034775B">
        <w:rPr>
          <w:rFonts w:ascii="Arial" w:hAnsi="Arial" w:cs="Arial"/>
          <w:sz w:val="24"/>
        </w:rPr>
        <w:t xml:space="preserve"> reported wine as their preferred type of beverage demonstrated a reduced risk of e</w:t>
      </w:r>
      <w:r w:rsidR="00590E59">
        <w:rPr>
          <w:rFonts w:ascii="Arial" w:hAnsi="Arial" w:cs="Arial"/>
          <w:sz w:val="24"/>
        </w:rPr>
        <w:t>xcessive and heavy alcohol use</w:t>
      </w:r>
      <w:r w:rsidR="00515FBD">
        <w:rPr>
          <w:rFonts w:ascii="Arial" w:hAnsi="Arial" w:cs="Arial"/>
          <w:sz w:val="24"/>
        </w:rPr>
        <w:t xml:space="preserve"> (Jensen et al., 2002).</w:t>
      </w:r>
      <w:r w:rsidR="00590E59">
        <w:rPr>
          <w:rFonts w:ascii="Arial" w:hAnsi="Arial" w:cs="Arial"/>
          <w:sz w:val="24"/>
        </w:rPr>
        <w:t xml:space="preserve"> It is clear from these studies that there is a relationship between beverage preference and drinking behaviour. A common trend that arises in the literature is that </w:t>
      </w:r>
      <w:r w:rsidR="00515FBD">
        <w:rPr>
          <w:rFonts w:ascii="Arial" w:hAnsi="Arial" w:cs="Arial"/>
          <w:sz w:val="24"/>
        </w:rPr>
        <w:t xml:space="preserve">beer and </w:t>
      </w:r>
      <w:r w:rsidR="00515FBD" w:rsidRPr="00515FBD">
        <w:rPr>
          <w:rFonts w:ascii="Arial" w:hAnsi="Arial" w:cs="Arial"/>
          <w:sz w:val="24"/>
        </w:rPr>
        <w:t xml:space="preserve">spirits </w:t>
      </w:r>
      <w:r w:rsidR="00DA62D0">
        <w:rPr>
          <w:rFonts w:ascii="Arial" w:hAnsi="Arial" w:cs="Arial"/>
          <w:sz w:val="24"/>
        </w:rPr>
        <w:t>are</w:t>
      </w:r>
      <w:r w:rsidR="00590E59">
        <w:rPr>
          <w:rFonts w:ascii="Arial" w:hAnsi="Arial" w:cs="Arial"/>
          <w:sz w:val="24"/>
        </w:rPr>
        <w:t xml:space="preserve"> related to </w:t>
      </w:r>
      <w:r w:rsidR="00515FBD" w:rsidRPr="00515FBD">
        <w:rPr>
          <w:rFonts w:ascii="Arial" w:hAnsi="Arial" w:cs="Arial"/>
          <w:sz w:val="24"/>
        </w:rPr>
        <w:t>the most</w:t>
      </w:r>
      <w:r w:rsidR="00515FBD">
        <w:rPr>
          <w:rFonts w:ascii="Arial" w:hAnsi="Arial" w:cs="Arial"/>
          <w:sz w:val="24"/>
        </w:rPr>
        <w:t xml:space="preserve"> problematic drinking behaviour</w:t>
      </w:r>
      <w:r w:rsidR="00DA62D0">
        <w:rPr>
          <w:rFonts w:ascii="Arial" w:hAnsi="Arial" w:cs="Arial"/>
          <w:sz w:val="24"/>
        </w:rPr>
        <w:t>, suggesting</w:t>
      </w:r>
      <w:r w:rsidR="00515FBD">
        <w:rPr>
          <w:rFonts w:ascii="Arial" w:hAnsi="Arial" w:cs="Arial"/>
          <w:sz w:val="24"/>
        </w:rPr>
        <w:t xml:space="preserve"> that respondents in the current study with a preference for beer and spirits could possibly </w:t>
      </w:r>
      <w:r w:rsidR="006C4E48">
        <w:rPr>
          <w:rFonts w:ascii="Arial" w:hAnsi="Arial" w:cs="Arial"/>
          <w:sz w:val="24"/>
        </w:rPr>
        <w:t xml:space="preserve">have </w:t>
      </w:r>
      <w:r w:rsidR="00515FBD">
        <w:rPr>
          <w:rFonts w:ascii="Arial" w:hAnsi="Arial" w:cs="Arial"/>
          <w:sz w:val="24"/>
        </w:rPr>
        <w:t>be</w:t>
      </w:r>
      <w:r w:rsidR="006C4E48">
        <w:rPr>
          <w:rFonts w:ascii="Arial" w:hAnsi="Arial" w:cs="Arial"/>
          <w:sz w:val="24"/>
        </w:rPr>
        <w:t>en</w:t>
      </w:r>
      <w:r w:rsidR="00CB2DFF">
        <w:rPr>
          <w:rFonts w:ascii="Arial" w:hAnsi="Arial" w:cs="Arial"/>
          <w:sz w:val="24"/>
        </w:rPr>
        <w:t xml:space="preserve"> excessive drinkers. </w:t>
      </w:r>
    </w:p>
    <w:p w14:paraId="2EA54915" w14:textId="15F182F9" w:rsidR="00F5150B" w:rsidRPr="00515FBD" w:rsidRDefault="00515FBD" w:rsidP="006C4E48">
      <w:pPr>
        <w:tabs>
          <w:tab w:val="left" w:pos="3060"/>
          <w:tab w:val="left" w:pos="5130"/>
        </w:tabs>
        <w:spacing w:line="360" w:lineRule="auto"/>
        <w:jc w:val="both"/>
        <w:rPr>
          <w:rFonts w:ascii="Arial" w:hAnsi="Arial" w:cs="Arial"/>
          <w:b/>
          <w:i/>
          <w:sz w:val="24"/>
        </w:rPr>
      </w:pPr>
      <w:r w:rsidRPr="00515FBD">
        <w:rPr>
          <w:rFonts w:ascii="Arial" w:hAnsi="Arial" w:cs="Arial"/>
          <w:b/>
          <w:i/>
          <w:sz w:val="24"/>
        </w:rPr>
        <w:t>4.3.6 Number of drinks usually consumed in one sitting</w:t>
      </w:r>
    </w:p>
    <w:p w14:paraId="36AE01A4" w14:textId="75689715" w:rsidR="00515FBD" w:rsidRPr="00515FBD" w:rsidRDefault="00AD1E96" w:rsidP="006C4E48">
      <w:pPr>
        <w:tabs>
          <w:tab w:val="left" w:pos="3060"/>
          <w:tab w:val="left" w:pos="5130"/>
        </w:tabs>
        <w:spacing w:line="360" w:lineRule="auto"/>
        <w:jc w:val="both"/>
        <w:rPr>
          <w:rFonts w:ascii="Arial" w:hAnsi="Arial" w:cs="Arial"/>
          <w:b/>
          <w:sz w:val="24"/>
        </w:rPr>
      </w:pPr>
      <w:r>
        <w:rPr>
          <w:rFonts w:ascii="Arial" w:hAnsi="Arial" w:cs="Arial"/>
          <w:b/>
          <w:sz w:val="24"/>
        </w:rPr>
        <w:t>Table 4.4</w:t>
      </w:r>
      <w:r w:rsidR="00515FBD" w:rsidRPr="00515FBD">
        <w:rPr>
          <w:rFonts w:ascii="Arial" w:hAnsi="Arial" w:cs="Arial"/>
          <w:b/>
          <w:sz w:val="24"/>
        </w:rPr>
        <w:t>: Number of drinks usually consumed in one sitting (N=128)</w:t>
      </w:r>
    </w:p>
    <w:tbl>
      <w:tblPr>
        <w:tblStyle w:val="TableGrid"/>
        <w:tblW w:w="0" w:type="auto"/>
        <w:tblLook w:val="04A0" w:firstRow="1" w:lastRow="0" w:firstColumn="1" w:lastColumn="0" w:noHBand="0" w:noVBand="1"/>
      </w:tblPr>
      <w:tblGrid>
        <w:gridCol w:w="3005"/>
        <w:gridCol w:w="3005"/>
        <w:gridCol w:w="3006"/>
      </w:tblGrid>
      <w:tr w:rsidR="00515FBD" w14:paraId="3264969A" w14:textId="77777777" w:rsidTr="00A91DE8">
        <w:tc>
          <w:tcPr>
            <w:tcW w:w="3005" w:type="dxa"/>
            <w:tcBorders>
              <w:left w:val="nil"/>
              <w:bottom w:val="single" w:sz="4" w:space="0" w:color="auto"/>
              <w:right w:val="nil"/>
            </w:tcBorders>
          </w:tcPr>
          <w:p w14:paraId="2A9E552F" w14:textId="77777777" w:rsidR="00515FBD" w:rsidRPr="00E846C6" w:rsidRDefault="00515FBD" w:rsidP="006C4E48">
            <w:pPr>
              <w:jc w:val="both"/>
              <w:rPr>
                <w:rFonts w:ascii="Arial" w:hAnsi="Arial" w:cs="Arial"/>
                <w:b/>
                <w:sz w:val="24"/>
              </w:rPr>
            </w:pPr>
            <w:r>
              <w:rPr>
                <w:rFonts w:ascii="Arial" w:hAnsi="Arial" w:cs="Arial"/>
                <w:b/>
                <w:sz w:val="24"/>
              </w:rPr>
              <w:t xml:space="preserve">Number of drinks usually consumed in one sitting </w:t>
            </w:r>
          </w:p>
        </w:tc>
        <w:tc>
          <w:tcPr>
            <w:tcW w:w="3005" w:type="dxa"/>
            <w:tcBorders>
              <w:left w:val="nil"/>
              <w:bottom w:val="single" w:sz="4" w:space="0" w:color="auto"/>
              <w:right w:val="nil"/>
            </w:tcBorders>
          </w:tcPr>
          <w:p w14:paraId="1736A9D1" w14:textId="77777777" w:rsidR="00515FBD" w:rsidRPr="00E846C6" w:rsidRDefault="00515FBD" w:rsidP="000B2F59">
            <w:pPr>
              <w:jc w:val="both"/>
              <w:rPr>
                <w:rFonts w:ascii="Arial" w:hAnsi="Arial" w:cs="Arial"/>
                <w:b/>
                <w:sz w:val="24"/>
              </w:rPr>
            </w:pPr>
            <w:r>
              <w:rPr>
                <w:rFonts w:ascii="Arial" w:hAnsi="Arial" w:cs="Arial"/>
                <w:b/>
                <w:sz w:val="24"/>
              </w:rPr>
              <w:t xml:space="preserve">No. </w:t>
            </w:r>
          </w:p>
        </w:tc>
        <w:tc>
          <w:tcPr>
            <w:tcW w:w="3006" w:type="dxa"/>
            <w:tcBorders>
              <w:left w:val="nil"/>
              <w:bottom w:val="single" w:sz="4" w:space="0" w:color="auto"/>
              <w:right w:val="nil"/>
            </w:tcBorders>
          </w:tcPr>
          <w:p w14:paraId="271D842E" w14:textId="77777777" w:rsidR="00515FBD" w:rsidRPr="00E846C6" w:rsidRDefault="00515FBD" w:rsidP="000B2F59">
            <w:pPr>
              <w:jc w:val="both"/>
              <w:rPr>
                <w:rFonts w:ascii="Arial" w:hAnsi="Arial" w:cs="Arial"/>
                <w:b/>
                <w:sz w:val="24"/>
              </w:rPr>
            </w:pPr>
            <w:r w:rsidRPr="00E846C6">
              <w:rPr>
                <w:rFonts w:ascii="Arial" w:hAnsi="Arial" w:cs="Arial"/>
                <w:b/>
                <w:sz w:val="24"/>
              </w:rPr>
              <w:t>%</w:t>
            </w:r>
          </w:p>
        </w:tc>
      </w:tr>
      <w:tr w:rsidR="00515FBD" w14:paraId="7027022C" w14:textId="77777777" w:rsidTr="00A91DE8">
        <w:tc>
          <w:tcPr>
            <w:tcW w:w="3005" w:type="dxa"/>
            <w:tcBorders>
              <w:left w:val="nil"/>
              <w:bottom w:val="nil"/>
              <w:right w:val="nil"/>
            </w:tcBorders>
          </w:tcPr>
          <w:p w14:paraId="57F26D22" w14:textId="77777777" w:rsidR="00515FBD" w:rsidRDefault="00515FBD" w:rsidP="000B2F59">
            <w:pPr>
              <w:jc w:val="both"/>
              <w:rPr>
                <w:rFonts w:ascii="Arial" w:hAnsi="Arial" w:cs="Arial"/>
                <w:sz w:val="24"/>
              </w:rPr>
            </w:pPr>
            <w:r>
              <w:rPr>
                <w:rFonts w:ascii="Arial" w:hAnsi="Arial" w:cs="Arial"/>
                <w:sz w:val="24"/>
              </w:rPr>
              <w:t>1 drink</w:t>
            </w:r>
          </w:p>
        </w:tc>
        <w:tc>
          <w:tcPr>
            <w:tcW w:w="3005" w:type="dxa"/>
            <w:tcBorders>
              <w:left w:val="nil"/>
              <w:bottom w:val="nil"/>
              <w:right w:val="nil"/>
            </w:tcBorders>
          </w:tcPr>
          <w:p w14:paraId="0A518D5E" w14:textId="77777777" w:rsidR="00515FBD" w:rsidRDefault="00515FBD" w:rsidP="000B2F59">
            <w:pPr>
              <w:jc w:val="both"/>
              <w:rPr>
                <w:rFonts w:ascii="Arial" w:hAnsi="Arial" w:cs="Arial"/>
                <w:sz w:val="24"/>
              </w:rPr>
            </w:pPr>
            <w:r>
              <w:rPr>
                <w:rFonts w:ascii="Arial" w:hAnsi="Arial" w:cs="Arial"/>
                <w:sz w:val="24"/>
              </w:rPr>
              <w:t>19</w:t>
            </w:r>
          </w:p>
        </w:tc>
        <w:tc>
          <w:tcPr>
            <w:tcW w:w="3006" w:type="dxa"/>
            <w:tcBorders>
              <w:left w:val="nil"/>
              <w:bottom w:val="nil"/>
              <w:right w:val="nil"/>
            </w:tcBorders>
          </w:tcPr>
          <w:p w14:paraId="75A904B8" w14:textId="77777777" w:rsidR="00515FBD" w:rsidRDefault="00515FBD" w:rsidP="00064C82">
            <w:pPr>
              <w:jc w:val="both"/>
              <w:rPr>
                <w:rFonts w:ascii="Arial" w:hAnsi="Arial" w:cs="Arial"/>
                <w:sz w:val="24"/>
              </w:rPr>
            </w:pPr>
            <w:r>
              <w:rPr>
                <w:rFonts w:ascii="Arial" w:hAnsi="Arial" w:cs="Arial"/>
                <w:sz w:val="24"/>
              </w:rPr>
              <w:t>14.8</w:t>
            </w:r>
          </w:p>
        </w:tc>
      </w:tr>
      <w:tr w:rsidR="00515FBD" w14:paraId="318F3ECF" w14:textId="77777777" w:rsidTr="00A91DE8">
        <w:tc>
          <w:tcPr>
            <w:tcW w:w="3005" w:type="dxa"/>
            <w:tcBorders>
              <w:top w:val="nil"/>
              <w:left w:val="nil"/>
              <w:bottom w:val="nil"/>
              <w:right w:val="nil"/>
            </w:tcBorders>
          </w:tcPr>
          <w:p w14:paraId="238B5197" w14:textId="77777777" w:rsidR="00515FBD" w:rsidRDefault="00515FBD" w:rsidP="000B2F59">
            <w:pPr>
              <w:jc w:val="both"/>
              <w:rPr>
                <w:rFonts w:ascii="Arial" w:hAnsi="Arial" w:cs="Arial"/>
                <w:sz w:val="24"/>
              </w:rPr>
            </w:pPr>
            <w:r>
              <w:rPr>
                <w:rFonts w:ascii="Arial" w:hAnsi="Arial" w:cs="Arial"/>
                <w:sz w:val="24"/>
              </w:rPr>
              <w:t>2-4 drinks</w:t>
            </w:r>
          </w:p>
        </w:tc>
        <w:tc>
          <w:tcPr>
            <w:tcW w:w="3005" w:type="dxa"/>
            <w:tcBorders>
              <w:top w:val="nil"/>
              <w:left w:val="nil"/>
              <w:bottom w:val="nil"/>
              <w:right w:val="nil"/>
            </w:tcBorders>
          </w:tcPr>
          <w:p w14:paraId="32C5CE38" w14:textId="77777777" w:rsidR="00515FBD" w:rsidRDefault="00515FBD" w:rsidP="000B2F59">
            <w:pPr>
              <w:jc w:val="both"/>
              <w:rPr>
                <w:rFonts w:ascii="Arial" w:hAnsi="Arial" w:cs="Arial"/>
                <w:sz w:val="24"/>
              </w:rPr>
            </w:pPr>
            <w:r>
              <w:rPr>
                <w:rFonts w:ascii="Arial" w:hAnsi="Arial" w:cs="Arial"/>
                <w:sz w:val="24"/>
              </w:rPr>
              <w:t>58</w:t>
            </w:r>
          </w:p>
        </w:tc>
        <w:tc>
          <w:tcPr>
            <w:tcW w:w="3006" w:type="dxa"/>
            <w:tcBorders>
              <w:top w:val="nil"/>
              <w:left w:val="nil"/>
              <w:bottom w:val="nil"/>
              <w:right w:val="nil"/>
            </w:tcBorders>
          </w:tcPr>
          <w:p w14:paraId="6985154E" w14:textId="77777777" w:rsidR="00515FBD" w:rsidRDefault="00515FBD" w:rsidP="00064C82">
            <w:pPr>
              <w:jc w:val="both"/>
              <w:rPr>
                <w:rFonts w:ascii="Arial" w:hAnsi="Arial" w:cs="Arial"/>
                <w:sz w:val="24"/>
              </w:rPr>
            </w:pPr>
            <w:r>
              <w:rPr>
                <w:rFonts w:ascii="Arial" w:hAnsi="Arial" w:cs="Arial"/>
                <w:sz w:val="24"/>
              </w:rPr>
              <w:t>45.3</w:t>
            </w:r>
          </w:p>
        </w:tc>
      </w:tr>
      <w:tr w:rsidR="00515FBD" w14:paraId="2D52141D" w14:textId="77777777" w:rsidTr="00364FC3">
        <w:tc>
          <w:tcPr>
            <w:tcW w:w="3005" w:type="dxa"/>
            <w:tcBorders>
              <w:top w:val="nil"/>
              <w:left w:val="nil"/>
              <w:bottom w:val="single" w:sz="4" w:space="0" w:color="auto"/>
              <w:right w:val="nil"/>
            </w:tcBorders>
          </w:tcPr>
          <w:p w14:paraId="5F694D22" w14:textId="77777777" w:rsidR="00515FBD" w:rsidRDefault="00515FBD" w:rsidP="000B2F59">
            <w:pPr>
              <w:jc w:val="both"/>
              <w:rPr>
                <w:rFonts w:ascii="Arial" w:hAnsi="Arial" w:cs="Arial"/>
                <w:sz w:val="24"/>
              </w:rPr>
            </w:pPr>
            <w:r>
              <w:rPr>
                <w:rFonts w:ascii="Arial" w:hAnsi="Arial" w:cs="Arial"/>
                <w:sz w:val="24"/>
              </w:rPr>
              <w:t xml:space="preserve">5 or more drinks </w:t>
            </w:r>
          </w:p>
        </w:tc>
        <w:tc>
          <w:tcPr>
            <w:tcW w:w="3005" w:type="dxa"/>
            <w:tcBorders>
              <w:top w:val="nil"/>
              <w:left w:val="nil"/>
              <w:bottom w:val="single" w:sz="4" w:space="0" w:color="auto"/>
              <w:right w:val="nil"/>
            </w:tcBorders>
          </w:tcPr>
          <w:p w14:paraId="65C10B8F" w14:textId="77777777" w:rsidR="00515FBD" w:rsidRDefault="00515FBD" w:rsidP="000B2F59">
            <w:pPr>
              <w:jc w:val="both"/>
              <w:rPr>
                <w:rFonts w:ascii="Arial" w:hAnsi="Arial" w:cs="Arial"/>
                <w:sz w:val="24"/>
              </w:rPr>
            </w:pPr>
            <w:r>
              <w:rPr>
                <w:rFonts w:ascii="Arial" w:hAnsi="Arial" w:cs="Arial"/>
                <w:sz w:val="24"/>
              </w:rPr>
              <w:t>51</w:t>
            </w:r>
          </w:p>
        </w:tc>
        <w:tc>
          <w:tcPr>
            <w:tcW w:w="3006" w:type="dxa"/>
            <w:tcBorders>
              <w:top w:val="nil"/>
              <w:left w:val="nil"/>
              <w:bottom w:val="single" w:sz="4" w:space="0" w:color="auto"/>
              <w:right w:val="nil"/>
            </w:tcBorders>
          </w:tcPr>
          <w:p w14:paraId="39E5509B" w14:textId="77777777" w:rsidR="00515FBD" w:rsidRDefault="00515FBD" w:rsidP="00064C82">
            <w:pPr>
              <w:jc w:val="both"/>
              <w:rPr>
                <w:rFonts w:ascii="Arial" w:hAnsi="Arial" w:cs="Arial"/>
                <w:sz w:val="24"/>
              </w:rPr>
            </w:pPr>
            <w:r>
              <w:rPr>
                <w:rFonts w:ascii="Arial" w:hAnsi="Arial" w:cs="Arial"/>
                <w:sz w:val="24"/>
              </w:rPr>
              <w:t>39.9</w:t>
            </w:r>
          </w:p>
        </w:tc>
      </w:tr>
      <w:tr w:rsidR="00515FBD" w14:paraId="4A3B12C2" w14:textId="77777777" w:rsidTr="00364FC3">
        <w:tc>
          <w:tcPr>
            <w:tcW w:w="3005" w:type="dxa"/>
            <w:tcBorders>
              <w:top w:val="single" w:sz="4" w:space="0" w:color="auto"/>
              <w:left w:val="nil"/>
              <w:bottom w:val="single" w:sz="4" w:space="0" w:color="auto"/>
              <w:right w:val="nil"/>
            </w:tcBorders>
          </w:tcPr>
          <w:p w14:paraId="40DA7327" w14:textId="77777777" w:rsidR="00515FBD" w:rsidRPr="00E846C6" w:rsidRDefault="00515FBD" w:rsidP="000B2F59">
            <w:pPr>
              <w:jc w:val="both"/>
              <w:rPr>
                <w:rFonts w:ascii="Arial" w:hAnsi="Arial" w:cs="Arial"/>
                <w:b/>
                <w:sz w:val="24"/>
              </w:rPr>
            </w:pPr>
            <w:r w:rsidRPr="00E846C6">
              <w:rPr>
                <w:rFonts w:ascii="Arial" w:hAnsi="Arial" w:cs="Arial"/>
                <w:b/>
                <w:sz w:val="24"/>
              </w:rPr>
              <w:t>Total</w:t>
            </w:r>
          </w:p>
        </w:tc>
        <w:tc>
          <w:tcPr>
            <w:tcW w:w="3005" w:type="dxa"/>
            <w:tcBorders>
              <w:top w:val="single" w:sz="4" w:space="0" w:color="auto"/>
              <w:left w:val="nil"/>
              <w:bottom w:val="single" w:sz="4" w:space="0" w:color="auto"/>
              <w:right w:val="nil"/>
            </w:tcBorders>
          </w:tcPr>
          <w:p w14:paraId="1780781C" w14:textId="77777777" w:rsidR="00515FBD" w:rsidRPr="00E846C6" w:rsidRDefault="00515FBD" w:rsidP="000B2F59">
            <w:pPr>
              <w:jc w:val="both"/>
              <w:rPr>
                <w:rFonts w:ascii="Arial" w:hAnsi="Arial" w:cs="Arial"/>
                <w:b/>
                <w:sz w:val="24"/>
              </w:rPr>
            </w:pPr>
            <w:r w:rsidRPr="00E846C6">
              <w:rPr>
                <w:rFonts w:ascii="Arial" w:hAnsi="Arial" w:cs="Arial"/>
                <w:b/>
                <w:sz w:val="24"/>
              </w:rPr>
              <w:t>128</w:t>
            </w:r>
          </w:p>
        </w:tc>
        <w:tc>
          <w:tcPr>
            <w:tcW w:w="3006" w:type="dxa"/>
            <w:tcBorders>
              <w:top w:val="single" w:sz="4" w:space="0" w:color="auto"/>
              <w:left w:val="nil"/>
              <w:bottom w:val="single" w:sz="4" w:space="0" w:color="auto"/>
              <w:right w:val="nil"/>
            </w:tcBorders>
          </w:tcPr>
          <w:p w14:paraId="368C94F4" w14:textId="77777777" w:rsidR="00515FBD" w:rsidRPr="00E846C6" w:rsidRDefault="00515FBD" w:rsidP="00064C82">
            <w:pPr>
              <w:jc w:val="both"/>
              <w:rPr>
                <w:rFonts w:ascii="Arial" w:hAnsi="Arial" w:cs="Arial"/>
                <w:b/>
                <w:sz w:val="24"/>
              </w:rPr>
            </w:pPr>
            <w:r w:rsidRPr="00E846C6">
              <w:rPr>
                <w:rFonts w:ascii="Arial" w:hAnsi="Arial" w:cs="Arial"/>
                <w:b/>
                <w:sz w:val="24"/>
              </w:rPr>
              <w:t>100</w:t>
            </w:r>
          </w:p>
        </w:tc>
      </w:tr>
    </w:tbl>
    <w:p w14:paraId="5C64D042" w14:textId="77777777" w:rsidR="001A6603" w:rsidRDefault="001A6603" w:rsidP="00AD1E96">
      <w:pPr>
        <w:tabs>
          <w:tab w:val="left" w:pos="3060"/>
          <w:tab w:val="left" w:pos="5130"/>
        </w:tabs>
        <w:spacing w:line="360" w:lineRule="auto"/>
        <w:jc w:val="both"/>
        <w:rPr>
          <w:rFonts w:ascii="Arial" w:hAnsi="Arial" w:cs="Arial"/>
          <w:sz w:val="24"/>
        </w:rPr>
      </w:pPr>
    </w:p>
    <w:p w14:paraId="5B1045EF" w14:textId="38605527" w:rsidR="00A15212" w:rsidRDefault="00515FBD" w:rsidP="00CB2DFF">
      <w:pPr>
        <w:tabs>
          <w:tab w:val="left" w:pos="3060"/>
          <w:tab w:val="left" w:pos="5130"/>
        </w:tabs>
        <w:spacing w:line="360" w:lineRule="auto"/>
        <w:jc w:val="both"/>
        <w:rPr>
          <w:rFonts w:ascii="Arial" w:hAnsi="Arial" w:cs="Arial"/>
          <w:sz w:val="24"/>
        </w:rPr>
      </w:pPr>
      <w:r>
        <w:rPr>
          <w:rFonts w:ascii="Arial" w:hAnsi="Arial" w:cs="Arial"/>
          <w:sz w:val="24"/>
        </w:rPr>
        <w:t>Table 4.</w:t>
      </w:r>
      <w:r w:rsidR="001D246F">
        <w:rPr>
          <w:rFonts w:ascii="Arial" w:hAnsi="Arial" w:cs="Arial"/>
          <w:sz w:val="24"/>
        </w:rPr>
        <w:t>4</w:t>
      </w:r>
      <w:r>
        <w:rPr>
          <w:rFonts w:ascii="Arial" w:hAnsi="Arial" w:cs="Arial"/>
          <w:sz w:val="24"/>
        </w:rPr>
        <w:t xml:space="preserve"> indicates that 45 percent of the respondents in the current study usually co</w:t>
      </w:r>
      <w:r w:rsidR="00364FC3">
        <w:rPr>
          <w:rFonts w:ascii="Arial" w:hAnsi="Arial" w:cs="Arial"/>
          <w:sz w:val="24"/>
        </w:rPr>
        <w:t>n</w:t>
      </w:r>
      <w:r w:rsidR="00D31120">
        <w:rPr>
          <w:rFonts w:ascii="Arial" w:hAnsi="Arial" w:cs="Arial"/>
          <w:sz w:val="24"/>
        </w:rPr>
        <w:t>sume</w:t>
      </w:r>
      <w:r w:rsidR="00A15212">
        <w:rPr>
          <w:rFonts w:ascii="Arial" w:hAnsi="Arial" w:cs="Arial"/>
          <w:sz w:val="24"/>
        </w:rPr>
        <w:t>d</w:t>
      </w:r>
      <w:r w:rsidR="00D31120">
        <w:rPr>
          <w:rFonts w:ascii="Arial" w:hAnsi="Arial" w:cs="Arial"/>
          <w:sz w:val="24"/>
        </w:rPr>
        <w:t xml:space="preserve"> 2-4 drinks in one sitting, suggesting that</w:t>
      </w:r>
      <w:r w:rsidR="00C030CC">
        <w:rPr>
          <w:rFonts w:ascii="Arial" w:hAnsi="Arial" w:cs="Arial"/>
          <w:sz w:val="24"/>
        </w:rPr>
        <w:t>, according to the patterns of alcohol consumption identified by the World Health Organisation,</w:t>
      </w:r>
      <w:r w:rsidR="00D31120">
        <w:rPr>
          <w:rFonts w:ascii="Arial" w:hAnsi="Arial" w:cs="Arial"/>
          <w:sz w:val="24"/>
        </w:rPr>
        <w:t xml:space="preserve"> these respondents </w:t>
      </w:r>
      <w:r w:rsidR="00A15212">
        <w:rPr>
          <w:rFonts w:ascii="Arial" w:hAnsi="Arial" w:cs="Arial"/>
          <w:sz w:val="24"/>
        </w:rPr>
        <w:t>we</w:t>
      </w:r>
      <w:r w:rsidR="00D31120">
        <w:rPr>
          <w:rFonts w:ascii="Arial" w:hAnsi="Arial" w:cs="Arial"/>
          <w:sz w:val="24"/>
        </w:rPr>
        <w:t xml:space="preserve">re </w:t>
      </w:r>
      <w:r w:rsidR="00C030CC">
        <w:rPr>
          <w:rFonts w:ascii="Arial" w:hAnsi="Arial" w:cs="Arial"/>
          <w:sz w:val="24"/>
        </w:rPr>
        <w:t xml:space="preserve">moderate/safe drinkers. </w:t>
      </w:r>
      <w:r w:rsidR="008D0C6D">
        <w:rPr>
          <w:rFonts w:ascii="Arial" w:hAnsi="Arial" w:cs="Arial"/>
          <w:sz w:val="24"/>
        </w:rPr>
        <w:t>Binge drinking seem</w:t>
      </w:r>
      <w:r w:rsidR="00A15212">
        <w:rPr>
          <w:rFonts w:ascii="Arial" w:hAnsi="Arial" w:cs="Arial"/>
          <w:sz w:val="24"/>
        </w:rPr>
        <w:t>ed</w:t>
      </w:r>
      <w:r w:rsidR="008D0C6D">
        <w:rPr>
          <w:rFonts w:ascii="Arial" w:hAnsi="Arial" w:cs="Arial"/>
          <w:sz w:val="24"/>
        </w:rPr>
        <w:t xml:space="preserve"> to be quite high in the present study with 40 percent of the respondents consuming 5 or more drinks in one sitting. Mogotsi (2011) stated that the harmful trend of binge drinking among young people is associated with negative consequences, both academically and socially, suggesting that the 40 percent respondents in the present study </w:t>
      </w:r>
      <w:r w:rsidR="00A15212">
        <w:rPr>
          <w:rFonts w:ascii="Arial" w:hAnsi="Arial" w:cs="Arial"/>
          <w:sz w:val="24"/>
        </w:rPr>
        <w:t>we</w:t>
      </w:r>
      <w:r w:rsidR="008D0C6D">
        <w:rPr>
          <w:rFonts w:ascii="Arial" w:hAnsi="Arial" w:cs="Arial"/>
          <w:sz w:val="24"/>
        </w:rPr>
        <w:t xml:space="preserve">re likely to experience these </w:t>
      </w:r>
      <w:r w:rsidR="008D0C6D">
        <w:rPr>
          <w:rFonts w:ascii="Arial" w:hAnsi="Arial" w:cs="Arial"/>
          <w:sz w:val="24"/>
        </w:rPr>
        <w:lastRenderedPageBreak/>
        <w:t xml:space="preserve">negative outcomes. </w:t>
      </w:r>
      <w:r w:rsidR="0005038A">
        <w:rPr>
          <w:rFonts w:ascii="Arial" w:hAnsi="Arial" w:cs="Arial"/>
          <w:sz w:val="24"/>
        </w:rPr>
        <w:t xml:space="preserve">The Harvard School of Public Health also reported </w:t>
      </w:r>
      <w:r w:rsidR="001D246F">
        <w:rPr>
          <w:rFonts w:ascii="Arial" w:hAnsi="Arial" w:cs="Arial"/>
          <w:sz w:val="24"/>
        </w:rPr>
        <w:t xml:space="preserve">that </w:t>
      </w:r>
      <w:r w:rsidR="0005038A">
        <w:rPr>
          <w:rFonts w:ascii="Arial" w:hAnsi="Arial" w:cs="Arial"/>
          <w:sz w:val="24"/>
        </w:rPr>
        <w:t xml:space="preserve">44 percent </w:t>
      </w:r>
      <w:r w:rsidR="0005038A" w:rsidRPr="0005038A">
        <w:rPr>
          <w:rFonts w:ascii="Arial" w:hAnsi="Arial" w:cs="Arial"/>
          <w:sz w:val="24"/>
        </w:rPr>
        <w:t>of students who participated in the</w:t>
      </w:r>
      <w:r w:rsidR="001D246F">
        <w:rPr>
          <w:rFonts w:ascii="Arial" w:hAnsi="Arial" w:cs="Arial"/>
          <w:sz w:val="24"/>
        </w:rPr>
        <w:t>ir</w:t>
      </w:r>
      <w:r w:rsidR="0005038A" w:rsidRPr="0005038A">
        <w:rPr>
          <w:rFonts w:ascii="Arial" w:hAnsi="Arial" w:cs="Arial"/>
          <w:sz w:val="24"/>
        </w:rPr>
        <w:t xml:space="preserve"> study were involved in binge drinking (Mokgethi, 2009).</w:t>
      </w:r>
    </w:p>
    <w:p w14:paraId="21F55728" w14:textId="3FCA0D43" w:rsidR="00A15212" w:rsidRDefault="001A65B1" w:rsidP="00CB2DFF">
      <w:pPr>
        <w:pStyle w:val="Heading2"/>
        <w:spacing w:line="360" w:lineRule="auto"/>
        <w:jc w:val="both"/>
        <w:rPr>
          <w:rFonts w:ascii="Arial" w:hAnsi="Arial" w:cs="Arial"/>
          <w:b/>
          <w:color w:val="auto"/>
          <w:sz w:val="24"/>
        </w:rPr>
      </w:pPr>
      <w:bookmarkStart w:id="104" w:name="_Toc498627351"/>
      <w:bookmarkStart w:id="105" w:name="_Toc499677864"/>
      <w:r w:rsidRPr="001A65B1">
        <w:rPr>
          <w:rFonts w:ascii="Arial" w:hAnsi="Arial" w:cs="Arial"/>
          <w:b/>
          <w:color w:val="auto"/>
          <w:sz w:val="24"/>
        </w:rPr>
        <w:t>4.4 Objective two: Factors contributing to alcohol consumption</w:t>
      </w:r>
      <w:bookmarkEnd w:id="104"/>
      <w:bookmarkEnd w:id="105"/>
      <w:r w:rsidRPr="001A65B1">
        <w:rPr>
          <w:rFonts w:ascii="Arial" w:hAnsi="Arial" w:cs="Arial"/>
          <w:b/>
          <w:color w:val="auto"/>
          <w:sz w:val="24"/>
        </w:rPr>
        <w:t xml:space="preserve"> </w:t>
      </w:r>
    </w:p>
    <w:p w14:paraId="71FDBF6A" w14:textId="77777777" w:rsidR="00F5150B" w:rsidRPr="00F5150B" w:rsidRDefault="00F5150B" w:rsidP="00F5150B"/>
    <w:p w14:paraId="4CE50F50" w14:textId="74D9C423" w:rsidR="001A65B1" w:rsidRDefault="001A65B1" w:rsidP="00AD1E96">
      <w:pPr>
        <w:spacing w:line="360" w:lineRule="auto"/>
        <w:jc w:val="both"/>
        <w:rPr>
          <w:rFonts w:ascii="Arial" w:hAnsi="Arial" w:cs="Arial"/>
          <w:b/>
          <w:i/>
          <w:sz w:val="24"/>
        </w:rPr>
      </w:pPr>
      <w:r w:rsidRPr="001A65B1">
        <w:rPr>
          <w:rFonts w:ascii="Arial" w:hAnsi="Arial" w:cs="Arial"/>
          <w:b/>
          <w:i/>
          <w:sz w:val="24"/>
        </w:rPr>
        <w:t>4.4.1 People with whom alcohol is consumed</w:t>
      </w:r>
    </w:p>
    <w:p w14:paraId="111D857A" w14:textId="29CCDB9B" w:rsidR="001A65B1" w:rsidRDefault="001A65B1" w:rsidP="00AD1E96">
      <w:pPr>
        <w:spacing w:line="360" w:lineRule="auto"/>
        <w:jc w:val="both"/>
        <w:rPr>
          <w:rFonts w:ascii="Arial" w:hAnsi="Arial" w:cs="Arial"/>
          <w:sz w:val="24"/>
        </w:rPr>
      </w:pPr>
      <w:r>
        <w:rPr>
          <w:rFonts w:ascii="Arial" w:hAnsi="Arial" w:cs="Arial"/>
          <w:noProof/>
          <w:sz w:val="24"/>
          <w:lang w:val="en-US"/>
        </w:rPr>
        <w:drawing>
          <wp:inline distT="0" distB="0" distL="0" distR="0" wp14:anchorId="33118B65" wp14:editId="13B21DFE">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49945E" w14:textId="3FB9A3E3" w:rsidR="001A65B1" w:rsidRDefault="008877F8" w:rsidP="00AD1E96">
      <w:pPr>
        <w:spacing w:line="360" w:lineRule="auto"/>
        <w:ind w:left="720"/>
        <w:jc w:val="both"/>
        <w:rPr>
          <w:rFonts w:ascii="Arial" w:hAnsi="Arial" w:cs="Arial"/>
          <w:b/>
          <w:sz w:val="24"/>
        </w:rPr>
      </w:pPr>
      <w:r>
        <w:rPr>
          <w:rFonts w:ascii="Arial" w:hAnsi="Arial" w:cs="Arial"/>
          <w:b/>
          <w:sz w:val="24"/>
        </w:rPr>
        <w:t>Fig 4.8</w:t>
      </w:r>
      <w:r w:rsidR="001A65B1" w:rsidRPr="001A65B1">
        <w:rPr>
          <w:rFonts w:ascii="Arial" w:hAnsi="Arial" w:cs="Arial"/>
          <w:b/>
          <w:sz w:val="24"/>
        </w:rPr>
        <w:t xml:space="preserve"> People with whom alcohol is consumed (N=128)</w:t>
      </w:r>
    </w:p>
    <w:p w14:paraId="236A075E" w14:textId="05BB78FD" w:rsidR="00E85C6C" w:rsidRDefault="001A65B1" w:rsidP="00AD1E96">
      <w:pPr>
        <w:spacing w:line="360" w:lineRule="auto"/>
        <w:jc w:val="both"/>
        <w:rPr>
          <w:rFonts w:ascii="Arial" w:hAnsi="Arial" w:cs="Arial"/>
          <w:sz w:val="24"/>
        </w:rPr>
      </w:pPr>
      <w:r>
        <w:rPr>
          <w:rFonts w:ascii="Arial" w:hAnsi="Arial" w:cs="Arial"/>
          <w:sz w:val="24"/>
        </w:rPr>
        <w:t>Figure 4.</w:t>
      </w:r>
      <w:r w:rsidR="001D246F">
        <w:rPr>
          <w:rFonts w:ascii="Arial" w:hAnsi="Arial" w:cs="Arial"/>
          <w:sz w:val="24"/>
        </w:rPr>
        <w:t>8</w:t>
      </w:r>
      <w:r>
        <w:rPr>
          <w:rFonts w:ascii="Arial" w:hAnsi="Arial" w:cs="Arial"/>
          <w:sz w:val="24"/>
        </w:rPr>
        <w:t xml:space="preserve"> </w:t>
      </w:r>
      <w:r w:rsidR="00A15212">
        <w:rPr>
          <w:rFonts w:ascii="Arial" w:hAnsi="Arial" w:cs="Arial"/>
          <w:sz w:val="24"/>
        </w:rPr>
        <w:t xml:space="preserve">shows </w:t>
      </w:r>
      <w:r>
        <w:rPr>
          <w:rFonts w:ascii="Arial" w:hAnsi="Arial" w:cs="Arial"/>
          <w:sz w:val="24"/>
        </w:rPr>
        <w:t>that more than half of the respondents consume</w:t>
      </w:r>
      <w:r w:rsidR="00A15212">
        <w:rPr>
          <w:rFonts w:ascii="Arial" w:hAnsi="Arial" w:cs="Arial"/>
          <w:sz w:val="24"/>
        </w:rPr>
        <w:t>d</w:t>
      </w:r>
      <w:r>
        <w:rPr>
          <w:rFonts w:ascii="Arial" w:hAnsi="Arial" w:cs="Arial"/>
          <w:sz w:val="24"/>
        </w:rPr>
        <w:t xml:space="preserve"> alcohol with their friends. The </w:t>
      </w:r>
      <w:r w:rsidR="000465EC">
        <w:rPr>
          <w:rFonts w:ascii="Arial" w:hAnsi="Arial" w:cs="Arial"/>
          <w:sz w:val="24"/>
        </w:rPr>
        <w:t xml:space="preserve">results </w:t>
      </w:r>
      <w:r w:rsidR="00A15212">
        <w:rPr>
          <w:rFonts w:ascii="Arial" w:hAnsi="Arial" w:cs="Arial"/>
          <w:sz w:val="24"/>
        </w:rPr>
        <w:t>we</w:t>
      </w:r>
      <w:r w:rsidR="000465EC">
        <w:rPr>
          <w:rFonts w:ascii="Arial" w:hAnsi="Arial" w:cs="Arial"/>
          <w:sz w:val="24"/>
        </w:rPr>
        <w:t>re similar to</w:t>
      </w:r>
      <w:r w:rsidR="006B2563">
        <w:rPr>
          <w:rFonts w:ascii="Arial" w:hAnsi="Arial" w:cs="Arial"/>
          <w:sz w:val="24"/>
        </w:rPr>
        <w:t xml:space="preserve"> a study conducted at a</w:t>
      </w:r>
      <w:r w:rsidR="00A15212">
        <w:rPr>
          <w:rFonts w:ascii="Arial" w:hAnsi="Arial" w:cs="Arial"/>
          <w:sz w:val="24"/>
        </w:rPr>
        <w:t>nother</w:t>
      </w:r>
      <w:r w:rsidR="006B2563">
        <w:rPr>
          <w:rFonts w:ascii="Arial" w:hAnsi="Arial" w:cs="Arial"/>
          <w:sz w:val="24"/>
        </w:rPr>
        <w:t xml:space="preserve"> South African university where it was found that 89 percent of the respondents consumed alcohol mostly with their friends (Lategan, 2017).</w:t>
      </w:r>
      <w:r w:rsidR="001D042B">
        <w:rPr>
          <w:rFonts w:ascii="Arial" w:hAnsi="Arial" w:cs="Arial"/>
          <w:sz w:val="24"/>
        </w:rPr>
        <w:t xml:space="preserve"> </w:t>
      </w:r>
      <w:r w:rsidR="00E55326">
        <w:rPr>
          <w:rFonts w:ascii="Arial" w:hAnsi="Arial" w:cs="Arial"/>
          <w:sz w:val="24"/>
        </w:rPr>
        <w:t xml:space="preserve">These results </w:t>
      </w:r>
      <w:r w:rsidR="00A15212">
        <w:rPr>
          <w:rFonts w:ascii="Arial" w:hAnsi="Arial" w:cs="Arial"/>
          <w:sz w:val="24"/>
        </w:rPr>
        <w:t>we</w:t>
      </w:r>
      <w:r w:rsidR="00E55326">
        <w:rPr>
          <w:rFonts w:ascii="Arial" w:hAnsi="Arial" w:cs="Arial"/>
          <w:sz w:val="24"/>
        </w:rPr>
        <w:t xml:space="preserve">re also consistent </w:t>
      </w:r>
      <w:r w:rsidR="001D246F">
        <w:rPr>
          <w:rFonts w:ascii="Arial" w:hAnsi="Arial" w:cs="Arial"/>
          <w:sz w:val="24"/>
        </w:rPr>
        <w:t>with</w:t>
      </w:r>
      <w:r w:rsidR="00E55326">
        <w:rPr>
          <w:rFonts w:ascii="Arial" w:hAnsi="Arial" w:cs="Arial"/>
          <w:sz w:val="24"/>
        </w:rPr>
        <w:t xml:space="preserve"> Jaccard’s (2005) statement that students who use alcohol have the tendency to be more vulnerable to negative behaviours and they also </w:t>
      </w:r>
      <w:r w:rsidR="001D246F">
        <w:rPr>
          <w:rFonts w:ascii="Arial" w:hAnsi="Arial" w:cs="Arial"/>
          <w:sz w:val="24"/>
        </w:rPr>
        <w:t xml:space="preserve">tend to </w:t>
      </w:r>
      <w:r w:rsidR="00E55326">
        <w:rPr>
          <w:rFonts w:ascii="Arial" w:hAnsi="Arial" w:cs="Arial"/>
          <w:sz w:val="24"/>
        </w:rPr>
        <w:t xml:space="preserve">have friends with similar patterns of alcohol use as themselves. </w:t>
      </w:r>
    </w:p>
    <w:p w14:paraId="2D7707E5" w14:textId="006F9962" w:rsidR="001D042B" w:rsidRDefault="00F476B3" w:rsidP="00AD1E96">
      <w:pPr>
        <w:spacing w:line="360" w:lineRule="auto"/>
        <w:jc w:val="both"/>
        <w:rPr>
          <w:rFonts w:ascii="Arial" w:hAnsi="Arial" w:cs="Arial"/>
          <w:sz w:val="24"/>
        </w:rPr>
      </w:pPr>
      <w:r>
        <w:rPr>
          <w:rFonts w:ascii="Arial" w:hAnsi="Arial" w:cs="Arial"/>
          <w:sz w:val="24"/>
        </w:rPr>
        <w:t xml:space="preserve">A possible explanation </w:t>
      </w:r>
      <w:r w:rsidR="00E62ADB">
        <w:rPr>
          <w:rFonts w:ascii="Arial" w:hAnsi="Arial" w:cs="Arial"/>
          <w:sz w:val="24"/>
        </w:rPr>
        <w:t xml:space="preserve">for respondents consuming alcohol mostly with their friends is that </w:t>
      </w:r>
      <w:r>
        <w:rPr>
          <w:rFonts w:ascii="Arial" w:hAnsi="Arial" w:cs="Arial"/>
          <w:sz w:val="24"/>
        </w:rPr>
        <w:t>in the university environment, esp</w:t>
      </w:r>
      <w:r w:rsidR="00E62ADB">
        <w:rPr>
          <w:rFonts w:ascii="Arial" w:hAnsi="Arial" w:cs="Arial"/>
          <w:sz w:val="24"/>
        </w:rPr>
        <w:t xml:space="preserve">ecially among students living on campus, </w:t>
      </w:r>
      <w:r>
        <w:rPr>
          <w:rFonts w:ascii="Arial" w:hAnsi="Arial" w:cs="Arial"/>
          <w:sz w:val="24"/>
        </w:rPr>
        <w:t>students spend more time with their peers than they do with family members</w:t>
      </w:r>
      <w:r w:rsidR="00AD2D9D">
        <w:rPr>
          <w:rFonts w:ascii="Arial" w:hAnsi="Arial" w:cs="Arial"/>
          <w:sz w:val="24"/>
        </w:rPr>
        <w:t xml:space="preserve"> and other significant persons</w:t>
      </w:r>
      <w:r w:rsidR="00A15212">
        <w:rPr>
          <w:rFonts w:ascii="Arial" w:hAnsi="Arial" w:cs="Arial"/>
          <w:sz w:val="24"/>
        </w:rPr>
        <w:t xml:space="preserve">; </w:t>
      </w:r>
      <w:r w:rsidR="00AD2D9D">
        <w:rPr>
          <w:rFonts w:ascii="Arial" w:hAnsi="Arial" w:cs="Arial"/>
          <w:sz w:val="24"/>
        </w:rPr>
        <w:t xml:space="preserve">therefore, friends become the primary source for guidance. </w:t>
      </w:r>
      <w:r w:rsidR="00E62ADB" w:rsidRPr="00E62ADB">
        <w:rPr>
          <w:rFonts w:ascii="Arial" w:hAnsi="Arial" w:cs="Arial"/>
          <w:sz w:val="24"/>
        </w:rPr>
        <w:t xml:space="preserve">Lorant, Nicaise, Soto, </w:t>
      </w:r>
      <w:r w:rsidR="00E62ADB">
        <w:rPr>
          <w:rFonts w:ascii="Arial" w:hAnsi="Arial" w:cs="Arial"/>
          <w:sz w:val="24"/>
        </w:rPr>
        <w:t xml:space="preserve">and </w:t>
      </w:r>
      <w:r w:rsidR="00E62ADB" w:rsidRPr="00E62ADB">
        <w:rPr>
          <w:rFonts w:ascii="Arial" w:hAnsi="Arial" w:cs="Arial"/>
          <w:sz w:val="24"/>
        </w:rPr>
        <w:t>d’Hoore</w:t>
      </w:r>
      <w:r w:rsidR="00E62ADB">
        <w:rPr>
          <w:rFonts w:ascii="Arial" w:hAnsi="Arial" w:cs="Arial"/>
          <w:sz w:val="24"/>
        </w:rPr>
        <w:t xml:space="preserve"> (2013) conducted a study with honours and masters </w:t>
      </w:r>
      <w:r w:rsidR="00E62ADB">
        <w:rPr>
          <w:rFonts w:ascii="Arial" w:hAnsi="Arial" w:cs="Arial"/>
          <w:sz w:val="24"/>
        </w:rPr>
        <w:lastRenderedPageBreak/>
        <w:t xml:space="preserve">students registered </w:t>
      </w:r>
      <w:r w:rsidR="00A15212">
        <w:rPr>
          <w:rFonts w:ascii="Arial" w:hAnsi="Arial" w:cs="Arial"/>
          <w:sz w:val="24"/>
        </w:rPr>
        <w:t>at</w:t>
      </w:r>
      <w:r w:rsidR="00E62ADB">
        <w:rPr>
          <w:rFonts w:ascii="Arial" w:hAnsi="Arial" w:cs="Arial"/>
          <w:sz w:val="24"/>
        </w:rPr>
        <w:t xml:space="preserve"> a Belgian university and found that alcohol </w:t>
      </w:r>
      <w:r w:rsidR="00E62ADB" w:rsidRPr="00E62ADB">
        <w:rPr>
          <w:rFonts w:ascii="Arial" w:hAnsi="Arial" w:cs="Arial"/>
          <w:sz w:val="24"/>
        </w:rPr>
        <w:t>consumption increase</w:t>
      </w:r>
      <w:r w:rsidR="00E62ADB">
        <w:rPr>
          <w:rFonts w:ascii="Arial" w:hAnsi="Arial" w:cs="Arial"/>
          <w:sz w:val="24"/>
        </w:rPr>
        <w:t>d for students living on campus, especially with a high number of roommates. In comparison to students</w:t>
      </w:r>
      <w:r w:rsidR="00590E59">
        <w:rPr>
          <w:rFonts w:ascii="Arial" w:hAnsi="Arial" w:cs="Arial"/>
          <w:sz w:val="24"/>
        </w:rPr>
        <w:t xml:space="preserve"> living outside of campus, residing on campus indicated </w:t>
      </w:r>
      <w:r w:rsidR="00E03590">
        <w:rPr>
          <w:rFonts w:ascii="Arial" w:hAnsi="Arial" w:cs="Arial"/>
          <w:sz w:val="24"/>
        </w:rPr>
        <w:t xml:space="preserve">more frequent and more hazardous </w:t>
      </w:r>
      <w:r w:rsidR="00E03590" w:rsidRPr="00E03590">
        <w:rPr>
          <w:rFonts w:ascii="Arial" w:hAnsi="Arial" w:cs="Arial"/>
          <w:sz w:val="24"/>
        </w:rPr>
        <w:t>drinking behaviour</w:t>
      </w:r>
      <w:r w:rsidR="00E03590">
        <w:rPr>
          <w:rFonts w:ascii="Arial" w:hAnsi="Arial" w:cs="Arial"/>
          <w:sz w:val="24"/>
        </w:rPr>
        <w:t xml:space="preserve">. </w:t>
      </w:r>
      <w:r w:rsidR="00590E59">
        <w:rPr>
          <w:rFonts w:ascii="Arial" w:hAnsi="Arial" w:cs="Arial"/>
          <w:sz w:val="24"/>
        </w:rPr>
        <w:t>The higher the number of roommates, the greate</w:t>
      </w:r>
      <w:r w:rsidR="008E6413">
        <w:rPr>
          <w:rFonts w:ascii="Arial" w:hAnsi="Arial" w:cs="Arial"/>
          <w:sz w:val="24"/>
        </w:rPr>
        <w:t xml:space="preserve">r the risk </w:t>
      </w:r>
      <w:r w:rsidR="00E62ADB" w:rsidRPr="00E62ADB">
        <w:rPr>
          <w:rFonts w:ascii="Arial" w:hAnsi="Arial" w:cs="Arial"/>
          <w:sz w:val="24"/>
        </w:rPr>
        <w:t>of frequent a</w:t>
      </w:r>
      <w:r w:rsidR="00E03590">
        <w:rPr>
          <w:rFonts w:ascii="Arial" w:hAnsi="Arial" w:cs="Arial"/>
          <w:sz w:val="24"/>
        </w:rPr>
        <w:t>nd hazardous drinking behaviour – each additional room</w:t>
      </w:r>
      <w:r w:rsidR="00E62ADB" w:rsidRPr="00E62ADB">
        <w:rPr>
          <w:rFonts w:ascii="Arial" w:hAnsi="Arial" w:cs="Arial"/>
          <w:sz w:val="24"/>
        </w:rPr>
        <w:t>mate in</w:t>
      </w:r>
      <w:r w:rsidR="00E03590">
        <w:rPr>
          <w:rFonts w:ascii="Arial" w:hAnsi="Arial" w:cs="Arial"/>
          <w:sz w:val="24"/>
        </w:rPr>
        <w:t>creased the frequency of hazardous drinking by 6 percent (Lorant et al., 2013).</w:t>
      </w:r>
    </w:p>
    <w:p w14:paraId="33DADCD9" w14:textId="06179E93" w:rsidR="00685CA8" w:rsidRDefault="00A15212" w:rsidP="00AD1E96">
      <w:pPr>
        <w:spacing w:line="360" w:lineRule="auto"/>
        <w:jc w:val="both"/>
        <w:rPr>
          <w:rFonts w:ascii="Arial" w:hAnsi="Arial" w:cs="Arial"/>
          <w:sz w:val="24"/>
        </w:rPr>
      </w:pPr>
      <w:r>
        <w:rPr>
          <w:rFonts w:ascii="Arial" w:hAnsi="Arial" w:cs="Arial"/>
          <w:sz w:val="24"/>
        </w:rPr>
        <w:t xml:space="preserve">This finding could also be attributed to </w:t>
      </w:r>
      <w:r w:rsidR="006B2563">
        <w:rPr>
          <w:rFonts w:ascii="Arial" w:hAnsi="Arial" w:cs="Arial"/>
          <w:sz w:val="24"/>
        </w:rPr>
        <w:t>the students in this group gain</w:t>
      </w:r>
      <w:r>
        <w:rPr>
          <w:rFonts w:ascii="Arial" w:hAnsi="Arial" w:cs="Arial"/>
          <w:sz w:val="24"/>
        </w:rPr>
        <w:t>ing</w:t>
      </w:r>
      <w:r w:rsidR="006B2563">
        <w:rPr>
          <w:rFonts w:ascii="Arial" w:hAnsi="Arial" w:cs="Arial"/>
          <w:sz w:val="24"/>
        </w:rPr>
        <w:t xml:space="preserve"> a sense of belonging when they dr</w:t>
      </w:r>
      <w:r>
        <w:rPr>
          <w:rFonts w:ascii="Arial" w:hAnsi="Arial" w:cs="Arial"/>
          <w:sz w:val="24"/>
        </w:rPr>
        <w:t>a</w:t>
      </w:r>
      <w:r w:rsidR="006B2563">
        <w:rPr>
          <w:rFonts w:ascii="Arial" w:hAnsi="Arial" w:cs="Arial"/>
          <w:sz w:val="24"/>
        </w:rPr>
        <w:t>nk with their friends.</w:t>
      </w:r>
      <w:r w:rsidR="00F476B3">
        <w:rPr>
          <w:rFonts w:ascii="Arial" w:hAnsi="Arial" w:cs="Arial"/>
          <w:sz w:val="24"/>
        </w:rPr>
        <w:t xml:space="preserve"> They consume</w:t>
      </w:r>
      <w:r w:rsidR="00EA4281">
        <w:rPr>
          <w:rFonts w:ascii="Arial" w:hAnsi="Arial" w:cs="Arial"/>
          <w:sz w:val="24"/>
        </w:rPr>
        <w:t>d</w:t>
      </w:r>
      <w:r w:rsidR="00F476B3">
        <w:rPr>
          <w:rFonts w:ascii="Arial" w:hAnsi="Arial" w:cs="Arial"/>
          <w:sz w:val="24"/>
        </w:rPr>
        <w:t xml:space="preserve"> alcohol because it is linked with being more outgoing and it plays a role in social inclusion. </w:t>
      </w:r>
      <w:r w:rsidR="004859DA">
        <w:rPr>
          <w:rFonts w:ascii="Arial" w:hAnsi="Arial" w:cs="Arial"/>
          <w:sz w:val="24"/>
        </w:rPr>
        <w:t>Thus, a</w:t>
      </w:r>
      <w:r w:rsidR="004859DA" w:rsidRPr="004859DA">
        <w:rPr>
          <w:rFonts w:ascii="Arial" w:hAnsi="Arial" w:cs="Arial"/>
          <w:sz w:val="24"/>
        </w:rPr>
        <w:t xml:space="preserve">lcohol consumption with friends among the respondents in the present study </w:t>
      </w:r>
      <w:r w:rsidR="00EA4281">
        <w:rPr>
          <w:rFonts w:ascii="Arial" w:hAnsi="Arial" w:cs="Arial"/>
          <w:sz w:val="24"/>
        </w:rPr>
        <w:t>may have</w:t>
      </w:r>
      <w:r w:rsidR="004859DA" w:rsidRPr="004859DA">
        <w:rPr>
          <w:rFonts w:ascii="Arial" w:hAnsi="Arial" w:cs="Arial"/>
          <w:sz w:val="24"/>
        </w:rPr>
        <w:t xml:space="preserve"> be</w:t>
      </w:r>
      <w:r w:rsidR="00EA4281">
        <w:rPr>
          <w:rFonts w:ascii="Arial" w:hAnsi="Arial" w:cs="Arial"/>
          <w:sz w:val="24"/>
        </w:rPr>
        <w:t>en</w:t>
      </w:r>
      <w:r w:rsidR="004859DA" w:rsidRPr="004859DA">
        <w:rPr>
          <w:rFonts w:ascii="Arial" w:hAnsi="Arial" w:cs="Arial"/>
          <w:sz w:val="24"/>
        </w:rPr>
        <w:t xml:space="preserve"> </w:t>
      </w:r>
      <w:r w:rsidR="00EA4281">
        <w:rPr>
          <w:rFonts w:ascii="Arial" w:hAnsi="Arial" w:cs="Arial"/>
          <w:sz w:val="24"/>
        </w:rPr>
        <w:t>associated with</w:t>
      </w:r>
      <w:r w:rsidR="004859DA" w:rsidRPr="004859DA">
        <w:rPr>
          <w:rFonts w:ascii="Arial" w:hAnsi="Arial" w:cs="Arial"/>
          <w:sz w:val="24"/>
        </w:rPr>
        <w:t xml:space="preserve"> a need to be accepted and a</w:t>
      </w:r>
      <w:r w:rsidR="004859DA">
        <w:rPr>
          <w:rFonts w:ascii="Arial" w:hAnsi="Arial" w:cs="Arial"/>
          <w:sz w:val="24"/>
        </w:rPr>
        <w:t>lso</w:t>
      </w:r>
      <w:r w:rsidR="004859DA" w:rsidRPr="004859DA">
        <w:rPr>
          <w:rFonts w:ascii="Arial" w:hAnsi="Arial" w:cs="Arial"/>
          <w:sz w:val="24"/>
        </w:rPr>
        <w:t xml:space="preserve"> lack of involvement in recreational activities.</w:t>
      </w:r>
      <w:r w:rsidR="004859DA">
        <w:rPr>
          <w:rFonts w:ascii="Arial" w:hAnsi="Arial" w:cs="Arial"/>
          <w:sz w:val="24"/>
        </w:rPr>
        <w:t xml:space="preserve"> </w:t>
      </w:r>
      <w:r w:rsidR="00F476B3">
        <w:rPr>
          <w:rFonts w:ascii="Arial" w:hAnsi="Arial" w:cs="Arial"/>
          <w:sz w:val="24"/>
        </w:rPr>
        <w:t>Davoren, Cronin,</w:t>
      </w:r>
      <w:r w:rsidR="00EA4281">
        <w:rPr>
          <w:rFonts w:ascii="Arial" w:hAnsi="Arial" w:cs="Arial"/>
          <w:sz w:val="24"/>
        </w:rPr>
        <w:t xml:space="preserve"> </w:t>
      </w:r>
      <w:r w:rsidR="00F476B3" w:rsidRPr="00F476B3">
        <w:rPr>
          <w:rFonts w:ascii="Arial" w:hAnsi="Arial" w:cs="Arial"/>
          <w:sz w:val="24"/>
        </w:rPr>
        <w:t>Perr</w:t>
      </w:r>
      <w:r w:rsidR="00F476B3">
        <w:rPr>
          <w:rFonts w:ascii="Arial" w:hAnsi="Arial" w:cs="Arial"/>
          <w:sz w:val="24"/>
        </w:rPr>
        <w:t xml:space="preserve">y, and O'Connor (2016) reported that many students are influenced by their group of friends to consume alcohol because it helps them to feel a part of the group and it adds a sense of social confidence on a night out. </w:t>
      </w:r>
    </w:p>
    <w:p w14:paraId="37A557BF" w14:textId="0347FCAA" w:rsidR="00E03590" w:rsidRDefault="001D042B" w:rsidP="00AD1E96">
      <w:pPr>
        <w:spacing w:line="360" w:lineRule="auto"/>
        <w:jc w:val="both"/>
        <w:rPr>
          <w:rFonts w:ascii="Arial" w:hAnsi="Arial" w:cs="Arial"/>
          <w:sz w:val="24"/>
        </w:rPr>
      </w:pPr>
      <w:r>
        <w:rPr>
          <w:rFonts w:ascii="Arial" w:hAnsi="Arial" w:cs="Arial"/>
          <w:sz w:val="24"/>
        </w:rPr>
        <w:t xml:space="preserve">Social learning theorists would suggest that respondents consume alcohol mostly with their friends </w:t>
      </w:r>
      <w:r w:rsidR="00F1216D">
        <w:rPr>
          <w:rFonts w:ascii="Arial" w:hAnsi="Arial" w:cs="Arial"/>
          <w:sz w:val="24"/>
        </w:rPr>
        <w:t>due to the rewards (social inclusion) they receive from consuming alcohol.</w:t>
      </w:r>
      <w:r w:rsidR="00685CA8">
        <w:rPr>
          <w:rFonts w:ascii="Arial" w:hAnsi="Arial" w:cs="Arial"/>
          <w:sz w:val="24"/>
        </w:rPr>
        <w:t xml:space="preserve"> The theory can also be applied to suggest that drinking behaviour among friends is modelled. </w:t>
      </w:r>
      <w:r w:rsidR="00AD2D9D">
        <w:rPr>
          <w:rFonts w:ascii="Arial" w:hAnsi="Arial" w:cs="Arial"/>
          <w:sz w:val="24"/>
        </w:rPr>
        <w:t>In any group of friends, some people are likely to receive more attention than others due to perceived pleasing characteristics, and those people are referred to as models (Bandura, 1977). If individuals see these models consuming alcohol, there is a likelihood that they will also use alcohol to appear more sociable as well. This association suggests that alcohol consumption is an elemental</w:t>
      </w:r>
      <w:r w:rsidR="00AD2D9D" w:rsidRPr="00AD2D9D">
        <w:rPr>
          <w:rFonts w:ascii="Arial" w:hAnsi="Arial" w:cs="Arial"/>
          <w:sz w:val="24"/>
        </w:rPr>
        <w:t xml:space="preserve"> part of </w:t>
      </w:r>
      <w:r w:rsidR="00AD2D9D">
        <w:rPr>
          <w:rFonts w:ascii="Arial" w:hAnsi="Arial" w:cs="Arial"/>
          <w:sz w:val="24"/>
        </w:rPr>
        <w:t xml:space="preserve">quality friendships. </w:t>
      </w:r>
      <w:r w:rsidR="00685CA8" w:rsidRPr="00685CA8">
        <w:rPr>
          <w:rFonts w:ascii="Arial" w:hAnsi="Arial" w:cs="Arial"/>
          <w:sz w:val="24"/>
        </w:rPr>
        <w:t>The fact that respondents consume</w:t>
      </w:r>
      <w:r w:rsidR="00EA4281">
        <w:rPr>
          <w:rFonts w:ascii="Arial" w:hAnsi="Arial" w:cs="Arial"/>
          <w:sz w:val="24"/>
        </w:rPr>
        <w:t>d</w:t>
      </w:r>
      <w:r w:rsidR="00685CA8" w:rsidRPr="00685CA8">
        <w:rPr>
          <w:rFonts w:ascii="Arial" w:hAnsi="Arial" w:cs="Arial"/>
          <w:sz w:val="24"/>
        </w:rPr>
        <w:t xml:space="preserve"> alcohol mostly with their friends also suggests that friends have the potential to be powerful forces in reducing risky drinking as well.</w:t>
      </w:r>
    </w:p>
    <w:p w14:paraId="7812D5BD" w14:textId="28C3C55B" w:rsidR="004859DA" w:rsidRDefault="0057122A" w:rsidP="00AD1E96">
      <w:pPr>
        <w:spacing w:line="360" w:lineRule="auto"/>
        <w:jc w:val="both"/>
        <w:rPr>
          <w:rFonts w:ascii="Arial" w:hAnsi="Arial" w:cs="Arial"/>
          <w:sz w:val="24"/>
        </w:rPr>
      </w:pPr>
      <w:r>
        <w:rPr>
          <w:rFonts w:ascii="Arial" w:hAnsi="Arial" w:cs="Arial"/>
          <w:sz w:val="24"/>
        </w:rPr>
        <w:t xml:space="preserve">Borsari and Cary (2001) </w:t>
      </w:r>
      <w:r w:rsidR="00CF5561">
        <w:rPr>
          <w:rFonts w:ascii="Arial" w:hAnsi="Arial" w:cs="Arial"/>
          <w:sz w:val="24"/>
        </w:rPr>
        <w:t>r</w:t>
      </w:r>
      <w:r w:rsidR="007F77B8">
        <w:rPr>
          <w:rFonts w:ascii="Arial" w:hAnsi="Arial" w:cs="Arial"/>
          <w:sz w:val="24"/>
        </w:rPr>
        <w:t>eported that students who drank for what they categorised as ‘negative reasons for drinking’ (drinking for escape o</w:t>
      </w:r>
      <w:r w:rsidR="001D246F">
        <w:rPr>
          <w:rFonts w:ascii="Arial" w:hAnsi="Arial" w:cs="Arial"/>
          <w:sz w:val="24"/>
        </w:rPr>
        <w:t>r</w:t>
      </w:r>
      <w:r w:rsidR="007F77B8">
        <w:rPr>
          <w:rFonts w:ascii="Arial" w:hAnsi="Arial" w:cs="Arial"/>
          <w:sz w:val="24"/>
        </w:rPr>
        <w:t xml:space="preserve"> relief)</w:t>
      </w:r>
      <w:r w:rsidR="00CF5561">
        <w:rPr>
          <w:rFonts w:ascii="Arial" w:hAnsi="Arial" w:cs="Arial"/>
          <w:sz w:val="24"/>
        </w:rPr>
        <w:t xml:space="preserve"> usually consumed alcohol alone, </w:t>
      </w:r>
      <w:r w:rsidR="007F77B8">
        <w:rPr>
          <w:rFonts w:ascii="Arial" w:hAnsi="Arial" w:cs="Arial"/>
          <w:sz w:val="24"/>
        </w:rPr>
        <w:t xml:space="preserve">had </w:t>
      </w:r>
      <w:r w:rsidR="007C41FF">
        <w:rPr>
          <w:rFonts w:ascii="Arial" w:hAnsi="Arial" w:cs="Arial"/>
          <w:sz w:val="24"/>
        </w:rPr>
        <w:t xml:space="preserve">problems related to alcohol </w:t>
      </w:r>
      <w:r w:rsidR="00CF5561">
        <w:rPr>
          <w:rFonts w:ascii="Arial" w:hAnsi="Arial" w:cs="Arial"/>
          <w:sz w:val="24"/>
        </w:rPr>
        <w:t xml:space="preserve">and drank heavily </w:t>
      </w:r>
      <w:r w:rsidR="007F77B8">
        <w:rPr>
          <w:rFonts w:ascii="Arial" w:hAnsi="Arial" w:cs="Arial"/>
          <w:sz w:val="24"/>
        </w:rPr>
        <w:t>in c</w:t>
      </w:r>
      <w:r w:rsidR="007C41FF">
        <w:rPr>
          <w:rFonts w:ascii="Arial" w:hAnsi="Arial" w:cs="Arial"/>
          <w:sz w:val="24"/>
        </w:rPr>
        <w:t>ontrast</w:t>
      </w:r>
      <w:r w:rsidR="007F77B8">
        <w:rPr>
          <w:rFonts w:ascii="Arial" w:hAnsi="Arial" w:cs="Arial"/>
          <w:sz w:val="24"/>
        </w:rPr>
        <w:t xml:space="preserve"> to their counterparts who consumed alcohol with their friends, for ‘positive reasons’ (drinking for social purposes). </w:t>
      </w:r>
      <w:r w:rsidR="004859DA">
        <w:rPr>
          <w:rFonts w:ascii="Arial" w:hAnsi="Arial" w:cs="Arial"/>
          <w:sz w:val="24"/>
        </w:rPr>
        <w:t xml:space="preserve">Bosari and Cary’s (2001) study </w:t>
      </w:r>
      <w:r w:rsidR="007F77B8">
        <w:rPr>
          <w:rFonts w:ascii="Arial" w:hAnsi="Arial" w:cs="Arial"/>
          <w:sz w:val="24"/>
        </w:rPr>
        <w:t xml:space="preserve">suggests that the 14 percent of </w:t>
      </w:r>
      <w:r w:rsidR="007F77B8">
        <w:rPr>
          <w:rFonts w:ascii="Arial" w:hAnsi="Arial" w:cs="Arial"/>
          <w:sz w:val="24"/>
        </w:rPr>
        <w:lastRenderedPageBreak/>
        <w:t>respondents in the current study who consume</w:t>
      </w:r>
      <w:r w:rsidR="00EA4281">
        <w:rPr>
          <w:rFonts w:ascii="Arial" w:hAnsi="Arial" w:cs="Arial"/>
          <w:sz w:val="24"/>
        </w:rPr>
        <w:t>d</w:t>
      </w:r>
      <w:r w:rsidR="007F77B8">
        <w:rPr>
          <w:rFonts w:ascii="Arial" w:hAnsi="Arial" w:cs="Arial"/>
          <w:sz w:val="24"/>
        </w:rPr>
        <w:t xml:space="preserve"> alcohol alone could be heavy drinkers and </w:t>
      </w:r>
      <w:r w:rsidR="00EA4281">
        <w:rPr>
          <w:rFonts w:ascii="Arial" w:hAnsi="Arial" w:cs="Arial"/>
          <w:sz w:val="24"/>
        </w:rPr>
        <w:t>we</w:t>
      </w:r>
      <w:r w:rsidR="007F77B8">
        <w:rPr>
          <w:rFonts w:ascii="Arial" w:hAnsi="Arial" w:cs="Arial"/>
          <w:sz w:val="24"/>
        </w:rPr>
        <w:t xml:space="preserve">re likely to experience alcohol related problems. </w:t>
      </w:r>
    </w:p>
    <w:p w14:paraId="2D5AC5E5" w14:textId="059E9ED0" w:rsidR="00F64C18" w:rsidRPr="004859DA" w:rsidRDefault="00F64C18" w:rsidP="00AD1E96">
      <w:pPr>
        <w:spacing w:line="360" w:lineRule="auto"/>
        <w:jc w:val="both"/>
        <w:rPr>
          <w:rFonts w:ascii="Arial" w:hAnsi="Arial" w:cs="Arial"/>
          <w:sz w:val="24"/>
        </w:rPr>
      </w:pPr>
      <w:r w:rsidRPr="00F64C18">
        <w:rPr>
          <w:rFonts w:ascii="Arial" w:hAnsi="Arial" w:cs="Arial"/>
          <w:b/>
          <w:i/>
          <w:sz w:val="24"/>
        </w:rPr>
        <w:t>4.4.2 Reasons for s</w:t>
      </w:r>
      <w:r>
        <w:rPr>
          <w:rFonts w:ascii="Arial" w:hAnsi="Arial" w:cs="Arial"/>
          <w:b/>
          <w:i/>
          <w:sz w:val="24"/>
        </w:rPr>
        <w:t>tarting to consume alcohol</w:t>
      </w:r>
      <w:r>
        <w:rPr>
          <w:rFonts w:ascii="Arial" w:hAnsi="Arial" w:cs="Arial"/>
          <w:noProof/>
          <w:sz w:val="24"/>
          <w:szCs w:val="24"/>
          <w:lang w:val="en-US"/>
        </w:rPr>
        <w:drawing>
          <wp:anchor distT="0" distB="0" distL="114300" distR="114300" simplePos="0" relativeHeight="251659264" behindDoc="0" locked="0" layoutInCell="1" allowOverlap="1" wp14:anchorId="7A378CAF" wp14:editId="7D0DD7EA">
            <wp:simplePos x="0" y="0"/>
            <wp:positionH relativeFrom="margin">
              <wp:posOffset>0</wp:posOffset>
            </wp:positionH>
            <wp:positionV relativeFrom="paragraph">
              <wp:posOffset>361950</wp:posOffset>
            </wp:positionV>
            <wp:extent cx="5667375" cy="2524125"/>
            <wp:effectExtent l="0" t="0" r="9525" b="9525"/>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63DD2F57" w14:textId="77777777" w:rsidR="00F64C18" w:rsidRDefault="00F64C18" w:rsidP="00AD1E96">
      <w:pPr>
        <w:ind w:firstLine="720"/>
        <w:jc w:val="both"/>
        <w:rPr>
          <w:rFonts w:ascii="Arial" w:hAnsi="Arial" w:cs="Arial"/>
          <w:b/>
          <w:sz w:val="24"/>
        </w:rPr>
      </w:pPr>
    </w:p>
    <w:p w14:paraId="6F2ECD63" w14:textId="2336A27E" w:rsidR="00F64C18" w:rsidRDefault="00F64C18" w:rsidP="00AD1E96">
      <w:pPr>
        <w:ind w:firstLine="720"/>
        <w:jc w:val="both"/>
        <w:rPr>
          <w:rFonts w:ascii="Arial" w:hAnsi="Arial" w:cs="Arial"/>
          <w:b/>
          <w:sz w:val="24"/>
        </w:rPr>
      </w:pPr>
      <w:r w:rsidRPr="00F64C18">
        <w:rPr>
          <w:rFonts w:ascii="Arial" w:hAnsi="Arial" w:cs="Arial"/>
          <w:b/>
          <w:sz w:val="24"/>
        </w:rPr>
        <w:t>Fig 4.</w:t>
      </w:r>
      <w:r w:rsidR="008877F8">
        <w:rPr>
          <w:rFonts w:ascii="Arial" w:hAnsi="Arial" w:cs="Arial"/>
          <w:b/>
          <w:sz w:val="24"/>
        </w:rPr>
        <w:t>9</w:t>
      </w:r>
      <w:r w:rsidRPr="00F64C18">
        <w:rPr>
          <w:rFonts w:ascii="Arial" w:hAnsi="Arial" w:cs="Arial"/>
          <w:b/>
          <w:sz w:val="24"/>
        </w:rPr>
        <w:t xml:space="preserve"> Reasons for starting to consume alcohol (N=128)</w:t>
      </w:r>
    </w:p>
    <w:p w14:paraId="62B58ED0" w14:textId="0FA840F9" w:rsidR="00F64C18" w:rsidRDefault="00F64C18" w:rsidP="00AD1E96">
      <w:pPr>
        <w:spacing w:line="360" w:lineRule="auto"/>
        <w:jc w:val="both"/>
        <w:rPr>
          <w:rFonts w:ascii="Arial" w:hAnsi="Arial" w:cs="Arial"/>
          <w:sz w:val="24"/>
        </w:rPr>
      </w:pPr>
      <w:r>
        <w:rPr>
          <w:rFonts w:ascii="Arial" w:hAnsi="Arial" w:cs="Arial"/>
          <w:sz w:val="24"/>
        </w:rPr>
        <w:t>Figure 4.</w:t>
      </w:r>
      <w:r w:rsidR="001D246F">
        <w:rPr>
          <w:rFonts w:ascii="Arial" w:hAnsi="Arial" w:cs="Arial"/>
          <w:sz w:val="24"/>
        </w:rPr>
        <w:t>9</w:t>
      </w:r>
      <w:r>
        <w:rPr>
          <w:rFonts w:ascii="Arial" w:hAnsi="Arial" w:cs="Arial"/>
          <w:sz w:val="24"/>
        </w:rPr>
        <w:t xml:space="preserve"> suggests that more than a quarter of the respondents started consuming alcohol </w:t>
      </w:r>
      <w:r w:rsidR="001D246F">
        <w:rPr>
          <w:rFonts w:ascii="Arial" w:hAnsi="Arial" w:cs="Arial"/>
          <w:sz w:val="24"/>
        </w:rPr>
        <w:t>out of</w:t>
      </w:r>
      <w:r>
        <w:rPr>
          <w:rFonts w:ascii="Arial" w:hAnsi="Arial" w:cs="Arial"/>
          <w:sz w:val="24"/>
        </w:rPr>
        <w:t xml:space="preserve"> curiosity. </w:t>
      </w:r>
      <w:r w:rsidR="00A91DE8">
        <w:rPr>
          <w:rFonts w:ascii="Arial" w:hAnsi="Arial" w:cs="Arial"/>
          <w:sz w:val="24"/>
        </w:rPr>
        <w:t xml:space="preserve">Similarly, Govender et al. (2017) reported that many students </w:t>
      </w:r>
      <w:r w:rsidR="004F59BE">
        <w:rPr>
          <w:rFonts w:ascii="Arial" w:hAnsi="Arial" w:cs="Arial"/>
          <w:sz w:val="24"/>
        </w:rPr>
        <w:t xml:space="preserve">experiment with alcohol at a young age and during religious festivals and special occasions at home. Due to curiosity, they sample alcohol in its different forms, in different combinations and usually in larger quantities. </w:t>
      </w:r>
      <w:r w:rsidR="000B0AC7">
        <w:rPr>
          <w:rFonts w:ascii="Arial" w:hAnsi="Arial" w:cs="Arial"/>
          <w:sz w:val="24"/>
        </w:rPr>
        <w:t xml:space="preserve">The occurrence of overindulgence becomes a representation of the young adult’s effort to </w:t>
      </w:r>
      <w:r w:rsidR="00A91DE8" w:rsidRPr="00A91DE8">
        <w:rPr>
          <w:rFonts w:ascii="Arial" w:hAnsi="Arial" w:cs="Arial"/>
          <w:sz w:val="24"/>
        </w:rPr>
        <w:t>define his or her cap</w:t>
      </w:r>
      <w:r w:rsidR="000B0AC7">
        <w:rPr>
          <w:rFonts w:ascii="Arial" w:hAnsi="Arial" w:cs="Arial"/>
          <w:sz w:val="24"/>
        </w:rPr>
        <w:t xml:space="preserve">acity, as well as to experience the feeling of </w:t>
      </w:r>
      <w:r w:rsidR="00A91DE8">
        <w:rPr>
          <w:rFonts w:ascii="Arial" w:hAnsi="Arial" w:cs="Arial"/>
          <w:sz w:val="24"/>
        </w:rPr>
        <w:t>be</w:t>
      </w:r>
      <w:r w:rsidR="000B0AC7">
        <w:rPr>
          <w:rFonts w:ascii="Arial" w:hAnsi="Arial" w:cs="Arial"/>
          <w:sz w:val="24"/>
        </w:rPr>
        <w:t>ing</w:t>
      </w:r>
      <w:r w:rsidR="00A91DE8">
        <w:rPr>
          <w:rFonts w:ascii="Arial" w:hAnsi="Arial" w:cs="Arial"/>
          <w:sz w:val="24"/>
        </w:rPr>
        <w:t xml:space="preserve"> drunk (Govender et al., 2017)</w:t>
      </w:r>
      <w:r w:rsidR="00EB75F7">
        <w:rPr>
          <w:rFonts w:ascii="Arial" w:hAnsi="Arial" w:cs="Arial"/>
          <w:sz w:val="24"/>
        </w:rPr>
        <w:t xml:space="preserve">. </w:t>
      </w:r>
      <w:r w:rsidR="00F36A93">
        <w:rPr>
          <w:rFonts w:ascii="Arial" w:hAnsi="Arial" w:cs="Arial"/>
          <w:sz w:val="24"/>
        </w:rPr>
        <w:t xml:space="preserve">First time </w:t>
      </w:r>
      <w:r w:rsidR="001B3A68">
        <w:rPr>
          <w:rFonts w:ascii="Arial" w:hAnsi="Arial" w:cs="Arial"/>
          <w:sz w:val="24"/>
        </w:rPr>
        <w:t xml:space="preserve">users of alcohol usually do not </w:t>
      </w:r>
      <w:r w:rsidR="00A91DE8" w:rsidRPr="00A91DE8">
        <w:rPr>
          <w:rFonts w:ascii="Arial" w:hAnsi="Arial" w:cs="Arial"/>
          <w:sz w:val="24"/>
        </w:rPr>
        <w:t>intend to g</w:t>
      </w:r>
      <w:r w:rsidR="00A91DE8">
        <w:rPr>
          <w:rFonts w:ascii="Arial" w:hAnsi="Arial" w:cs="Arial"/>
          <w:sz w:val="24"/>
        </w:rPr>
        <w:t xml:space="preserve">et drunk but may </w:t>
      </w:r>
      <w:r w:rsidR="00F46763">
        <w:rPr>
          <w:rFonts w:ascii="Arial" w:hAnsi="Arial" w:cs="Arial"/>
          <w:sz w:val="24"/>
        </w:rPr>
        <w:t>end up getting drunk</w:t>
      </w:r>
      <w:r w:rsidR="00A91DE8">
        <w:rPr>
          <w:rFonts w:ascii="Arial" w:hAnsi="Arial" w:cs="Arial"/>
          <w:sz w:val="24"/>
        </w:rPr>
        <w:t xml:space="preserve"> when </w:t>
      </w:r>
      <w:r w:rsidR="001B3A68">
        <w:rPr>
          <w:rFonts w:ascii="Arial" w:hAnsi="Arial" w:cs="Arial"/>
          <w:sz w:val="24"/>
        </w:rPr>
        <w:t>sampling</w:t>
      </w:r>
      <w:r w:rsidR="00A91DE8" w:rsidRPr="00A91DE8">
        <w:rPr>
          <w:rFonts w:ascii="Arial" w:hAnsi="Arial" w:cs="Arial"/>
          <w:sz w:val="24"/>
        </w:rPr>
        <w:t xml:space="preserve"> alcoho</w:t>
      </w:r>
      <w:r w:rsidR="00A91DE8">
        <w:rPr>
          <w:rFonts w:ascii="Arial" w:hAnsi="Arial" w:cs="Arial"/>
          <w:sz w:val="24"/>
        </w:rPr>
        <w:t xml:space="preserve">l. </w:t>
      </w:r>
      <w:r w:rsidR="001B3A68">
        <w:rPr>
          <w:rFonts w:ascii="Arial" w:hAnsi="Arial" w:cs="Arial"/>
          <w:sz w:val="24"/>
        </w:rPr>
        <w:t>Due to activities such as going to nightclubs and peer pressure, the phase of experimenting with alcohol ends and consuming alcohol becomes the norm. This curiosity may develop</w:t>
      </w:r>
      <w:r w:rsidR="00A91DE8" w:rsidRPr="00A91DE8">
        <w:rPr>
          <w:rFonts w:ascii="Arial" w:hAnsi="Arial" w:cs="Arial"/>
          <w:sz w:val="24"/>
        </w:rPr>
        <w:t xml:space="preserve"> </w:t>
      </w:r>
      <w:r w:rsidR="001B3A68">
        <w:rPr>
          <w:rFonts w:ascii="Arial" w:hAnsi="Arial" w:cs="Arial"/>
          <w:sz w:val="24"/>
        </w:rPr>
        <w:t>in</w:t>
      </w:r>
      <w:r w:rsidR="00A91DE8" w:rsidRPr="00A91DE8">
        <w:rPr>
          <w:rFonts w:ascii="Arial" w:hAnsi="Arial" w:cs="Arial"/>
          <w:sz w:val="24"/>
        </w:rPr>
        <w:t>to alcohol abus</w:t>
      </w:r>
      <w:r w:rsidR="00EB75F7">
        <w:rPr>
          <w:rFonts w:ascii="Arial" w:hAnsi="Arial" w:cs="Arial"/>
          <w:sz w:val="24"/>
        </w:rPr>
        <w:t>e later on in life</w:t>
      </w:r>
      <w:r w:rsidR="005D6D45">
        <w:rPr>
          <w:rFonts w:ascii="Arial" w:hAnsi="Arial" w:cs="Arial"/>
          <w:sz w:val="24"/>
        </w:rPr>
        <w:t xml:space="preserve"> (Govender et al.</w:t>
      </w:r>
      <w:r w:rsidR="00A91DE8">
        <w:rPr>
          <w:rFonts w:ascii="Arial" w:hAnsi="Arial" w:cs="Arial"/>
          <w:sz w:val="24"/>
        </w:rPr>
        <w:t>, 2000).</w:t>
      </w:r>
      <w:r w:rsidR="00EB75F7">
        <w:rPr>
          <w:rFonts w:ascii="Arial" w:hAnsi="Arial" w:cs="Arial"/>
          <w:sz w:val="24"/>
        </w:rPr>
        <w:t xml:space="preserve"> </w:t>
      </w:r>
      <w:r w:rsidR="00A91DE8">
        <w:rPr>
          <w:rFonts w:ascii="Arial" w:hAnsi="Arial" w:cs="Arial"/>
          <w:sz w:val="24"/>
        </w:rPr>
        <w:t xml:space="preserve">In relation to social learning theory, it can be said that curiosity to consume alcohol stems from </w:t>
      </w:r>
      <w:r w:rsidR="00EB75F7">
        <w:rPr>
          <w:rFonts w:ascii="Arial" w:hAnsi="Arial" w:cs="Arial"/>
          <w:sz w:val="24"/>
        </w:rPr>
        <w:t xml:space="preserve">observing others. If a person sees other people obtaining pleasure from drinking, they are likely to experiment with alcohol as well, with the hope of deriving the same pleasure they observed. </w:t>
      </w:r>
    </w:p>
    <w:p w14:paraId="67E47510" w14:textId="002C7B5C" w:rsidR="00EA4281" w:rsidRDefault="005D6D45" w:rsidP="005D6D45">
      <w:pPr>
        <w:tabs>
          <w:tab w:val="left" w:pos="1320"/>
        </w:tabs>
        <w:spacing w:line="360" w:lineRule="auto"/>
        <w:jc w:val="both"/>
        <w:rPr>
          <w:rFonts w:ascii="Arial" w:hAnsi="Arial" w:cs="Arial"/>
          <w:sz w:val="24"/>
        </w:rPr>
      </w:pPr>
      <w:r>
        <w:rPr>
          <w:rFonts w:ascii="Arial" w:hAnsi="Arial" w:cs="Arial"/>
          <w:sz w:val="24"/>
        </w:rPr>
        <w:tab/>
      </w:r>
    </w:p>
    <w:p w14:paraId="456B9C5B" w14:textId="77777777" w:rsidR="00CB2DFF" w:rsidRDefault="00CB2DFF" w:rsidP="00AD1E96">
      <w:pPr>
        <w:spacing w:line="360" w:lineRule="auto"/>
        <w:jc w:val="both"/>
        <w:rPr>
          <w:rFonts w:ascii="Arial" w:hAnsi="Arial" w:cs="Arial"/>
          <w:sz w:val="24"/>
        </w:rPr>
      </w:pPr>
    </w:p>
    <w:p w14:paraId="5A139223" w14:textId="77777777" w:rsidR="00703A6E" w:rsidRDefault="00703A6E" w:rsidP="00AD1E96">
      <w:pPr>
        <w:spacing w:line="360" w:lineRule="auto"/>
        <w:jc w:val="both"/>
        <w:rPr>
          <w:rFonts w:ascii="Arial" w:hAnsi="Arial" w:cs="Arial"/>
          <w:sz w:val="24"/>
        </w:rPr>
      </w:pPr>
    </w:p>
    <w:p w14:paraId="61FE508B" w14:textId="3B73B482" w:rsidR="00971936" w:rsidRPr="00E85C6C" w:rsidRDefault="00E85C6C" w:rsidP="00AD1E96">
      <w:pPr>
        <w:spacing w:line="360" w:lineRule="auto"/>
        <w:jc w:val="both"/>
        <w:rPr>
          <w:rFonts w:ascii="Arial" w:hAnsi="Arial" w:cs="Arial"/>
          <w:b/>
          <w:i/>
          <w:sz w:val="24"/>
        </w:rPr>
      </w:pPr>
      <w:r w:rsidRPr="00E85C6C">
        <w:rPr>
          <w:rFonts w:ascii="Arial" w:hAnsi="Arial" w:cs="Arial"/>
          <w:b/>
          <w:i/>
          <w:sz w:val="24"/>
        </w:rPr>
        <w:t>4.4.3 Reasons for continuing to consume alcohol</w:t>
      </w:r>
    </w:p>
    <w:p w14:paraId="0DC99372" w14:textId="05CB281E" w:rsidR="00EB75F7" w:rsidRDefault="00E85C6C" w:rsidP="00AD1E96">
      <w:pPr>
        <w:spacing w:line="360" w:lineRule="auto"/>
        <w:jc w:val="both"/>
        <w:rPr>
          <w:rFonts w:ascii="Arial" w:hAnsi="Arial" w:cs="Arial"/>
          <w:sz w:val="24"/>
        </w:rPr>
      </w:pPr>
      <w:r>
        <w:rPr>
          <w:rFonts w:ascii="Arial" w:hAnsi="Arial" w:cs="Arial"/>
          <w:noProof/>
          <w:sz w:val="24"/>
          <w:szCs w:val="24"/>
          <w:lang w:val="en-US"/>
        </w:rPr>
        <w:drawing>
          <wp:inline distT="0" distB="0" distL="0" distR="0" wp14:anchorId="5DCEACBC" wp14:editId="6C2A3566">
            <wp:extent cx="5676900" cy="23526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35CE8B" w14:textId="0262D6F0" w:rsidR="00E85C6C" w:rsidRPr="00664F16" w:rsidRDefault="00E85C6C" w:rsidP="00AD1E96">
      <w:pPr>
        <w:spacing w:line="360" w:lineRule="auto"/>
        <w:ind w:firstLine="720"/>
        <w:jc w:val="both"/>
        <w:rPr>
          <w:rFonts w:ascii="Arial" w:hAnsi="Arial" w:cs="Arial"/>
          <w:b/>
          <w:sz w:val="24"/>
        </w:rPr>
      </w:pPr>
      <w:r w:rsidRPr="00664F16">
        <w:rPr>
          <w:rFonts w:ascii="Arial" w:hAnsi="Arial" w:cs="Arial"/>
          <w:b/>
          <w:sz w:val="24"/>
        </w:rPr>
        <w:t>Fig 4.</w:t>
      </w:r>
      <w:r w:rsidR="008877F8">
        <w:rPr>
          <w:rFonts w:ascii="Arial" w:hAnsi="Arial" w:cs="Arial"/>
          <w:b/>
          <w:sz w:val="24"/>
        </w:rPr>
        <w:t>10</w:t>
      </w:r>
      <w:r w:rsidRPr="00664F16">
        <w:rPr>
          <w:rFonts w:ascii="Arial" w:hAnsi="Arial" w:cs="Arial"/>
          <w:b/>
          <w:sz w:val="24"/>
        </w:rPr>
        <w:t xml:space="preserve"> Reasons for continuing to consume alcohol (N=128)</w:t>
      </w:r>
    </w:p>
    <w:p w14:paraId="6E9DBAC7" w14:textId="66A0A310" w:rsidR="001B7056" w:rsidRDefault="00527534" w:rsidP="00AD1E96">
      <w:pPr>
        <w:spacing w:line="360" w:lineRule="auto"/>
        <w:jc w:val="both"/>
        <w:rPr>
          <w:rFonts w:ascii="Arial" w:hAnsi="Arial" w:cs="Arial"/>
          <w:sz w:val="24"/>
        </w:rPr>
      </w:pPr>
      <w:r>
        <w:rPr>
          <w:rFonts w:ascii="Arial" w:hAnsi="Arial" w:cs="Arial"/>
          <w:sz w:val="24"/>
        </w:rPr>
        <w:t>Figure 4.</w:t>
      </w:r>
      <w:r w:rsidR="00F46763">
        <w:rPr>
          <w:rFonts w:ascii="Arial" w:hAnsi="Arial" w:cs="Arial"/>
          <w:sz w:val="24"/>
        </w:rPr>
        <w:t>10</w:t>
      </w:r>
      <w:r>
        <w:rPr>
          <w:rFonts w:ascii="Arial" w:hAnsi="Arial" w:cs="Arial"/>
          <w:sz w:val="24"/>
        </w:rPr>
        <w:t xml:space="preserve"> indicates</w:t>
      </w:r>
      <w:r w:rsidR="00E85C6C">
        <w:rPr>
          <w:rFonts w:ascii="Arial" w:hAnsi="Arial" w:cs="Arial"/>
          <w:sz w:val="24"/>
        </w:rPr>
        <w:t xml:space="preserve"> that </w:t>
      </w:r>
      <w:r w:rsidR="00BA736E">
        <w:rPr>
          <w:rFonts w:ascii="Arial" w:hAnsi="Arial" w:cs="Arial"/>
          <w:sz w:val="24"/>
        </w:rPr>
        <w:t>more than half of the respondents consume</w:t>
      </w:r>
      <w:r w:rsidR="00EA4281">
        <w:rPr>
          <w:rFonts w:ascii="Arial" w:hAnsi="Arial" w:cs="Arial"/>
          <w:sz w:val="24"/>
        </w:rPr>
        <w:t>d</w:t>
      </w:r>
      <w:r w:rsidR="00BA736E">
        <w:rPr>
          <w:rFonts w:ascii="Arial" w:hAnsi="Arial" w:cs="Arial"/>
          <w:sz w:val="24"/>
        </w:rPr>
        <w:t xml:space="preserve"> alcohol </w:t>
      </w:r>
      <w:r>
        <w:rPr>
          <w:rFonts w:ascii="Arial" w:hAnsi="Arial" w:cs="Arial"/>
          <w:sz w:val="24"/>
        </w:rPr>
        <w:t>for enjoyment. It could be that respondents believe</w:t>
      </w:r>
      <w:r w:rsidR="00EA4281">
        <w:rPr>
          <w:rFonts w:ascii="Arial" w:hAnsi="Arial" w:cs="Arial"/>
          <w:sz w:val="24"/>
        </w:rPr>
        <w:t>d</w:t>
      </w:r>
      <w:r>
        <w:rPr>
          <w:rFonts w:ascii="Arial" w:hAnsi="Arial" w:cs="Arial"/>
          <w:sz w:val="24"/>
        </w:rPr>
        <w:t xml:space="preserve"> that a social activity or gathering with friends and other people with whom alcohol is consumed</w:t>
      </w:r>
      <w:r w:rsidR="00653827">
        <w:rPr>
          <w:rFonts w:ascii="Arial" w:hAnsi="Arial" w:cs="Arial"/>
          <w:sz w:val="24"/>
        </w:rPr>
        <w:t xml:space="preserve"> is hard to enjoy if it does not involve the use of alcohol. </w:t>
      </w:r>
      <w:r w:rsidR="009719D4">
        <w:rPr>
          <w:rFonts w:ascii="Arial" w:hAnsi="Arial" w:cs="Arial"/>
          <w:sz w:val="24"/>
        </w:rPr>
        <w:t xml:space="preserve">Govender et al. (2017) found that some </w:t>
      </w:r>
      <w:r>
        <w:rPr>
          <w:rFonts w:ascii="Arial" w:hAnsi="Arial" w:cs="Arial"/>
          <w:sz w:val="24"/>
        </w:rPr>
        <w:t xml:space="preserve">students </w:t>
      </w:r>
      <w:r w:rsidR="000A21BC">
        <w:rPr>
          <w:rFonts w:ascii="Arial" w:hAnsi="Arial" w:cs="Arial"/>
          <w:sz w:val="24"/>
        </w:rPr>
        <w:t>were of the opinion</w:t>
      </w:r>
      <w:r>
        <w:rPr>
          <w:rFonts w:ascii="Arial" w:hAnsi="Arial" w:cs="Arial"/>
          <w:sz w:val="24"/>
        </w:rPr>
        <w:t xml:space="preserve"> that they w</w:t>
      </w:r>
      <w:r w:rsidR="000A21BC">
        <w:rPr>
          <w:rFonts w:ascii="Arial" w:hAnsi="Arial" w:cs="Arial"/>
          <w:sz w:val="24"/>
        </w:rPr>
        <w:t>ould</w:t>
      </w:r>
      <w:r>
        <w:rPr>
          <w:rFonts w:ascii="Arial" w:hAnsi="Arial" w:cs="Arial"/>
          <w:sz w:val="24"/>
        </w:rPr>
        <w:t xml:space="preserve"> not </w:t>
      </w:r>
      <w:r w:rsidRPr="00527534">
        <w:rPr>
          <w:rFonts w:ascii="Arial" w:hAnsi="Arial" w:cs="Arial"/>
          <w:sz w:val="24"/>
        </w:rPr>
        <w:t>enjoy a</w:t>
      </w:r>
      <w:r w:rsidR="00653827">
        <w:rPr>
          <w:rFonts w:ascii="Arial" w:hAnsi="Arial" w:cs="Arial"/>
          <w:sz w:val="24"/>
        </w:rPr>
        <w:t xml:space="preserve"> school trip, movie or a party unless they consumed alcohol. </w:t>
      </w:r>
      <w:r>
        <w:rPr>
          <w:rFonts w:ascii="Arial" w:hAnsi="Arial" w:cs="Arial"/>
          <w:sz w:val="24"/>
        </w:rPr>
        <w:t>They were</w:t>
      </w:r>
      <w:r w:rsidR="00653827">
        <w:rPr>
          <w:rFonts w:ascii="Arial" w:hAnsi="Arial" w:cs="Arial"/>
          <w:sz w:val="24"/>
        </w:rPr>
        <w:t xml:space="preserve"> vulnerable</w:t>
      </w:r>
      <w:r w:rsidRPr="00527534">
        <w:rPr>
          <w:rFonts w:ascii="Arial" w:hAnsi="Arial" w:cs="Arial"/>
          <w:sz w:val="24"/>
        </w:rPr>
        <w:t xml:space="preserve"> to this </w:t>
      </w:r>
      <w:r w:rsidR="00653827">
        <w:rPr>
          <w:rFonts w:ascii="Arial" w:hAnsi="Arial" w:cs="Arial"/>
          <w:sz w:val="24"/>
        </w:rPr>
        <w:t xml:space="preserve">belief due to media advertising and peer pressure, </w:t>
      </w:r>
      <w:r w:rsidR="000A21BC">
        <w:rPr>
          <w:rFonts w:ascii="Arial" w:hAnsi="Arial" w:cs="Arial"/>
          <w:sz w:val="24"/>
        </w:rPr>
        <w:t>coupled with</w:t>
      </w:r>
      <w:r w:rsidR="00FC4424">
        <w:rPr>
          <w:rFonts w:ascii="Arial" w:hAnsi="Arial" w:cs="Arial"/>
          <w:sz w:val="24"/>
        </w:rPr>
        <w:t xml:space="preserve"> </w:t>
      </w:r>
      <w:r w:rsidR="000E59AC">
        <w:rPr>
          <w:rFonts w:ascii="Arial" w:hAnsi="Arial" w:cs="Arial"/>
          <w:sz w:val="24"/>
        </w:rPr>
        <w:t>their deeply rooted</w:t>
      </w:r>
      <w:r w:rsidR="00FC4424" w:rsidRPr="00FC4424">
        <w:rPr>
          <w:rFonts w:ascii="Arial" w:hAnsi="Arial" w:cs="Arial"/>
          <w:sz w:val="24"/>
        </w:rPr>
        <w:t xml:space="preserve"> rebelliousness against society</w:t>
      </w:r>
      <w:r w:rsidR="00FC4424">
        <w:rPr>
          <w:rFonts w:ascii="Arial" w:hAnsi="Arial" w:cs="Arial"/>
          <w:sz w:val="24"/>
        </w:rPr>
        <w:t xml:space="preserve"> (Govender et al.</w:t>
      </w:r>
      <w:r w:rsidR="00F46763">
        <w:rPr>
          <w:rFonts w:ascii="Arial" w:hAnsi="Arial" w:cs="Arial"/>
          <w:sz w:val="24"/>
        </w:rPr>
        <w:t>,</w:t>
      </w:r>
      <w:r w:rsidR="00FC4424">
        <w:rPr>
          <w:rFonts w:ascii="Arial" w:hAnsi="Arial" w:cs="Arial"/>
          <w:sz w:val="24"/>
        </w:rPr>
        <w:t xml:space="preserve"> 2017). </w:t>
      </w:r>
      <w:r w:rsidR="00F2320B">
        <w:rPr>
          <w:rFonts w:ascii="Arial" w:hAnsi="Arial" w:cs="Arial"/>
          <w:sz w:val="24"/>
        </w:rPr>
        <w:t>Similarly, h</w:t>
      </w:r>
      <w:r w:rsidR="00F2320B" w:rsidRPr="00F2320B">
        <w:rPr>
          <w:rFonts w:ascii="Arial" w:hAnsi="Arial" w:cs="Arial"/>
          <w:sz w:val="24"/>
        </w:rPr>
        <w:t>ealth care science students</w:t>
      </w:r>
      <w:r w:rsidR="00140109">
        <w:rPr>
          <w:rFonts w:ascii="Arial" w:hAnsi="Arial" w:cs="Arial"/>
          <w:sz w:val="24"/>
        </w:rPr>
        <w:t xml:space="preserve"> who participated in Tayob’s (2015) study </w:t>
      </w:r>
      <w:r w:rsidR="00F2320B" w:rsidRPr="00F2320B">
        <w:rPr>
          <w:rFonts w:ascii="Arial" w:hAnsi="Arial" w:cs="Arial"/>
          <w:sz w:val="24"/>
        </w:rPr>
        <w:t>mostly used alcoho</w:t>
      </w:r>
      <w:r w:rsidR="001B7056">
        <w:rPr>
          <w:rFonts w:ascii="Arial" w:hAnsi="Arial" w:cs="Arial"/>
          <w:sz w:val="24"/>
        </w:rPr>
        <w:t xml:space="preserve">l for personal enjoyment. </w:t>
      </w:r>
      <w:r w:rsidR="00140109">
        <w:rPr>
          <w:rFonts w:ascii="Arial" w:hAnsi="Arial" w:cs="Arial"/>
          <w:sz w:val="24"/>
        </w:rPr>
        <w:t>According to Cooper (1994)</w:t>
      </w:r>
      <w:r w:rsidR="000A21BC">
        <w:rPr>
          <w:rFonts w:ascii="Arial" w:hAnsi="Arial" w:cs="Arial"/>
          <w:sz w:val="24"/>
        </w:rPr>
        <w:t>,</w:t>
      </w:r>
      <w:r w:rsidR="00140109">
        <w:rPr>
          <w:rFonts w:ascii="Arial" w:hAnsi="Arial" w:cs="Arial"/>
          <w:sz w:val="24"/>
        </w:rPr>
        <w:t xml:space="preserve"> consuming alcohol for fun and enjoyment is considered socially acceptable drinking behaviour. Coop</w:t>
      </w:r>
      <w:r w:rsidR="001B7056">
        <w:rPr>
          <w:rFonts w:ascii="Arial" w:hAnsi="Arial" w:cs="Arial"/>
          <w:sz w:val="24"/>
        </w:rPr>
        <w:t>er (1994) also states that consuming al</w:t>
      </w:r>
      <w:r w:rsidR="0021235B">
        <w:rPr>
          <w:rFonts w:ascii="Arial" w:hAnsi="Arial" w:cs="Arial"/>
          <w:sz w:val="24"/>
        </w:rPr>
        <w:t xml:space="preserve">cohol for enjoyment has a lower chance of resulting in hazardous drinking patterns as well as negative outcomes as a results of alcohol consumption, </w:t>
      </w:r>
      <w:r w:rsidR="001B7056">
        <w:rPr>
          <w:rFonts w:ascii="Arial" w:hAnsi="Arial" w:cs="Arial"/>
          <w:sz w:val="24"/>
        </w:rPr>
        <w:t>which therefore suggests that the 63 percent who consume</w:t>
      </w:r>
      <w:r w:rsidR="000A21BC">
        <w:rPr>
          <w:rFonts w:ascii="Arial" w:hAnsi="Arial" w:cs="Arial"/>
          <w:sz w:val="24"/>
        </w:rPr>
        <w:t>d</w:t>
      </w:r>
      <w:r w:rsidR="001B7056">
        <w:rPr>
          <w:rFonts w:ascii="Arial" w:hAnsi="Arial" w:cs="Arial"/>
          <w:sz w:val="24"/>
        </w:rPr>
        <w:t xml:space="preserve"> alcohol for enjoyment in the present study </w:t>
      </w:r>
      <w:r w:rsidR="000A21BC">
        <w:rPr>
          <w:rFonts w:ascii="Arial" w:hAnsi="Arial" w:cs="Arial"/>
          <w:sz w:val="24"/>
        </w:rPr>
        <w:t xml:space="preserve">may </w:t>
      </w:r>
      <w:r w:rsidR="001B7056">
        <w:rPr>
          <w:rFonts w:ascii="Arial" w:hAnsi="Arial" w:cs="Arial"/>
          <w:sz w:val="24"/>
        </w:rPr>
        <w:t xml:space="preserve">not </w:t>
      </w:r>
      <w:r w:rsidR="000A21BC">
        <w:rPr>
          <w:rFonts w:ascii="Arial" w:hAnsi="Arial" w:cs="Arial"/>
          <w:sz w:val="24"/>
        </w:rPr>
        <w:t xml:space="preserve">have been </w:t>
      </w:r>
      <w:r w:rsidR="001B7056">
        <w:rPr>
          <w:rFonts w:ascii="Arial" w:hAnsi="Arial" w:cs="Arial"/>
          <w:sz w:val="24"/>
        </w:rPr>
        <w:t xml:space="preserve">likely to engage in harmful drinking patterns. </w:t>
      </w:r>
    </w:p>
    <w:p w14:paraId="1983B62C" w14:textId="77777777" w:rsidR="000A21BC" w:rsidRDefault="000A21BC" w:rsidP="00AD1E96">
      <w:pPr>
        <w:spacing w:line="360" w:lineRule="auto"/>
        <w:jc w:val="both"/>
        <w:rPr>
          <w:rFonts w:ascii="Arial" w:hAnsi="Arial" w:cs="Arial"/>
          <w:sz w:val="24"/>
        </w:rPr>
      </w:pPr>
    </w:p>
    <w:p w14:paraId="7B8D2354" w14:textId="77777777" w:rsidR="00CB2DFF" w:rsidRDefault="00CB2DFF" w:rsidP="00CB2DFF">
      <w:pPr>
        <w:pStyle w:val="Heading2"/>
        <w:spacing w:line="360" w:lineRule="auto"/>
        <w:jc w:val="both"/>
        <w:rPr>
          <w:rFonts w:ascii="Arial" w:eastAsiaTheme="minorHAnsi" w:hAnsi="Arial" w:cs="Arial"/>
          <w:color w:val="auto"/>
          <w:sz w:val="24"/>
          <w:szCs w:val="22"/>
        </w:rPr>
      </w:pPr>
      <w:bookmarkStart w:id="106" w:name="_Toc498627352"/>
    </w:p>
    <w:p w14:paraId="629F656E" w14:textId="77777777" w:rsidR="00703A6E" w:rsidRDefault="00703A6E" w:rsidP="00703A6E"/>
    <w:p w14:paraId="05C174F6" w14:textId="77777777" w:rsidR="00703A6E" w:rsidRPr="00703A6E" w:rsidRDefault="00703A6E" w:rsidP="00703A6E"/>
    <w:p w14:paraId="54B5CB44" w14:textId="2A19E6CD" w:rsidR="00CB2DFF" w:rsidRDefault="002D7304" w:rsidP="00CB2DFF">
      <w:pPr>
        <w:pStyle w:val="Heading2"/>
        <w:spacing w:line="360" w:lineRule="auto"/>
        <w:jc w:val="both"/>
        <w:rPr>
          <w:rFonts w:ascii="Arial" w:hAnsi="Arial" w:cs="Arial"/>
          <w:b/>
          <w:color w:val="auto"/>
          <w:sz w:val="24"/>
        </w:rPr>
      </w:pPr>
      <w:bookmarkStart w:id="107" w:name="_Toc499677865"/>
      <w:r w:rsidRPr="002D7304">
        <w:rPr>
          <w:rFonts w:ascii="Arial" w:hAnsi="Arial" w:cs="Arial"/>
          <w:b/>
          <w:color w:val="auto"/>
          <w:sz w:val="24"/>
        </w:rPr>
        <w:lastRenderedPageBreak/>
        <w:t>4.5 Objective three: Effects of alcohol consumption on academic performance</w:t>
      </w:r>
      <w:bookmarkEnd w:id="106"/>
      <w:bookmarkEnd w:id="107"/>
      <w:r w:rsidRPr="002D7304">
        <w:rPr>
          <w:rFonts w:ascii="Arial" w:hAnsi="Arial" w:cs="Arial"/>
          <w:b/>
          <w:color w:val="auto"/>
          <w:sz w:val="24"/>
        </w:rPr>
        <w:t xml:space="preserve"> </w:t>
      </w:r>
    </w:p>
    <w:p w14:paraId="2A1BC0D5" w14:textId="77777777" w:rsidR="00703A6E" w:rsidRPr="00703A6E" w:rsidRDefault="00703A6E" w:rsidP="00703A6E"/>
    <w:p w14:paraId="468236D2" w14:textId="1D91B97E" w:rsidR="001B7056" w:rsidRDefault="002D7304" w:rsidP="00AD1E96">
      <w:pPr>
        <w:spacing w:line="360" w:lineRule="auto"/>
        <w:jc w:val="both"/>
        <w:rPr>
          <w:rFonts w:ascii="Arial" w:hAnsi="Arial" w:cs="Arial"/>
          <w:b/>
          <w:i/>
          <w:sz w:val="24"/>
        </w:rPr>
      </w:pPr>
      <w:r w:rsidRPr="002D7304">
        <w:rPr>
          <w:rFonts w:ascii="Arial" w:hAnsi="Arial" w:cs="Arial"/>
          <w:b/>
          <w:i/>
          <w:sz w:val="24"/>
        </w:rPr>
        <w:t>4.5.1 Missed a class or assignment submission date because of the consumption of alcohol</w:t>
      </w:r>
    </w:p>
    <w:p w14:paraId="7A85D3D6" w14:textId="5C17A003" w:rsidR="002D7304" w:rsidRDefault="002D7304" w:rsidP="00AD1E96">
      <w:pPr>
        <w:spacing w:line="360" w:lineRule="auto"/>
        <w:jc w:val="both"/>
        <w:rPr>
          <w:rFonts w:ascii="Arial" w:hAnsi="Arial" w:cs="Arial"/>
          <w:sz w:val="24"/>
        </w:rPr>
      </w:pPr>
      <w:r>
        <w:rPr>
          <w:rFonts w:ascii="Arial" w:hAnsi="Arial" w:cs="Arial"/>
          <w:noProof/>
          <w:sz w:val="24"/>
          <w:lang w:val="en-US"/>
        </w:rPr>
        <w:drawing>
          <wp:inline distT="0" distB="0" distL="0" distR="0" wp14:anchorId="11626CC8" wp14:editId="66F555F9">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706B0D" w14:textId="382F18D7" w:rsidR="002D7304" w:rsidRDefault="002D7304" w:rsidP="00AD1E96">
      <w:pPr>
        <w:spacing w:line="360" w:lineRule="auto"/>
        <w:ind w:left="720"/>
        <w:jc w:val="both"/>
        <w:rPr>
          <w:rFonts w:ascii="Arial" w:hAnsi="Arial" w:cs="Arial"/>
          <w:b/>
          <w:sz w:val="24"/>
        </w:rPr>
      </w:pPr>
      <w:r w:rsidRPr="002D7304">
        <w:rPr>
          <w:rFonts w:ascii="Arial" w:hAnsi="Arial" w:cs="Arial"/>
          <w:b/>
          <w:sz w:val="24"/>
        </w:rPr>
        <w:t>Fig 4.</w:t>
      </w:r>
      <w:r w:rsidR="008877F8">
        <w:rPr>
          <w:rFonts w:ascii="Arial" w:hAnsi="Arial" w:cs="Arial"/>
          <w:b/>
          <w:sz w:val="24"/>
        </w:rPr>
        <w:t>11</w:t>
      </w:r>
      <w:r w:rsidRPr="002D7304">
        <w:rPr>
          <w:rFonts w:ascii="Arial" w:hAnsi="Arial" w:cs="Arial"/>
          <w:b/>
          <w:sz w:val="24"/>
        </w:rPr>
        <w:t xml:space="preserve"> Missed a class or assignment submission date due to the consumption of alcohol (N=128)</w:t>
      </w:r>
    </w:p>
    <w:p w14:paraId="612044CF" w14:textId="2254657B" w:rsidR="00F64C18" w:rsidRDefault="000A21BC" w:rsidP="00AD1E96">
      <w:pPr>
        <w:spacing w:line="360" w:lineRule="auto"/>
        <w:jc w:val="both"/>
        <w:rPr>
          <w:rFonts w:ascii="Arial" w:hAnsi="Arial" w:cs="Arial"/>
          <w:sz w:val="24"/>
        </w:rPr>
      </w:pPr>
      <w:r>
        <w:rPr>
          <w:rFonts w:ascii="Arial" w:hAnsi="Arial" w:cs="Arial"/>
          <w:sz w:val="24"/>
        </w:rPr>
        <w:t xml:space="preserve">According to </w:t>
      </w:r>
      <w:r w:rsidR="002D7304">
        <w:rPr>
          <w:rFonts w:ascii="Arial" w:hAnsi="Arial" w:cs="Arial"/>
          <w:sz w:val="24"/>
        </w:rPr>
        <w:t>Figure 4.</w:t>
      </w:r>
      <w:r w:rsidR="00903A9D">
        <w:rPr>
          <w:rFonts w:ascii="Arial" w:hAnsi="Arial" w:cs="Arial"/>
          <w:sz w:val="24"/>
        </w:rPr>
        <w:t>11</w:t>
      </w:r>
      <w:r>
        <w:rPr>
          <w:rFonts w:ascii="Arial" w:hAnsi="Arial" w:cs="Arial"/>
          <w:sz w:val="24"/>
        </w:rPr>
        <w:t>,</w:t>
      </w:r>
      <w:r w:rsidR="002D7304">
        <w:rPr>
          <w:rFonts w:ascii="Arial" w:hAnsi="Arial" w:cs="Arial"/>
          <w:sz w:val="24"/>
        </w:rPr>
        <w:t xml:space="preserve"> 85 perce</w:t>
      </w:r>
      <w:r w:rsidR="00B82901">
        <w:rPr>
          <w:rFonts w:ascii="Arial" w:hAnsi="Arial" w:cs="Arial"/>
          <w:sz w:val="24"/>
        </w:rPr>
        <w:t xml:space="preserve">nt of the respondents </w:t>
      </w:r>
      <w:r>
        <w:rPr>
          <w:rFonts w:ascii="Arial" w:hAnsi="Arial" w:cs="Arial"/>
          <w:sz w:val="24"/>
        </w:rPr>
        <w:t xml:space="preserve">reported not </w:t>
      </w:r>
      <w:r w:rsidR="00B82901">
        <w:rPr>
          <w:rFonts w:ascii="Arial" w:hAnsi="Arial" w:cs="Arial"/>
          <w:sz w:val="24"/>
        </w:rPr>
        <w:t>hav</w:t>
      </w:r>
      <w:r>
        <w:rPr>
          <w:rFonts w:ascii="Arial" w:hAnsi="Arial" w:cs="Arial"/>
          <w:sz w:val="24"/>
        </w:rPr>
        <w:t>ing</w:t>
      </w:r>
      <w:r w:rsidR="00B82901">
        <w:rPr>
          <w:rFonts w:ascii="Arial" w:hAnsi="Arial" w:cs="Arial"/>
          <w:sz w:val="24"/>
        </w:rPr>
        <w:t xml:space="preserve"> </w:t>
      </w:r>
      <w:r w:rsidR="002D7304">
        <w:rPr>
          <w:rFonts w:ascii="Arial" w:hAnsi="Arial" w:cs="Arial"/>
          <w:sz w:val="24"/>
        </w:rPr>
        <w:t>missed a class or assignment submission date due</w:t>
      </w:r>
      <w:r w:rsidR="005B62AC">
        <w:rPr>
          <w:rFonts w:ascii="Arial" w:hAnsi="Arial" w:cs="Arial"/>
          <w:sz w:val="24"/>
        </w:rPr>
        <w:t xml:space="preserve"> to the consumption of alcohol</w:t>
      </w:r>
      <w:r w:rsidR="00B82901">
        <w:rPr>
          <w:rFonts w:ascii="Arial" w:hAnsi="Arial" w:cs="Arial"/>
          <w:sz w:val="24"/>
        </w:rPr>
        <w:t xml:space="preserve"> in the last 12 months</w:t>
      </w:r>
      <w:r w:rsidR="005B62AC">
        <w:rPr>
          <w:rFonts w:ascii="Arial" w:hAnsi="Arial" w:cs="Arial"/>
          <w:sz w:val="24"/>
        </w:rPr>
        <w:t xml:space="preserve">, which challenges the literature reviewed. </w:t>
      </w:r>
      <w:r w:rsidR="00BD1370">
        <w:rPr>
          <w:rFonts w:ascii="Arial" w:hAnsi="Arial" w:cs="Arial"/>
          <w:sz w:val="24"/>
        </w:rPr>
        <w:t>The finding makes sense considering that 60 percent (respondents who usually consume</w:t>
      </w:r>
      <w:r>
        <w:rPr>
          <w:rFonts w:ascii="Arial" w:hAnsi="Arial" w:cs="Arial"/>
          <w:sz w:val="24"/>
        </w:rPr>
        <w:t>d</w:t>
      </w:r>
      <w:r w:rsidR="00BD1370">
        <w:rPr>
          <w:rFonts w:ascii="Arial" w:hAnsi="Arial" w:cs="Arial"/>
          <w:sz w:val="24"/>
        </w:rPr>
        <w:t xml:space="preserve"> 1 drink per sitting plus those who usually consume</w:t>
      </w:r>
      <w:r>
        <w:rPr>
          <w:rFonts w:ascii="Arial" w:hAnsi="Arial" w:cs="Arial"/>
          <w:sz w:val="24"/>
        </w:rPr>
        <w:t>d</w:t>
      </w:r>
      <w:r w:rsidR="00BD1370">
        <w:rPr>
          <w:rFonts w:ascii="Arial" w:hAnsi="Arial" w:cs="Arial"/>
          <w:sz w:val="24"/>
        </w:rPr>
        <w:t xml:space="preserve"> 2-4 drinks per sitting) of the respondents participate</w:t>
      </w:r>
      <w:r>
        <w:rPr>
          <w:rFonts w:ascii="Arial" w:hAnsi="Arial" w:cs="Arial"/>
          <w:sz w:val="24"/>
        </w:rPr>
        <w:t>d</w:t>
      </w:r>
      <w:r w:rsidR="00BD1370">
        <w:rPr>
          <w:rFonts w:ascii="Arial" w:hAnsi="Arial" w:cs="Arial"/>
          <w:sz w:val="24"/>
        </w:rPr>
        <w:t xml:space="preserve"> in safe drinking. According to the World Health Organisation safe drinking is defined as a pattern of alcohol consumption that does not lead to the increase of risk or demonstration of </w:t>
      </w:r>
      <w:r w:rsidR="00B82901">
        <w:rPr>
          <w:rFonts w:ascii="Arial" w:hAnsi="Arial" w:cs="Arial"/>
          <w:sz w:val="24"/>
        </w:rPr>
        <w:t>harmful outcomes to the drinker or significant others</w:t>
      </w:r>
      <w:r>
        <w:rPr>
          <w:rFonts w:ascii="Arial" w:hAnsi="Arial" w:cs="Arial"/>
          <w:sz w:val="24"/>
        </w:rPr>
        <w:t>.</w:t>
      </w:r>
      <w:r w:rsidR="00B82901">
        <w:rPr>
          <w:rFonts w:ascii="Arial" w:hAnsi="Arial" w:cs="Arial"/>
          <w:sz w:val="24"/>
        </w:rPr>
        <w:t xml:space="preserve"> </w:t>
      </w:r>
      <w:r>
        <w:rPr>
          <w:rFonts w:ascii="Arial" w:hAnsi="Arial" w:cs="Arial"/>
          <w:sz w:val="24"/>
        </w:rPr>
        <w:t>I</w:t>
      </w:r>
      <w:r w:rsidR="00B82901">
        <w:rPr>
          <w:rFonts w:ascii="Arial" w:hAnsi="Arial" w:cs="Arial"/>
          <w:sz w:val="24"/>
        </w:rPr>
        <w:t>n this case, harmful outcomes would be missing a class or assignment submission date due to the consumption of alcohol</w:t>
      </w:r>
      <w:r w:rsidR="00326949">
        <w:rPr>
          <w:rFonts w:ascii="Arial" w:hAnsi="Arial" w:cs="Arial"/>
          <w:sz w:val="24"/>
        </w:rPr>
        <w:t xml:space="preserve">. </w:t>
      </w:r>
      <w:r w:rsidR="00B82901">
        <w:rPr>
          <w:rFonts w:ascii="Arial" w:hAnsi="Arial" w:cs="Arial"/>
          <w:sz w:val="24"/>
        </w:rPr>
        <w:t xml:space="preserve">Social control theory can be applied to understand the finding by categorising the 85 percent of respondents as students who </w:t>
      </w:r>
      <w:r w:rsidR="00B82901" w:rsidRPr="00B82901">
        <w:rPr>
          <w:rFonts w:ascii="Arial" w:hAnsi="Arial" w:cs="Arial"/>
          <w:sz w:val="24"/>
        </w:rPr>
        <w:t>adopt</w:t>
      </w:r>
      <w:r>
        <w:rPr>
          <w:rFonts w:ascii="Arial" w:hAnsi="Arial" w:cs="Arial"/>
          <w:sz w:val="24"/>
        </w:rPr>
        <w:t>ed</w:t>
      </w:r>
      <w:r w:rsidR="00B82901" w:rsidRPr="00B82901">
        <w:rPr>
          <w:rFonts w:ascii="Arial" w:hAnsi="Arial" w:cs="Arial"/>
          <w:sz w:val="24"/>
        </w:rPr>
        <w:t xml:space="preserve"> a responsible approach to consuming alcohol because they </w:t>
      </w:r>
      <w:r w:rsidR="00B82901">
        <w:rPr>
          <w:rFonts w:ascii="Arial" w:hAnsi="Arial" w:cs="Arial"/>
          <w:sz w:val="24"/>
        </w:rPr>
        <w:t xml:space="preserve">either </w:t>
      </w:r>
      <w:r w:rsidR="00B82901" w:rsidRPr="00B82901">
        <w:rPr>
          <w:rFonts w:ascii="Arial" w:hAnsi="Arial" w:cs="Arial"/>
          <w:sz w:val="24"/>
        </w:rPr>
        <w:t>wish</w:t>
      </w:r>
      <w:r>
        <w:rPr>
          <w:rFonts w:ascii="Arial" w:hAnsi="Arial" w:cs="Arial"/>
          <w:sz w:val="24"/>
        </w:rPr>
        <w:t>ed</w:t>
      </w:r>
      <w:r w:rsidR="00B82901" w:rsidRPr="00B82901">
        <w:rPr>
          <w:rFonts w:ascii="Arial" w:hAnsi="Arial" w:cs="Arial"/>
          <w:sz w:val="24"/>
        </w:rPr>
        <w:t xml:space="preserve"> to impress their significant others</w:t>
      </w:r>
      <w:r w:rsidR="00B82901">
        <w:rPr>
          <w:rFonts w:ascii="Arial" w:hAnsi="Arial" w:cs="Arial"/>
          <w:sz w:val="24"/>
        </w:rPr>
        <w:t xml:space="preserve"> or </w:t>
      </w:r>
      <w:r>
        <w:rPr>
          <w:rFonts w:ascii="Arial" w:hAnsi="Arial" w:cs="Arial"/>
          <w:sz w:val="24"/>
        </w:rPr>
        <w:t>we</w:t>
      </w:r>
      <w:r w:rsidR="00B82901">
        <w:rPr>
          <w:rFonts w:ascii="Arial" w:hAnsi="Arial" w:cs="Arial"/>
          <w:sz w:val="24"/>
        </w:rPr>
        <w:t xml:space="preserve">re preoccupied with productive activities </w:t>
      </w:r>
      <w:r w:rsidR="00326949">
        <w:rPr>
          <w:rFonts w:ascii="Arial" w:hAnsi="Arial" w:cs="Arial"/>
          <w:sz w:val="24"/>
        </w:rPr>
        <w:t>(</w:t>
      </w:r>
      <w:r w:rsidR="00903A9D">
        <w:rPr>
          <w:rFonts w:ascii="Arial" w:hAnsi="Arial" w:cs="Arial"/>
          <w:sz w:val="24"/>
        </w:rPr>
        <w:t xml:space="preserve">such as </w:t>
      </w:r>
      <w:r w:rsidR="00326949">
        <w:rPr>
          <w:rFonts w:ascii="Arial" w:hAnsi="Arial" w:cs="Arial"/>
          <w:sz w:val="24"/>
        </w:rPr>
        <w:t xml:space="preserve">attending classes and submitting assignments). </w:t>
      </w:r>
    </w:p>
    <w:p w14:paraId="231D484E" w14:textId="5E7660A1" w:rsidR="00944455" w:rsidRPr="00944455" w:rsidRDefault="00944455" w:rsidP="00AD1E96">
      <w:pPr>
        <w:spacing w:line="360" w:lineRule="auto"/>
        <w:jc w:val="both"/>
        <w:rPr>
          <w:rFonts w:ascii="Arial" w:hAnsi="Arial" w:cs="Arial"/>
          <w:b/>
          <w:i/>
          <w:sz w:val="24"/>
        </w:rPr>
      </w:pPr>
      <w:r w:rsidRPr="00944455">
        <w:rPr>
          <w:rFonts w:ascii="Arial" w:hAnsi="Arial" w:cs="Arial"/>
          <w:b/>
          <w:i/>
          <w:sz w:val="24"/>
        </w:rPr>
        <w:lastRenderedPageBreak/>
        <w:t>4.5.2 Poor performance on a test, exam or important project due to the consumption of alcohol</w:t>
      </w:r>
    </w:p>
    <w:p w14:paraId="5219C4D5" w14:textId="77777777" w:rsidR="00F64C18" w:rsidRPr="00F64C18" w:rsidRDefault="00F64C18" w:rsidP="00AD1E96">
      <w:pPr>
        <w:jc w:val="both"/>
        <w:rPr>
          <w:rFonts w:ascii="Arial" w:hAnsi="Arial" w:cs="Arial"/>
          <w:sz w:val="24"/>
        </w:rPr>
      </w:pPr>
    </w:p>
    <w:p w14:paraId="58DE9B7F" w14:textId="01718BD5" w:rsidR="00F64C18" w:rsidRDefault="00944455" w:rsidP="00AD1E96">
      <w:pPr>
        <w:jc w:val="both"/>
        <w:rPr>
          <w:rFonts w:ascii="Arial" w:hAnsi="Arial" w:cs="Arial"/>
          <w:sz w:val="24"/>
        </w:rPr>
      </w:pPr>
      <w:r>
        <w:rPr>
          <w:rFonts w:ascii="Arial" w:hAnsi="Arial" w:cs="Arial"/>
          <w:noProof/>
          <w:sz w:val="24"/>
          <w:lang w:val="en-US"/>
        </w:rPr>
        <w:drawing>
          <wp:inline distT="0" distB="0" distL="0" distR="0" wp14:anchorId="7C0E0F17" wp14:editId="40528198">
            <wp:extent cx="5591175" cy="2895600"/>
            <wp:effectExtent l="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A9A604" w14:textId="7474BE55" w:rsidR="00944455" w:rsidRDefault="00944455" w:rsidP="00AD1E96">
      <w:pPr>
        <w:spacing w:line="360" w:lineRule="auto"/>
        <w:ind w:left="720"/>
        <w:jc w:val="both"/>
        <w:rPr>
          <w:rFonts w:ascii="Arial" w:hAnsi="Arial" w:cs="Arial"/>
          <w:b/>
          <w:sz w:val="24"/>
        </w:rPr>
      </w:pPr>
      <w:r w:rsidRPr="00664F16">
        <w:rPr>
          <w:rFonts w:ascii="Arial" w:hAnsi="Arial" w:cs="Arial"/>
          <w:b/>
          <w:sz w:val="24"/>
        </w:rPr>
        <w:t>Fig 4.</w:t>
      </w:r>
      <w:r w:rsidR="008877F8">
        <w:rPr>
          <w:rFonts w:ascii="Arial" w:hAnsi="Arial" w:cs="Arial"/>
          <w:b/>
          <w:sz w:val="24"/>
        </w:rPr>
        <w:t>12</w:t>
      </w:r>
      <w:r w:rsidRPr="00664F16">
        <w:rPr>
          <w:rFonts w:ascii="Arial" w:hAnsi="Arial" w:cs="Arial"/>
          <w:b/>
          <w:sz w:val="24"/>
        </w:rPr>
        <w:t xml:space="preserve"> Poor performance on a test, exam or important project due to the consumption of alcohol</w:t>
      </w:r>
      <w:r>
        <w:rPr>
          <w:rFonts w:ascii="Arial" w:hAnsi="Arial" w:cs="Arial"/>
          <w:b/>
          <w:sz w:val="24"/>
        </w:rPr>
        <w:t xml:space="preserve"> (N=128)</w:t>
      </w:r>
    </w:p>
    <w:p w14:paraId="77C6495B" w14:textId="32092027" w:rsidR="00A17B27" w:rsidRDefault="00944455" w:rsidP="00AD1E96">
      <w:pPr>
        <w:spacing w:line="360" w:lineRule="auto"/>
        <w:jc w:val="both"/>
        <w:rPr>
          <w:rFonts w:ascii="Arial" w:hAnsi="Arial" w:cs="Arial"/>
          <w:sz w:val="24"/>
        </w:rPr>
      </w:pPr>
      <w:r>
        <w:rPr>
          <w:rFonts w:ascii="Arial" w:hAnsi="Arial" w:cs="Arial"/>
          <w:sz w:val="24"/>
        </w:rPr>
        <w:t xml:space="preserve">Figure </w:t>
      </w:r>
      <w:r w:rsidR="00903A9D">
        <w:rPr>
          <w:rFonts w:ascii="Arial" w:hAnsi="Arial" w:cs="Arial"/>
          <w:sz w:val="24"/>
        </w:rPr>
        <w:t>4.12</w:t>
      </w:r>
      <w:r>
        <w:rPr>
          <w:rFonts w:ascii="Arial" w:hAnsi="Arial" w:cs="Arial"/>
          <w:sz w:val="24"/>
        </w:rPr>
        <w:t xml:space="preserve"> </w:t>
      </w:r>
      <w:r w:rsidR="000A21BC">
        <w:rPr>
          <w:rFonts w:ascii="Arial" w:hAnsi="Arial" w:cs="Arial"/>
          <w:sz w:val="24"/>
        </w:rPr>
        <w:t>reveals</w:t>
      </w:r>
      <w:r>
        <w:rPr>
          <w:rFonts w:ascii="Arial" w:hAnsi="Arial" w:cs="Arial"/>
          <w:sz w:val="24"/>
        </w:rPr>
        <w:t xml:space="preserve"> that 78 percent of the respondents ha</w:t>
      </w:r>
      <w:r w:rsidR="0017744A">
        <w:rPr>
          <w:rFonts w:ascii="Arial" w:hAnsi="Arial" w:cs="Arial"/>
          <w:sz w:val="24"/>
        </w:rPr>
        <w:t>d</w:t>
      </w:r>
      <w:r>
        <w:rPr>
          <w:rFonts w:ascii="Arial" w:hAnsi="Arial" w:cs="Arial"/>
          <w:sz w:val="24"/>
        </w:rPr>
        <w:t xml:space="preserve"> never performed poorly </w:t>
      </w:r>
      <w:r w:rsidRPr="00944455">
        <w:rPr>
          <w:rFonts w:ascii="Arial" w:hAnsi="Arial" w:cs="Arial"/>
          <w:sz w:val="24"/>
        </w:rPr>
        <w:t>on a test, exam or important project due to the consumption of alcohol</w:t>
      </w:r>
      <w:r>
        <w:rPr>
          <w:rFonts w:ascii="Arial" w:hAnsi="Arial" w:cs="Arial"/>
          <w:sz w:val="24"/>
        </w:rPr>
        <w:t xml:space="preserve"> in the </w:t>
      </w:r>
      <w:r w:rsidR="0017744A">
        <w:rPr>
          <w:rFonts w:ascii="Arial" w:hAnsi="Arial" w:cs="Arial"/>
          <w:sz w:val="24"/>
        </w:rPr>
        <w:t xml:space="preserve">previous </w:t>
      </w:r>
      <w:r>
        <w:rPr>
          <w:rFonts w:ascii="Arial" w:hAnsi="Arial" w:cs="Arial"/>
          <w:sz w:val="24"/>
        </w:rPr>
        <w:t xml:space="preserve">12 months. The finding is </w:t>
      </w:r>
      <w:r w:rsidR="00903A9D">
        <w:rPr>
          <w:rFonts w:ascii="Arial" w:hAnsi="Arial" w:cs="Arial"/>
          <w:sz w:val="24"/>
        </w:rPr>
        <w:t>positive</w:t>
      </w:r>
      <w:r>
        <w:rPr>
          <w:rFonts w:ascii="Arial" w:hAnsi="Arial" w:cs="Arial"/>
          <w:sz w:val="24"/>
        </w:rPr>
        <w:t xml:space="preserve"> compared to the study conducted by </w:t>
      </w:r>
      <w:r w:rsidR="00C92154">
        <w:rPr>
          <w:rFonts w:ascii="Arial" w:hAnsi="Arial" w:cs="Arial"/>
          <w:sz w:val="24"/>
        </w:rPr>
        <w:t xml:space="preserve">Ansari et al. (2013) where </w:t>
      </w:r>
      <w:r w:rsidR="00164EEA">
        <w:rPr>
          <w:rFonts w:ascii="Arial" w:hAnsi="Arial" w:cs="Arial"/>
          <w:sz w:val="24"/>
        </w:rPr>
        <w:t xml:space="preserve">a </w:t>
      </w:r>
      <w:r w:rsidR="00C92154">
        <w:rPr>
          <w:rFonts w:ascii="Arial" w:hAnsi="Arial" w:cs="Arial"/>
          <w:sz w:val="24"/>
        </w:rPr>
        <w:t xml:space="preserve">relatively strong </w:t>
      </w:r>
      <w:r w:rsidR="00164EEA">
        <w:rPr>
          <w:rFonts w:ascii="Arial" w:hAnsi="Arial" w:cs="Arial"/>
          <w:sz w:val="24"/>
        </w:rPr>
        <w:t>association was found between the consumption of alcohol and poor grades</w:t>
      </w:r>
      <w:r w:rsidR="00A17B27">
        <w:rPr>
          <w:rFonts w:ascii="Arial" w:hAnsi="Arial" w:cs="Arial"/>
          <w:sz w:val="24"/>
        </w:rPr>
        <w:t xml:space="preserve">. The 3 percent </w:t>
      </w:r>
      <w:r w:rsidR="0017744A">
        <w:rPr>
          <w:rFonts w:ascii="Arial" w:hAnsi="Arial" w:cs="Arial"/>
          <w:sz w:val="24"/>
        </w:rPr>
        <w:t xml:space="preserve">of </w:t>
      </w:r>
      <w:r w:rsidR="00A17B27">
        <w:rPr>
          <w:rFonts w:ascii="Arial" w:hAnsi="Arial" w:cs="Arial"/>
          <w:sz w:val="24"/>
        </w:rPr>
        <w:t>respondents who reported poor</w:t>
      </w:r>
      <w:r w:rsidR="00A17B27" w:rsidRPr="00A17B27">
        <w:t xml:space="preserve"> </w:t>
      </w:r>
      <w:r w:rsidR="00A17B27" w:rsidRPr="00A17B27">
        <w:rPr>
          <w:rFonts w:ascii="Arial" w:hAnsi="Arial" w:cs="Arial"/>
          <w:sz w:val="24"/>
        </w:rPr>
        <w:t>performance on a test, exam or important project due to the consumption of alcohol</w:t>
      </w:r>
      <w:r w:rsidR="00A17B27">
        <w:rPr>
          <w:rFonts w:ascii="Arial" w:hAnsi="Arial" w:cs="Arial"/>
          <w:sz w:val="24"/>
        </w:rPr>
        <w:t xml:space="preserve"> in the </w:t>
      </w:r>
      <w:r w:rsidR="0017744A">
        <w:rPr>
          <w:rFonts w:ascii="Arial" w:hAnsi="Arial" w:cs="Arial"/>
          <w:sz w:val="24"/>
        </w:rPr>
        <w:t>previous</w:t>
      </w:r>
      <w:r w:rsidR="00A17B27">
        <w:rPr>
          <w:rFonts w:ascii="Arial" w:hAnsi="Arial" w:cs="Arial"/>
          <w:sz w:val="24"/>
        </w:rPr>
        <w:t xml:space="preserve"> 12 months could possibly be hazardous drinkers, harmful or binge drinkers. </w:t>
      </w:r>
      <w:r w:rsidR="00673459">
        <w:rPr>
          <w:rFonts w:ascii="Arial" w:hAnsi="Arial" w:cs="Arial"/>
          <w:sz w:val="24"/>
        </w:rPr>
        <w:t xml:space="preserve">According to Bowley </w:t>
      </w:r>
      <w:r w:rsidR="00A54FCA">
        <w:rPr>
          <w:rFonts w:ascii="Arial" w:hAnsi="Arial" w:cs="Arial"/>
          <w:sz w:val="24"/>
        </w:rPr>
        <w:t>et al. (2004)</w:t>
      </w:r>
      <w:r w:rsidR="0017744A">
        <w:rPr>
          <w:rFonts w:ascii="Arial" w:hAnsi="Arial" w:cs="Arial"/>
          <w:sz w:val="24"/>
        </w:rPr>
        <w:t>,</w:t>
      </w:r>
      <w:r w:rsidR="00A54FCA">
        <w:rPr>
          <w:rFonts w:ascii="Arial" w:hAnsi="Arial" w:cs="Arial"/>
          <w:sz w:val="24"/>
        </w:rPr>
        <w:t xml:space="preserve"> students who engage in binge drinking have a higher chance of performing poorly in tests or exams</w:t>
      </w:r>
      <w:r w:rsidR="00903A9D">
        <w:rPr>
          <w:rFonts w:ascii="Arial" w:hAnsi="Arial" w:cs="Arial"/>
          <w:sz w:val="24"/>
        </w:rPr>
        <w:t xml:space="preserve"> than those who do not</w:t>
      </w:r>
      <w:r w:rsidR="00A54FCA">
        <w:rPr>
          <w:rFonts w:ascii="Arial" w:hAnsi="Arial" w:cs="Arial"/>
          <w:sz w:val="24"/>
        </w:rPr>
        <w:t>. Similarly, Singleton (2007) reported a decrease in academic performance when students engaged in heavy episodic drinking. DeBerard et al. (2004) also found that heavy episodic drinking was associated with poor academic performance.</w:t>
      </w:r>
    </w:p>
    <w:p w14:paraId="782A2BE9" w14:textId="77777777" w:rsidR="0017744A" w:rsidRDefault="0017744A" w:rsidP="00AD1E96">
      <w:pPr>
        <w:spacing w:line="360" w:lineRule="auto"/>
        <w:jc w:val="both"/>
        <w:rPr>
          <w:rFonts w:ascii="Arial" w:hAnsi="Arial" w:cs="Arial"/>
          <w:b/>
          <w:sz w:val="24"/>
        </w:rPr>
      </w:pPr>
      <w:bookmarkStart w:id="108" w:name="_Toc498627353"/>
    </w:p>
    <w:p w14:paraId="448099B2" w14:textId="77777777" w:rsidR="00703A6E" w:rsidRDefault="00703A6E" w:rsidP="00AD1E96">
      <w:pPr>
        <w:spacing w:line="360" w:lineRule="auto"/>
        <w:jc w:val="both"/>
        <w:rPr>
          <w:rFonts w:ascii="Arial" w:hAnsi="Arial" w:cs="Arial"/>
          <w:b/>
          <w:sz w:val="24"/>
        </w:rPr>
      </w:pPr>
    </w:p>
    <w:p w14:paraId="7977A932" w14:textId="77777777" w:rsidR="00703A6E" w:rsidRDefault="00703A6E" w:rsidP="00AD1E96">
      <w:pPr>
        <w:spacing w:line="360" w:lineRule="auto"/>
        <w:jc w:val="both"/>
        <w:rPr>
          <w:rFonts w:ascii="Arial" w:hAnsi="Arial" w:cs="Arial"/>
          <w:b/>
          <w:sz w:val="24"/>
        </w:rPr>
      </w:pPr>
    </w:p>
    <w:p w14:paraId="5D43E231" w14:textId="7C98D606" w:rsidR="00CB2DFF" w:rsidRDefault="00621BFA" w:rsidP="00AD1E96">
      <w:pPr>
        <w:spacing w:line="360" w:lineRule="auto"/>
        <w:jc w:val="both"/>
        <w:rPr>
          <w:rFonts w:ascii="Arial" w:hAnsi="Arial" w:cs="Arial"/>
          <w:b/>
          <w:i/>
          <w:sz w:val="24"/>
        </w:rPr>
      </w:pPr>
      <w:r w:rsidRPr="00F5150B">
        <w:rPr>
          <w:rFonts w:ascii="Arial" w:hAnsi="Arial" w:cs="Arial"/>
          <w:b/>
          <w:i/>
          <w:sz w:val="24"/>
        </w:rPr>
        <w:lastRenderedPageBreak/>
        <w:t>4.5.3 Comments about consumption of alcoho</w:t>
      </w:r>
      <w:bookmarkEnd w:id="108"/>
      <w:r w:rsidR="00CB2DFF" w:rsidRPr="00F5150B">
        <w:rPr>
          <w:rFonts w:ascii="Arial" w:hAnsi="Arial" w:cs="Arial"/>
          <w:b/>
          <w:i/>
          <w:sz w:val="24"/>
        </w:rPr>
        <w:t>l</w:t>
      </w:r>
    </w:p>
    <w:p w14:paraId="5A7953F0" w14:textId="2B647807" w:rsidR="00903A9D" w:rsidRPr="006561D3" w:rsidRDefault="00903A9D" w:rsidP="00AD1E96">
      <w:pPr>
        <w:spacing w:line="360" w:lineRule="auto"/>
        <w:jc w:val="both"/>
        <w:rPr>
          <w:rFonts w:ascii="Arial" w:hAnsi="Arial" w:cs="Arial"/>
          <w:sz w:val="24"/>
        </w:rPr>
      </w:pPr>
      <w:r>
        <w:rPr>
          <w:rFonts w:ascii="Arial" w:hAnsi="Arial" w:cs="Arial"/>
          <w:sz w:val="24"/>
        </w:rPr>
        <w:t>At the end of the questionnaire, students were offered the opportunity to make any comments in relation to alcohol consumption. These comm</w:t>
      </w:r>
      <w:r w:rsidR="00E82C43">
        <w:rPr>
          <w:rFonts w:ascii="Arial" w:hAnsi="Arial" w:cs="Arial"/>
          <w:sz w:val="24"/>
        </w:rPr>
        <w:t xml:space="preserve">ents are reflected in Table 4.5. </w:t>
      </w:r>
    </w:p>
    <w:p w14:paraId="14FDFB78" w14:textId="6116EBAE" w:rsidR="00621BFA" w:rsidRDefault="00621BFA" w:rsidP="00AD1E96">
      <w:pPr>
        <w:spacing w:line="360" w:lineRule="auto"/>
        <w:jc w:val="both"/>
        <w:rPr>
          <w:rFonts w:ascii="Arial" w:hAnsi="Arial" w:cs="Arial"/>
          <w:b/>
          <w:sz w:val="24"/>
        </w:rPr>
      </w:pPr>
      <w:r w:rsidRPr="00621BFA">
        <w:rPr>
          <w:rFonts w:ascii="Arial" w:hAnsi="Arial" w:cs="Arial"/>
          <w:b/>
          <w:sz w:val="24"/>
        </w:rPr>
        <w:t>Table 4.</w:t>
      </w:r>
      <w:r w:rsidR="00AD1E96">
        <w:rPr>
          <w:rFonts w:ascii="Arial" w:hAnsi="Arial" w:cs="Arial"/>
          <w:b/>
          <w:sz w:val="24"/>
        </w:rPr>
        <w:t>5</w:t>
      </w:r>
      <w:r w:rsidRPr="00621BFA">
        <w:rPr>
          <w:rFonts w:ascii="Arial" w:hAnsi="Arial" w:cs="Arial"/>
          <w:b/>
          <w:sz w:val="24"/>
        </w:rPr>
        <w:t xml:space="preserve"> Comments about consumption of alcohol</w:t>
      </w:r>
    </w:p>
    <w:tbl>
      <w:tblPr>
        <w:tblStyle w:val="TableGrid"/>
        <w:tblW w:w="0" w:type="auto"/>
        <w:tblLook w:val="04A0" w:firstRow="1" w:lastRow="0" w:firstColumn="1" w:lastColumn="0" w:noHBand="0" w:noVBand="1"/>
      </w:tblPr>
      <w:tblGrid>
        <w:gridCol w:w="2689"/>
        <w:gridCol w:w="1134"/>
        <w:gridCol w:w="5193"/>
      </w:tblGrid>
      <w:tr w:rsidR="005C066E" w14:paraId="0417CAF0" w14:textId="77777777" w:rsidTr="0092457C">
        <w:tc>
          <w:tcPr>
            <w:tcW w:w="2689" w:type="dxa"/>
            <w:tcBorders>
              <w:left w:val="nil"/>
              <w:bottom w:val="single" w:sz="4" w:space="0" w:color="auto"/>
              <w:right w:val="nil"/>
            </w:tcBorders>
          </w:tcPr>
          <w:p w14:paraId="6936D24B" w14:textId="1FD10B64" w:rsidR="005C066E" w:rsidRPr="005C066E" w:rsidRDefault="005C066E" w:rsidP="00AD1E96">
            <w:pPr>
              <w:spacing w:line="360" w:lineRule="auto"/>
              <w:jc w:val="both"/>
              <w:rPr>
                <w:rFonts w:ascii="Arial" w:hAnsi="Arial" w:cs="Arial"/>
                <w:sz w:val="24"/>
              </w:rPr>
            </w:pPr>
            <w:r w:rsidRPr="005C066E">
              <w:rPr>
                <w:rFonts w:ascii="Arial" w:hAnsi="Arial" w:cs="Arial"/>
                <w:b/>
                <w:sz w:val="24"/>
              </w:rPr>
              <w:t>Theme</w:t>
            </w:r>
          </w:p>
        </w:tc>
        <w:tc>
          <w:tcPr>
            <w:tcW w:w="1134" w:type="dxa"/>
            <w:tcBorders>
              <w:left w:val="nil"/>
              <w:bottom w:val="single" w:sz="4" w:space="0" w:color="auto"/>
              <w:right w:val="nil"/>
            </w:tcBorders>
          </w:tcPr>
          <w:p w14:paraId="772E6AD3" w14:textId="31AEC9A1" w:rsidR="005C066E" w:rsidRPr="005C066E" w:rsidRDefault="005C066E" w:rsidP="00AD1E96">
            <w:pPr>
              <w:spacing w:line="360" w:lineRule="auto"/>
              <w:jc w:val="both"/>
              <w:rPr>
                <w:rFonts w:ascii="Arial" w:hAnsi="Arial" w:cs="Arial"/>
                <w:b/>
                <w:sz w:val="24"/>
              </w:rPr>
            </w:pPr>
            <w:r w:rsidRPr="005C066E">
              <w:rPr>
                <w:rFonts w:ascii="Arial" w:hAnsi="Arial" w:cs="Arial"/>
                <w:b/>
                <w:sz w:val="24"/>
              </w:rPr>
              <w:t>No.</w:t>
            </w:r>
          </w:p>
        </w:tc>
        <w:tc>
          <w:tcPr>
            <w:tcW w:w="5193" w:type="dxa"/>
            <w:tcBorders>
              <w:left w:val="nil"/>
              <w:bottom w:val="single" w:sz="4" w:space="0" w:color="auto"/>
              <w:right w:val="nil"/>
            </w:tcBorders>
          </w:tcPr>
          <w:p w14:paraId="4AC509DA" w14:textId="1979F836" w:rsidR="005C066E" w:rsidRPr="005C066E" w:rsidRDefault="005C066E" w:rsidP="00AD1E96">
            <w:pPr>
              <w:spacing w:line="360" w:lineRule="auto"/>
              <w:jc w:val="both"/>
              <w:rPr>
                <w:rFonts w:ascii="Arial" w:hAnsi="Arial" w:cs="Arial"/>
                <w:b/>
                <w:sz w:val="24"/>
              </w:rPr>
            </w:pPr>
            <w:r w:rsidRPr="005C066E">
              <w:rPr>
                <w:rFonts w:ascii="Arial" w:hAnsi="Arial" w:cs="Arial"/>
                <w:b/>
                <w:sz w:val="24"/>
              </w:rPr>
              <w:t xml:space="preserve">Quotes </w:t>
            </w:r>
          </w:p>
        </w:tc>
      </w:tr>
      <w:tr w:rsidR="005C066E" w14:paraId="4CF41922" w14:textId="77777777" w:rsidTr="0092457C">
        <w:tc>
          <w:tcPr>
            <w:tcW w:w="2689" w:type="dxa"/>
            <w:tcBorders>
              <w:left w:val="nil"/>
              <w:bottom w:val="nil"/>
              <w:right w:val="nil"/>
            </w:tcBorders>
          </w:tcPr>
          <w:p w14:paraId="4D244C67" w14:textId="4C5DD4C7" w:rsidR="00EF0859" w:rsidRDefault="00EF0859" w:rsidP="00AD1E96">
            <w:pPr>
              <w:spacing w:line="360" w:lineRule="auto"/>
              <w:jc w:val="both"/>
              <w:rPr>
                <w:rFonts w:ascii="Arial" w:hAnsi="Arial" w:cs="Arial"/>
                <w:sz w:val="24"/>
              </w:rPr>
            </w:pPr>
            <w:r>
              <w:rPr>
                <w:rFonts w:ascii="Arial" w:hAnsi="Arial" w:cs="Arial"/>
                <w:sz w:val="24"/>
              </w:rPr>
              <w:t>Stress</w:t>
            </w:r>
          </w:p>
          <w:p w14:paraId="4BD59CEE" w14:textId="77777777" w:rsidR="00EF0859" w:rsidRPr="00EF0859" w:rsidRDefault="00EF0859" w:rsidP="00AD1E96">
            <w:pPr>
              <w:jc w:val="both"/>
              <w:rPr>
                <w:rFonts w:ascii="Arial" w:hAnsi="Arial" w:cs="Arial"/>
                <w:sz w:val="24"/>
              </w:rPr>
            </w:pPr>
          </w:p>
          <w:p w14:paraId="534A9F19" w14:textId="77777777" w:rsidR="00EF0859" w:rsidRPr="00EF0859" w:rsidRDefault="00EF0859" w:rsidP="00AD1E96">
            <w:pPr>
              <w:jc w:val="both"/>
              <w:rPr>
                <w:rFonts w:ascii="Arial" w:hAnsi="Arial" w:cs="Arial"/>
                <w:sz w:val="24"/>
              </w:rPr>
            </w:pPr>
          </w:p>
          <w:p w14:paraId="0805B8C7" w14:textId="77777777" w:rsidR="00EF0859" w:rsidRPr="00EF0859" w:rsidRDefault="00EF0859" w:rsidP="00AD1E96">
            <w:pPr>
              <w:jc w:val="both"/>
              <w:rPr>
                <w:rFonts w:ascii="Arial" w:hAnsi="Arial" w:cs="Arial"/>
                <w:sz w:val="24"/>
              </w:rPr>
            </w:pPr>
          </w:p>
          <w:p w14:paraId="15237217" w14:textId="77777777" w:rsidR="00EF0859" w:rsidRPr="00EF0859" w:rsidRDefault="00EF0859" w:rsidP="00AD1E96">
            <w:pPr>
              <w:jc w:val="both"/>
              <w:rPr>
                <w:rFonts w:ascii="Arial" w:hAnsi="Arial" w:cs="Arial"/>
                <w:sz w:val="24"/>
              </w:rPr>
            </w:pPr>
          </w:p>
          <w:p w14:paraId="2672BC78" w14:textId="77777777" w:rsidR="00EF0859" w:rsidRPr="00EF0859" w:rsidRDefault="00EF0859" w:rsidP="00AD1E96">
            <w:pPr>
              <w:jc w:val="both"/>
              <w:rPr>
                <w:rFonts w:ascii="Arial" w:hAnsi="Arial" w:cs="Arial"/>
                <w:sz w:val="24"/>
              </w:rPr>
            </w:pPr>
          </w:p>
          <w:p w14:paraId="69DB3A7E" w14:textId="77777777" w:rsidR="005C066E" w:rsidRPr="00EF0859" w:rsidRDefault="005C066E" w:rsidP="00AD1E96">
            <w:pPr>
              <w:jc w:val="both"/>
              <w:rPr>
                <w:rFonts w:ascii="Arial" w:hAnsi="Arial" w:cs="Arial"/>
                <w:sz w:val="24"/>
              </w:rPr>
            </w:pPr>
          </w:p>
        </w:tc>
        <w:tc>
          <w:tcPr>
            <w:tcW w:w="1134" w:type="dxa"/>
            <w:tcBorders>
              <w:left w:val="nil"/>
              <w:bottom w:val="nil"/>
              <w:right w:val="nil"/>
            </w:tcBorders>
          </w:tcPr>
          <w:p w14:paraId="0493E9C2" w14:textId="683E0030" w:rsidR="005C066E" w:rsidRPr="005C066E" w:rsidRDefault="00751601" w:rsidP="00AD1E96">
            <w:pPr>
              <w:spacing w:line="360" w:lineRule="auto"/>
              <w:jc w:val="both"/>
              <w:rPr>
                <w:rFonts w:ascii="Arial" w:hAnsi="Arial" w:cs="Arial"/>
                <w:sz w:val="24"/>
              </w:rPr>
            </w:pPr>
            <w:r>
              <w:rPr>
                <w:rFonts w:ascii="Arial" w:hAnsi="Arial" w:cs="Arial"/>
                <w:sz w:val="24"/>
              </w:rPr>
              <w:t>3</w:t>
            </w:r>
          </w:p>
        </w:tc>
        <w:tc>
          <w:tcPr>
            <w:tcW w:w="5193" w:type="dxa"/>
            <w:tcBorders>
              <w:left w:val="nil"/>
              <w:bottom w:val="nil"/>
              <w:right w:val="nil"/>
            </w:tcBorders>
          </w:tcPr>
          <w:p w14:paraId="3A95C01D" w14:textId="2F3BA14D" w:rsidR="005C066E" w:rsidRPr="006561D3" w:rsidRDefault="007654B0" w:rsidP="00AD1E96">
            <w:pPr>
              <w:spacing w:line="360" w:lineRule="auto"/>
              <w:jc w:val="both"/>
              <w:rPr>
                <w:rFonts w:ascii="Arial" w:hAnsi="Arial" w:cs="Arial"/>
                <w:i/>
                <w:sz w:val="24"/>
              </w:rPr>
            </w:pPr>
            <w:r w:rsidRPr="006561D3">
              <w:rPr>
                <w:rFonts w:ascii="Arial" w:hAnsi="Arial" w:cs="Arial"/>
                <w:i/>
                <w:sz w:val="24"/>
              </w:rPr>
              <w:t>“The level of report typing in social work can be tiring so I distress with alcohol”</w:t>
            </w:r>
            <w:r w:rsidR="0017744A" w:rsidRPr="006561D3">
              <w:rPr>
                <w:rFonts w:ascii="Arial" w:hAnsi="Arial" w:cs="Arial"/>
                <w:i/>
                <w:sz w:val="24"/>
              </w:rPr>
              <w:t>.</w:t>
            </w:r>
            <w:r w:rsidRPr="006561D3">
              <w:rPr>
                <w:rFonts w:ascii="Arial" w:hAnsi="Arial" w:cs="Arial"/>
                <w:i/>
                <w:sz w:val="24"/>
              </w:rPr>
              <w:t xml:space="preserve"> </w:t>
            </w:r>
          </w:p>
          <w:p w14:paraId="2FB5D00C" w14:textId="1DA7D4FA" w:rsidR="007654B0" w:rsidRPr="006561D3" w:rsidRDefault="007654B0" w:rsidP="00AD1E96">
            <w:pPr>
              <w:spacing w:line="360" w:lineRule="auto"/>
              <w:jc w:val="both"/>
              <w:rPr>
                <w:rFonts w:ascii="Arial" w:hAnsi="Arial" w:cs="Arial"/>
                <w:i/>
                <w:sz w:val="24"/>
              </w:rPr>
            </w:pPr>
            <w:r w:rsidRPr="006561D3">
              <w:rPr>
                <w:rFonts w:ascii="Arial" w:hAnsi="Arial" w:cs="Arial"/>
                <w:i/>
                <w:sz w:val="24"/>
              </w:rPr>
              <w:t>“School work frustrates me so I drink”</w:t>
            </w:r>
            <w:r w:rsidR="0017744A" w:rsidRPr="006561D3">
              <w:rPr>
                <w:rFonts w:ascii="Arial" w:hAnsi="Arial" w:cs="Arial"/>
                <w:i/>
                <w:sz w:val="24"/>
              </w:rPr>
              <w:t>.</w:t>
            </w:r>
            <w:r w:rsidRPr="006561D3">
              <w:rPr>
                <w:rFonts w:ascii="Arial" w:hAnsi="Arial" w:cs="Arial"/>
                <w:i/>
                <w:sz w:val="24"/>
              </w:rPr>
              <w:t xml:space="preserve"> </w:t>
            </w:r>
          </w:p>
          <w:p w14:paraId="38A41A22" w14:textId="4AA231AB" w:rsidR="00751601" w:rsidRPr="006561D3" w:rsidRDefault="00751601" w:rsidP="00AD1E96">
            <w:pPr>
              <w:spacing w:line="360" w:lineRule="auto"/>
              <w:jc w:val="both"/>
              <w:rPr>
                <w:rFonts w:ascii="Arial" w:hAnsi="Arial" w:cs="Arial"/>
                <w:i/>
                <w:sz w:val="24"/>
              </w:rPr>
            </w:pPr>
            <w:r w:rsidRPr="006561D3">
              <w:rPr>
                <w:rFonts w:ascii="Arial" w:hAnsi="Arial" w:cs="Arial"/>
                <w:i/>
                <w:sz w:val="24"/>
              </w:rPr>
              <w:t>“Stress levels contribute often to the need to drink as a form of refreshment”</w:t>
            </w:r>
            <w:r w:rsidR="0017744A" w:rsidRPr="006561D3">
              <w:rPr>
                <w:rFonts w:ascii="Arial" w:hAnsi="Arial" w:cs="Arial"/>
                <w:i/>
                <w:sz w:val="24"/>
              </w:rPr>
              <w:t>.</w:t>
            </w:r>
            <w:r w:rsidRPr="006561D3">
              <w:rPr>
                <w:rFonts w:ascii="Arial" w:hAnsi="Arial" w:cs="Arial"/>
                <w:i/>
                <w:sz w:val="24"/>
              </w:rPr>
              <w:t xml:space="preserve"> </w:t>
            </w:r>
          </w:p>
          <w:p w14:paraId="397B5EE4" w14:textId="4B584576" w:rsidR="007654B0" w:rsidRPr="006561D3" w:rsidRDefault="00751601" w:rsidP="00AD1E96">
            <w:pPr>
              <w:spacing w:line="360" w:lineRule="auto"/>
              <w:jc w:val="both"/>
              <w:rPr>
                <w:rFonts w:ascii="Arial" w:hAnsi="Arial" w:cs="Arial"/>
                <w:i/>
                <w:sz w:val="24"/>
              </w:rPr>
            </w:pPr>
            <w:r w:rsidRPr="006561D3">
              <w:rPr>
                <w:rFonts w:ascii="Arial" w:hAnsi="Arial" w:cs="Arial"/>
                <w:i/>
                <w:sz w:val="24"/>
              </w:rPr>
              <w:t>“I usually drink when I am under a lot of stress due to academics”</w:t>
            </w:r>
            <w:r w:rsidR="0017744A" w:rsidRPr="006561D3">
              <w:rPr>
                <w:rFonts w:ascii="Arial" w:hAnsi="Arial" w:cs="Arial"/>
                <w:i/>
                <w:sz w:val="24"/>
              </w:rPr>
              <w:t>.</w:t>
            </w:r>
            <w:r w:rsidR="00EF0859" w:rsidRPr="006561D3">
              <w:rPr>
                <w:rFonts w:ascii="Arial" w:hAnsi="Arial" w:cs="Arial"/>
                <w:i/>
                <w:sz w:val="24"/>
              </w:rPr>
              <w:t xml:space="preserve"> </w:t>
            </w:r>
          </w:p>
        </w:tc>
      </w:tr>
      <w:tr w:rsidR="005C066E" w14:paraId="672D99CD" w14:textId="77777777" w:rsidTr="0092457C">
        <w:trPr>
          <w:trHeight w:val="1905"/>
        </w:trPr>
        <w:tc>
          <w:tcPr>
            <w:tcW w:w="2689" w:type="dxa"/>
            <w:tcBorders>
              <w:top w:val="nil"/>
              <w:left w:val="nil"/>
              <w:bottom w:val="nil"/>
              <w:right w:val="nil"/>
            </w:tcBorders>
          </w:tcPr>
          <w:p w14:paraId="017E61F8" w14:textId="1DADE8BB" w:rsidR="005C066E" w:rsidRPr="005C066E" w:rsidRDefault="005C066E" w:rsidP="00AD1E96">
            <w:pPr>
              <w:spacing w:line="360" w:lineRule="auto"/>
              <w:jc w:val="both"/>
              <w:rPr>
                <w:rFonts w:ascii="Arial" w:hAnsi="Arial" w:cs="Arial"/>
                <w:sz w:val="24"/>
              </w:rPr>
            </w:pPr>
            <w:r w:rsidRPr="005C066E">
              <w:rPr>
                <w:rFonts w:ascii="Arial" w:hAnsi="Arial" w:cs="Arial"/>
                <w:sz w:val="24"/>
              </w:rPr>
              <w:t xml:space="preserve">Enjoyment </w:t>
            </w:r>
          </w:p>
        </w:tc>
        <w:tc>
          <w:tcPr>
            <w:tcW w:w="1134" w:type="dxa"/>
            <w:tcBorders>
              <w:top w:val="nil"/>
              <w:left w:val="nil"/>
              <w:bottom w:val="nil"/>
              <w:right w:val="nil"/>
            </w:tcBorders>
          </w:tcPr>
          <w:p w14:paraId="68810570" w14:textId="2D9A2F2B" w:rsidR="005C066E" w:rsidRPr="005C066E" w:rsidRDefault="00751601" w:rsidP="00AD1E96">
            <w:pPr>
              <w:spacing w:line="360" w:lineRule="auto"/>
              <w:jc w:val="both"/>
              <w:rPr>
                <w:rFonts w:ascii="Arial" w:hAnsi="Arial" w:cs="Arial"/>
                <w:sz w:val="24"/>
              </w:rPr>
            </w:pPr>
            <w:r>
              <w:rPr>
                <w:rFonts w:ascii="Arial" w:hAnsi="Arial" w:cs="Arial"/>
                <w:sz w:val="24"/>
              </w:rPr>
              <w:t>3</w:t>
            </w:r>
          </w:p>
        </w:tc>
        <w:tc>
          <w:tcPr>
            <w:tcW w:w="5193" w:type="dxa"/>
            <w:tcBorders>
              <w:top w:val="nil"/>
              <w:left w:val="nil"/>
              <w:bottom w:val="nil"/>
              <w:right w:val="nil"/>
            </w:tcBorders>
          </w:tcPr>
          <w:p w14:paraId="2B86C6AA" w14:textId="146D9FA1" w:rsidR="005C066E" w:rsidRPr="006561D3" w:rsidRDefault="007654B0" w:rsidP="00AD1E96">
            <w:pPr>
              <w:spacing w:line="360" w:lineRule="auto"/>
              <w:jc w:val="both"/>
              <w:rPr>
                <w:rFonts w:ascii="Arial" w:hAnsi="Arial" w:cs="Arial"/>
                <w:i/>
                <w:sz w:val="24"/>
              </w:rPr>
            </w:pPr>
            <w:r w:rsidRPr="006561D3">
              <w:rPr>
                <w:rFonts w:ascii="Arial" w:hAnsi="Arial" w:cs="Arial"/>
                <w:i/>
                <w:sz w:val="24"/>
              </w:rPr>
              <w:t>“Alcohol tastes good. There is nothing wrong with it”</w:t>
            </w:r>
            <w:r w:rsidR="0017744A" w:rsidRPr="006561D3">
              <w:rPr>
                <w:rFonts w:ascii="Arial" w:hAnsi="Arial" w:cs="Arial"/>
                <w:i/>
                <w:sz w:val="24"/>
              </w:rPr>
              <w:t>.</w:t>
            </w:r>
            <w:r w:rsidRPr="006561D3">
              <w:rPr>
                <w:rFonts w:ascii="Arial" w:hAnsi="Arial" w:cs="Arial"/>
                <w:i/>
                <w:sz w:val="24"/>
              </w:rPr>
              <w:t xml:space="preserve"> </w:t>
            </w:r>
          </w:p>
          <w:p w14:paraId="0103D936" w14:textId="77777777" w:rsidR="00751601" w:rsidRPr="006561D3" w:rsidRDefault="007654B0" w:rsidP="00AD1E96">
            <w:pPr>
              <w:spacing w:line="360" w:lineRule="auto"/>
              <w:jc w:val="both"/>
              <w:rPr>
                <w:rFonts w:ascii="Arial" w:hAnsi="Arial" w:cs="Arial"/>
                <w:i/>
                <w:sz w:val="24"/>
              </w:rPr>
            </w:pPr>
            <w:r w:rsidRPr="006561D3">
              <w:rPr>
                <w:rFonts w:ascii="Arial" w:hAnsi="Arial" w:cs="Arial"/>
                <w:i/>
                <w:sz w:val="24"/>
              </w:rPr>
              <w:t xml:space="preserve">“We are young and having fun.” </w:t>
            </w:r>
          </w:p>
          <w:p w14:paraId="38BA892F" w14:textId="4C919C35" w:rsidR="00751601" w:rsidRPr="006561D3" w:rsidRDefault="00751601" w:rsidP="00AD1E96">
            <w:pPr>
              <w:spacing w:line="360" w:lineRule="auto"/>
              <w:jc w:val="both"/>
              <w:rPr>
                <w:rFonts w:ascii="Arial" w:hAnsi="Arial" w:cs="Arial"/>
                <w:i/>
                <w:sz w:val="24"/>
              </w:rPr>
            </w:pPr>
            <w:r w:rsidRPr="006561D3">
              <w:rPr>
                <w:rFonts w:ascii="Arial" w:hAnsi="Arial" w:cs="Arial"/>
                <w:i/>
                <w:sz w:val="24"/>
              </w:rPr>
              <w:t>“Alcohol is life”</w:t>
            </w:r>
            <w:r w:rsidR="0017744A" w:rsidRPr="006561D3">
              <w:rPr>
                <w:rFonts w:ascii="Arial" w:hAnsi="Arial" w:cs="Arial"/>
                <w:i/>
                <w:sz w:val="24"/>
              </w:rPr>
              <w:t>.</w:t>
            </w:r>
            <w:r w:rsidRPr="006561D3">
              <w:rPr>
                <w:rFonts w:ascii="Arial" w:hAnsi="Arial" w:cs="Arial"/>
                <w:i/>
                <w:sz w:val="24"/>
              </w:rPr>
              <w:t xml:space="preserve"> </w:t>
            </w:r>
          </w:p>
        </w:tc>
      </w:tr>
      <w:tr w:rsidR="00751601" w14:paraId="3E289EE4" w14:textId="77777777" w:rsidTr="0092457C">
        <w:trPr>
          <w:trHeight w:val="818"/>
        </w:trPr>
        <w:tc>
          <w:tcPr>
            <w:tcW w:w="2689" w:type="dxa"/>
            <w:tcBorders>
              <w:top w:val="nil"/>
              <w:left w:val="nil"/>
              <w:right w:val="nil"/>
            </w:tcBorders>
          </w:tcPr>
          <w:p w14:paraId="44E8B930" w14:textId="62FA6D6C" w:rsidR="00751601" w:rsidRPr="005C066E" w:rsidRDefault="00751601" w:rsidP="00AD1E96">
            <w:pPr>
              <w:spacing w:line="360" w:lineRule="auto"/>
              <w:jc w:val="both"/>
              <w:rPr>
                <w:rFonts w:ascii="Arial" w:hAnsi="Arial" w:cs="Arial"/>
                <w:sz w:val="24"/>
              </w:rPr>
            </w:pPr>
            <w:r>
              <w:rPr>
                <w:rFonts w:ascii="Arial" w:hAnsi="Arial" w:cs="Arial"/>
                <w:sz w:val="24"/>
              </w:rPr>
              <w:t xml:space="preserve">Stress and Enjoyment </w:t>
            </w:r>
          </w:p>
        </w:tc>
        <w:tc>
          <w:tcPr>
            <w:tcW w:w="1134" w:type="dxa"/>
            <w:tcBorders>
              <w:top w:val="nil"/>
              <w:left w:val="nil"/>
              <w:right w:val="nil"/>
            </w:tcBorders>
          </w:tcPr>
          <w:p w14:paraId="2F154DEB" w14:textId="0F105685" w:rsidR="00751601" w:rsidRPr="005C066E" w:rsidRDefault="00751601" w:rsidP="00AD1E96">
            <w:pPr>
              <w:spacing w:line="360" w:lineRule="auto"/>
              <w:jc w:val="both"/>
              <w:rPr>
                <w:rFonts w:ascii="Arial" w:hAnsi="Arial" w:cs="Arial"/>
                <w:sz w:val="24"/>
              </w:rPr>
            </w:pPr>
            <w:r>
              <w:rPr>
                <w:rFonts w:ascii="Arial" w:hAnsi="Arial" w:cs="Arial"/>
                <w:sz w:val="24"/>
              </w:rPr>
              <w:t>1</w:t>
            </w:r>
          </w:p>
        </w:tc>
        <w:tc>
          <w:tcPr>
            <w:tcW w:w="5193" w:type="dxa"/>
            <w:tcBorders>
              <w:top w:val="nil"/>
              <w:left w:val="nil"/>
              <w:right w:val="nil"/>
            </w:tcBorders>
          </w:tcPr>
          <w:p w14:paraId="5F5AEC50" w14:textId="09228A5A" w:rsidR="00751601" w:rsidRPr="006561D3" w:rsidRDefault="00751601" w:rsidP="00AD1E96">
            <w:pPr>
              <w:spacing w:line="360" w:lineRule="auto"/>
              <w:jc w:val="both"/>
              <w:rPr>
                <w:rFonts w:ascii="Arial" w:hAnsi="Arial" w:cs="Arial"/>
                <w:i/>
                <w:sz w:val="24"/>
              </w:rPr>
            </w:pPr>
            <w:r w:rsidRPr="006561D3">
              <w:rPr>
                <w:rFonts w:ascii="Arial" w:hAnsi="Arial" w:cs="Arial"/>
                <w:i/>
                <w:sz w:val="24"/>
              </w:rPr>
              <w:t>“Alcohol is good for the body. It relaxes the nerves and stress. It is healthy, not addictive”</w:t>
            </w:r>
            <w:r w:rsidR="0017744A" w:rsidRPr="006561D3">
              <w:rPr>
                <w:rFonts w:ascii="Arial" w:hAnsi="Arial" w:cs="Arial"/>
                <w:i/>
                <w:sz w:val="24"/>
              </w:rPr>
              <w:t>.</w:t>
            </w:r>
            <w:r w:rsidRPr="006561D3">
              <w:rPr>
                <w:rFonts w:ascii="Arial" w:hAnsi="Arial" w:cs="Arial"/>
                <w:i/>
                <w:sz w:val="24"/>
              </w:rPr>
              <w:t xml:space="preserve"> </w:t>
            </w:r>
          </w:p>
        </w:tc>
      </w:tr>
    </w:tbl>
    <w:p w14:paraId="5FF07F3B" w14:textId="77777777" w:rsidR="0017734F" w:rsidRDefault="0017734F" w:rsidP="00AD1E96">
      <w:pPr>
        <w:spacing w:line="360" w:lineRule="auto"/>
        <w:jc w:val="both"/>
        <w:rPr>
          <w:rFonts w:ascii="Arial" w:hAnsi="Arial" w:cs="Arial"/>
          <w:sz w:val="24"/>
        </w:rPr>
      </w:pPr>
    </w:p>
    <w:p w14:paraId="10B78253" w14:textId="23235741" w:rsidR="00566C47" w:rsidRDefault="0017734F" w:rsidP="00AD1E96">
      <w:pPr>
        <w:spacing w:line="360" w:lineRule="auto"/>
        <w:jc w:val="both"/>
        <w:rPr>
          <w:rFonts w:ascii="Arial" w:hAnsi="Arial" w:cs="Arial"/>
          <w:sz w:val="24"/>
        </w:rPr>
      </w:pPr>
      <w:r>
        <w:rPr>
          <w:rFonts w:ascii="Arial" w:hAnsi="Arial" w:cs="Arial"/>
          <w:sz w:val="24"/>
        </w:rPr>
        <w:t>Table 4.</w:t>
      </w:r>
      <w:r w:rsidR="00903A9D">
        <w:rPr>
          <w:rFonts w:ascii="Arial" w:hAnsi="Arial" w:cs="Arial"/>
          <w:sz w:val="24"/>
        </w:rPr>
        <w:t>5</w:t>
      </w:r>
      <w:r>
        <w:rPr>
          <w:rFonts w:ascii="Arial" w:hAnsi="Arial" w:cs="Arial"/>
          <w:sz w:val="24"/>
        </w:rPr>
        <w:t xml:space="preserve"> indicates that out of </w:t>
      </w:r>
      <w:r w:rsidR="009E47DA">
        <w:rPr>
          <w:rFonts w:ascii="Arial" w:hAnsi="Arial" w:cs="Arial"/>
          <w:sz w:val="24"/>
        </w:rPr>
        <w:t>the 7</w:t>
      </w:r>
      <w:r>
        <w:rPr>
          <w:rFonts w:ascii="Arial" w:hAnsi="Arial" w:cs="Arial"/>
          <w:sz w:val="24"/>
        </w:rPr>
        <w:t xml:space="preserve"> res</w:t>
      </w:r>
      <w:r w:rsidR="00ED1D25">
        <w:rPr>
          <w:rFonts w:ascii="Arial" w:hAnsi="Arial" w:cs="Arial"/>
          <w:sz w:val="24"/>
        </w:rPr>
        <w:t xml:space="preserve">pondents who made general comments about their consumption of alcohol, </w:t>
      </w:r>
      <w:r w:rsidR="009E47DA">
        <w:rPr>
          <w:rFonts w:ascii="Arial" w:hAnsi="Arial" w:cs="Arial"/>
          <w:sz w:val="24"/>
        </w:rPr>
        <w:t>3 consume</w:t>
      </w:r>
      <w:r w:rsidR="0017744A">
        <w:rPr>
          <w:rFonts w:ascii="Arial" w:hAnsi="Arial" w:cs="Arial"/>
          <w:sz w:val="24"/>
        </w:rPr>
        <w:t>d</w:t>
      </w:r>
      <w:r w:rsidR="009E47DA">
        <w:rPr>
          <w:rFonts w:ascii="Arial" w:hAnsi="Arial" w:cs="Arial"/>
          <w:sz w:val="24"/>
        </w:rPr>
        <w:t xml:space="preserve"> alcohol due to the stress that comes with being a social work student, 3 consume</w:t>
      </w:r>
      <w:r w:rsidR="0017744A">
        <w:rPr>
          <w:rFonts w:ascii="Arial" w:hAnsi="Arial" w:cs="Arial"/>
          <w:sz w:val="24"/>
        </w:rPr>
        <w:t>d</w:t>
      </w:r>
      <w:r w:rsidR="009E47DA">
        <w:rPr>
          <w:rFonts w:ascii="Arial" w:hAnsi="Arial" w:cs="Arial"/>
          <w:sz w:val="24"/>
        </w:rPr>
        <w:t xml:space="preserve"> alcohol for enjoyment and 1 </w:t>
      </w:r>
      <w:r w:rsidR="0017744A">
        <w:rPr>
          <w:rFonts w:ascii="Arial" w:hAnsi="Arial" w:cs="Arial"/>
          <w:sz w:val="24"/>
        </w:rPr>
        <w:t>drank</w:t>
      </w:r>
      <w:r w:rsidR="009E47DA">
        <w:rPr>
          <w:rFonts w:ascii="Arial" w:hAnsi="Arial" w:cs="Arial"/>
          <w:sz w:val="24"/>
        </w:rPr>
        <w:t xml:space="preserve"> due to both stress and enjoyment. </w:t>
      </w:r>
      <w:r w:rsidR="00566C47">
        <w:rPr>
          <w:rFonts w:ascii="Arial" w:hAnsi="Arial" w:cs="Arial"/>
          <w:sz w:val="24"/>
        </w:rPr>
        <w:t xml:space="preserve">The finding </w:t>
      </w:r>
      <w:r w:rsidR="009E47DA">
        <w:rPr>
          <w:rFonts w:ascii="Arial" w:hAnsi="Arial" w:cs="Arial"/>
          <w:sz w:val="24"/>
        </w:rPr>
        <w:t>that respondents consume</w:t>
      </w:r>
      <w:r w:rsidR="0017744A">
        <w:rPr>
          <w:rFonts w:ascii="Arial" w:hAnsi="Arial" w:cs="Arial"/>
          <w:sz w:val="24"/>
        </w:rPr>
        <w:t>d</w:t>
      </w:r>
      <w:r w:rsidR="009E47DA">
        <w:rPr>
          <w:rFonts w:ascii="Arial" w:hAnsi="Arial" w:cs="Arial"/>
          <w:sz w:val="24"/>
        </w:rPr>
        <w:t xml:space="preserve"> alcohol due to academic stress </w:t>
      </w:r>
      <w:r w:rsidR="00566C47">
        <w:rPr>
          <w:rFonts w:ascii="Arial" w:hAnsi="Arial" w:cs="Arial"/>
          <w:sz w:val="24"/>
        </w:rPr>
        <w:t>supports previous research where academic demands were identified as a primary factor that determined whether students consumed alcohol or not (Mokgethi, 2009). P</w:t>
      </w:r>
      <w:r w:rsidR="00566C47" w:rsidRPr="00566C47">
        <w:rPr>
          <w:rFonts w:ascii="Arial" w:hAnsi="Arial" w:cs="Arial"/>
          <w:sz w:val="24"/>
        </w:rPr>
        <w:t xml:space="preserve">articipants </w:t>
      </w:r>
      <w:r w:rsidR="00566C47">
        <w:rPr>
          <w:rFonts w:ascii="Arial" w:hAnsi="Arial" w:cs="Arial"/>
          <w:sz w:val="24"/>
        </w:rPr>
        <w:t xml:space="preserve">stated that consuming alcohol </w:t>
      </w:r>
      <w:r w:rsidR="00566C47" w:rsidRPr="00566C47">
        <w:rPr>
          <w:rFonts w:ascii="Arial" w:hAnsi="Arial" w:cs="Arial"/>
          <w:sz w:val="24"/>
        </w:rPr>
        <w:t>helped them cope with stressful events in their lives, particularly stre</w:t>
      </w:r>
      <w:r w:rsidR="00566C47">
        <w:rPr>
          <w:rFonts w:ascii="Arial" w:hAnsi="Arial" w:cs="Arial"/>
          <w:sz w:val="24"/>
        </w:rPr>
        <w:t xml:space="preserve">ss that was caused by </w:t>
      </w:r>
      <w:r w:rsidR="0017744A">
        <w:rPr>
          <w:rFonts w:ascii="Arial" w:hAnsi="Arial" w:cs="Arial"/>
          <w:sz w:val="24"/>
        </w:rPr>
        <w:t>being in an academic learning environment</w:t>
      </w:r>
      <w:r w:rsidR="00566C47">
        <w:rPr>
          <w:rFonts w:ascii="Arial" w:hAnsi="Arial" w:cs="Arial"/>
          <w:sz w:val="24"/>
        </w:rPr>
        <w:t xml:space="preserve"> (</w:t>
      </w:r>
      <w:r w:rsidR="00566C47" w:rsidRPr="00566C47">
        <w:rPr>
          <w:rFonts w:ascii="Arial" w:hAnsi="Arial" w:cs="Arial"/>
          <w:sz w:val="24"/>
        </w:rPr>
        <w:t>Mokgethi, 2009).</w:t>
      </w:r>
      <w:r w:rsidR="00566C47">
        <w:rPr>
          <w:rFonts w:ascii="Arial" w:hAnsi="Arial" w:cs="Arial"/>
          <w:sz w:val="24"/>
        </w:rPr>
        <w:t xml:space="preserve"> One possible explanation for the finding regarding students consuming alcohol to cope with stress might be that </w:t>
      </w:r>
      <w:r w:rsidR="0017744A">
        <w:rPr>
          <w:rFonts w:ascii="Arial" w:hAnsi="Arial" w:cs="Arial"/>
          <w:sz w:val="24"/>
        </w:rPr>
        <w:t xml:space="preserve">some </w:t>
      </w:r>
      <w:r w:rsidR="00566C47">
        <w:rPr>
          <w:rFonts w:ascii="Arial" w:hAnsi="Arial" w:cs="Arial"/>
          <w:sz w:val="24"/>
        </w:rPr>
        <w:t xml:space="preserve">students lack good coping strategies which can have negative implications considering </w:t>
      </w:r>
      <w:r w:rsidR="00566C47">
        <w:rPr>
          <w:rFonts w:ascii="Arial" w:hAnsi="Arial" w:cs="Arial"/>
          <w:sz w:val="24"/>
        </w:rPr>
        <w:lastRenderedPageBreak/>
        <w:t xml:space="preserve">that they are future social workers who might have to assist clients who are </w:t>
      </w:r>
      <w:r w:rsidR="0099466E">
        <w:rPr>
          <w:rFonts w:ascii="Arial" w:hAnsi="Arial" w:cs="Arial"/>
          <w:sz w:val="24"/>
        </w:rPr>
        <w:t xml:space="preserve">struggling to cope with stress. </w:t>
      </w:r>
      <w:r w:rsidR="00A50A6D">
        <w:rPr>
          <w:rFonts w:ascii="Arial" w:hAnsi="Arial" w:cs="Arial"/>
          <w:sz w:val="24"/>
        </w:rPr>
        <w:t xml:space="preserve">Social work is however regarded as a </w:t>
      </w:r>
      <w:r w:rsidR="00A50A6D" w:rsidRPr="00A50A6D">
        <w:rPr>
          <w:rFonts w:ascii="Arial" w:hAnsi="Arial" w:cs="Arial"/>
          <w:sz w:val="24"/>
        </w:rPr>
        <w:t xml:space="preserve">high-risk profession </w:t>
      </w:r>
      <w:r w:rsidR="00A50A6D">
        <w:rPr>
          <w:rFonts w:ascii="Arial" w:hAnsi="Arial" w:cs="Arial"/>
          <w:sz w:val="24"/>
        </w:rPr>
        <w:t>with regard to stress because of the high levels of demands</w:t>
      </w:r>
      <w:r w:rsidR="00A50A6D" w:rsidRPr="00A50A6D">
        <w:rPr>
          <w:rFonts w:ascii="Arial" w:hAnsi="Arial" w:cs="Arial"/>
          <w:sz w:val="24"/>
        </w:rPr>
        <w:t xml:space="preserve"> placed on social worker</w:t>
      </w:r>
      <w:r w:rsidR="00A50A6D">
        <w:rPr>
          <w:rFonts w:ascii="Arial" w:hAnsi="Arial" w:cs="Arial"/>
          <w:sz w:val="24"/>
        </w:rPr>
        <w:t xml:space="preserve">s from the various stakeholders </w:t>
      </w:r>
      <w:r w:rsidR="00A50A6D" w:rsidRPr="00A50A6D">
        <w:rPr>
          <w:rFonts w:ascii="Arial" w:hAnsi="Arial" w:cs="Arial"/>
          <w:sz w:val="24"/>
        </w:rPr>
        <w:t>(Ming-sum, 2005).</w:t>
      </w:r>
    </w:p>
    <w:p w14:paraId="04DBE6B3" w14:textId="6F2A12B2" w:rsidR="008307AF" w:rsidRDefault="00A50A6D" w:rsidP="00AD1E96">
      <w:pPr>
        <w:spacing w:line="360" w:lineRule="auto"/>
        <w:jc w:val="both"/>
        <w:rPr>
          <w:rFonts w:ascii="Arial" w:hAnsi="Arial" w:cs="Arial"/>
          <w:sz w:val="24"/>
        </w:rPr>
      </w:pPr>
      <w:r>
        <w:rPr>
          <w:rFonts w:ascii="Arial" w:hAnsi="Arial" w:cs="Arial"/>
          <w:sz w:val="24"/>
        </w:rPr>
        <w:t>Considering the comments of those who consume</w:t>
      </w:r>
      <w:r w:rsidR="0017744A">
        <w:rPr>
          <w:rFonts w:ascii="Arial" w:hAnsi="Arial" w:cs="Arial"/>
          <w:sz w:val="24"/>
        </w:rPr>
        <w:t>d</w:t>
      </w:r>
      <w:r>
        <w:rPr>
          <w:rFonts w:ascii="Arial" w:hAnsi="Arial" w:cs="Arial"/>
          <w:sz w:val="24"/>
        </w:rPr>
        <w:t xml:space="preserve"> alcohol for fun, </w:t>
      </w:r>
      <w:r w:rsidR="008307AF">
        <w:rPr>
          <w:rFonts w:ascii="Arial" w:hAnsi="Arial" w:cs="Arial"/>
          <w:sz w:val="24"/>
        </w:rPr>
        <w:t xml:space="preserve">it seems that some students </w:t>
      </w:r>
      <w:r w:rsidR="0017744A">
        <w:rPr>
          <w:rFonts w:ascii="Arial" w:hAnsi="Arial" w:cs="Arial"/>
          <w:sz w:val="24"/>
        </w:rPr>
        <w:t>we</w:t>
      </w:r>
      <w:r w:rsidR="008307AF">
        <w:rPr>
          <w:rFonts w:ascii="Arial" w:hAnsi="Arial" w:cs="Arial"/>
          <w:sz w:val="24"/>
        </w:rPr>
        <w:t xml:space="preserve">re unaware or ignorant </w:t>
      </w:r>
      <w:r w:rsidR="0017744A">
        <w:rPr>
          <w:rFonts w:ascii="Arial" w:hAnsi="Arial" w:cs="Arial"/>
          <w:sz w:val="24"/>
        </w:rPr>
        <w:t>of</w:t>
      </w:r>
      <w:r w:rsidR="008307AF">
        <w:rPr>
          <w:rFonts w:ascii="Arial" w:hAnsi="Arial" w:cs="Arial"/>
          <w:sz w:val="24"/>
        </w:rPr>
        <w:t xml:space="preserve"> the negative effects of alcoh</w:t>
      </w:r>
      <w:r w:rsidR="00673459">
        <w:rPr>
          <w:rFonts w:ascii="Arial" w:hAnsi="Arial" w:cs="Arial"/>
          <w:sz w:val="24"/>
        </w:rPr>
        <w:t>ol. Bowley</w:t>
      </w:r>
      <w:r w:rsidR="008307AF">
        <w:rPr>
          <w:rFonts w:ascii="Arial" w:hAnsi="Arial" w:cs="Arial"/>
          <w:sz w:val="24"/>
        </w:rPr>
        <w:t xml:space="preserve"> et al. (2004) similarly reported that </w:t>
      </w:r>
      <w:r w:rsidR="008307AF" w:rsidRPr="008307AF">
        <w:rPr>
          <w:rFonts w:ascii="Arial" w:hAnsi="Arial" w:cs="Arial"/>
          <w:sz w:val="24"/>
        </w:rPr>
        <w:t xml:space="preserve">many young people disregard the negative effects of binge drinking, such as becoming dependent on alcohol or </w:t>
      </w:r>
      <w:r w:rsidR="008307AF">
        <w:rPr>
          <w:rFonts w:ascii="Arial" w:hAnsi="Arial" w:cs="Arial"/>
          <w:sz w:val="24"/>
        </w:rPr>
        <w:t xml:space="preserve">getting involved in an accident. </w:t>
      </w:r>
    </w:p>
    <w:p w14:paraId="2FF77555" w14:textId="11FF9E05" w:rsidR="008307AF" w:rsidRPr="008307AF" w:rsidRDefault="008307AF" w:rsidP="00AD1E96">
      <w:pPr>
        <w:pStyle w:val="Heading2"/>
        <w:spacing w:line="360" w:lineRule="auto"/>
        <w:jc w:val="both"/>
        <w:rPr>
          <w:rFonts w:ascii="Arial" w:hAnsi="Arial" w:cs="Arial"/>
          <w:b/>
          <w:color w:val="auto"/>
          <w:sz w:val="24"/>
        </w:rPr>
      </w:pPr>
      <w:bookmarkStart w:id="109" w:name="_Toc498627354"/>
      <w:bookmarkStart w:id="110" w:name="_Toc499677866"/>
      <w:r w:rsidRPr="008307AF">
        <w:rPr>
          <w:rFonts w:ascii="Arial" w:hAnsi="Arial" w:cs="Arial"/>
          <w:b/>
          <w:color w:val="auto"/>
          <w:sz w:val="24"/>
        </w:rPr>
        <w:t>4.6 Summary of chapter</w:t>
      </w:r>
      <w:bookmarkEnd w:id="109"/>
      <w:bookmarkEnd w:id="110"/>
      <w:r w:rsidRPr="008307AF">
        <w:rPr>
          <w:rFonts w:ascii="Arial" w:hAnsi="Arial" w:cs="Arial"/>
          <w:b/>
          <w:color w:val="auto"/>
          <w:sz w:val="24"/>
        </w:rPr>
        <w:t xml:space="preserve"> </w:t>
      </w:r>
    </w:p>
    <w:p w14:paraId="359432B8" w14:textId="204ED38F" w:rsidR="008307AF" w:rsidRDefault="008307AF" w:rsidP="00AD1E96">
      <w:pPr>
        <w:spacing w:line="360" w:lineRule="auto"/>
        <w:jc w:val="both"/>
        <w:rPr>
          <w:rFonts w:ascii="Arial" w:hAnsi="Arial" w:cs="Arial"/>
          <w:sz w:val="24"/>
        </w:rPr>
      </w:pPr>
      <w:r w:rsidRPr="008307AF">
        <w:rPr>
          <w:rFonts w:ascii="Arial" w:hAnsi="Arial" w:cs="Arial"/>
          <w:sz w:val="24"/>
        </w:rPr>
        <w:t xml:space="preserve">Chapter </w:t>
      </w:r>
      <w:r>
        <w:rPr>
          <w:rFonts w:ascii="Arial" w:hAnsi="Arial" w:cs="Arial"/>
          <w:sz w:val="24"/>
        </w:rPr>
        <w:t xml:space="preserve">four provided </w:t>
      </w:r>
      <w:r w:rsidR="00D24D6D">
        <w:rPr>
          <w:rFonts w:ascii="Arial" w:hAnsi="Arial" w:cs="Arial"/>
          <w:sz w:val="24"/>
        </w:rPr>
        <w:t xml:space="preserve">the results </w:t>
      </w:r>
      <w:r w:rsidR="00101E6A">
        <w:rPr>
          <w:rFonts w:ascii="Arial" w:hAnsi="Arial" w:cs="Arial"/>
          <w:sz w:val="24"/>
        </w:rPr>
        <w:t xml:space="preserve">of the study </w:t>
      </w:r>
      <w:r w:rsidR="00101E6A" w:rsidRPr="00101E6A">
        <w:rPr>
          <w:rFonts w:ascii="Arial" w:hAnsi="Arial" w:cs="Arial"/>
          <w:sz w:val="24"/>
        </w:rPr>
        <w:t xml:space="preserve">using descriptive and inferential statistics </w:t>
      </w:r>
      <w:r w:rsidR="00D24D6D">
        <w:rPr>
          <w:rFonts w:ascii="Arial" w:hAnsi="Arial" w:cs="Arial"/>
          <w:sz w:val="24"/>
        </w:rPr>
        <w:t xml:space="preserve">and a discussion of the results </w:t>
      </w:r>
      <w:r w:rsidR="00D24D6D" w:rsidRPr="00D24D6D">
        <w:rPr>
          <w:rFonts w:ascii="Arial" w:hAnsi="Arial" w:cs="Arial"/>
          <w:sz w:val="24"/>
        </w:rPr>
        <w:t>in relation to the literature rev</w:t>
      </w:r>
      <w:r w:rsidR="00D24D6D">
        <w:rPr>
          <w:rFonts w:ascii="Arial" w:hAnsi="Arial" w:cs="Arial"/>
          <w:sz w:val="24"/>
        </w:rPr>
        <w:t>iewed and theoretical frameworks</w:t>
      </w:r>
      <w:r w:rsidR="00101E6A">
        <w:rPr>
          <w:rFonts w:ascii="Arial" w:hAnsi="Arial" w:cs="Arial"/>
          <w:sz w:val="24"/>
        </w:rPr>
        <w:t xml:space="preserve"> guiding the study</w:t>
      </w:r>
      <w:r w:rsidR="00D24D6D">
        <w:rPr>
          <w:rFonts w:ascii="Arial" w:hAnsi="Arial" w:cs="Arial"/>
          <w:sz w:val="24"/>
        </w:rPr>
        <w:t>, namely, social control the</w:t>
      </w:r>
      <w:r w:rsidR="008B37B0">
        <w:rPr>
          <w:rFonts w:ascii="Arial" w:hAnsi="Arial" w:cs="Arial"/>
          <w:sz w:val="24"/>
        </w:rPr>
        <w:t xml:space="preserve">ory and social learning theory. </w:t>
      </w:r>
      <w:r w:rsidR="008B37B0" w:rsidRPr="008B37B0">
        <w:rPr>
          <w:rFonts w:ascii="Arial" w:hAnsi="Arial" w:cs="Arial"/>
          <w:sz w:val="24"/>
        </w:rPr>
        <w:t xml:space="preserve">The following chapter </w:t>
      </w:r>
      <w:r w:rsidR="0046179D">
        <w:rPr>
          <w:rFonts w:ascii="Arial" w:hAnsi="Arial" w:cs="Arial"/>
          <w:sz w:val="24"/>
        </w:rPr>
        <w:t>summarises the main findings that emerged from the study, draws</w:t>
      </w:r>
      <w:r w:rsidR="008B37B0" w:rsidRPr="008B37B0">
        <w:rPr>
          <w:rFonts w:ascii="Arial" w:hAnsi="Arial" w:cs="Arial"/>
          <w:sz w:val="24"/>
        </w:rPr>
        <w:t xml:space="preserve"> </w:t>
      </w:r>
      <w:r w:rsidR="008B37B0">
        <w:rPr>
          <w:rFonts w:ascii="Arial" w:hAnsi="Arial" w:cs="Arial"/>
          <w:sz w:val="24"/>
        </w:rPr>
        <w:t xml:space="preserve">conclusions </w:t>
      </w:r>
      <w:r w:rsidR="0046179D">
        <w:rPr>
          <w:rFonts w:ascii="Arial" w:hAnsi="Arial" w:cs="Arial"/>
          <w:sz w:val="24"/>
        </w:rPr>
        <w:t xml:space="preserve">and makes </w:t>
      </w:r>
      <w:r w:rsidR="008B37B0" w:rsidRPr="008B37B0">
        <w:rPr>
          <w:rFonts w:ascii="Arial" w:hAnsi="Arial" w:cs="Arial"/>
          <w:sz w:val="24"/>
        </w:rPr>
        <w:t>recommendations for interventions and further study.</w:t>
      </w:r>
    </w:p>
    <w:p w14:paraId="3F15024B" w14:textId="535F2D05" w:rsidR="00945AD2" w:rsidRDefault="00945AD2" w:rsidP="00AD1E96">
      <w:pPr>
        <w:spacing w:line="360" w:lineRule="auto"/>
        <w:jc w:val="both"/>
        <w:rPr>
          <w:rFonts w:ascii="Arial" w:hAnsi="Arial" w:cs="Arial"/>
          <w:sz w:val="24"/>
        </w:rPr>
      </w:pPr>
    </w:p>
    <w:p w14:paraId="054EF26F" w14:textId="77777777" w:rsidR="00945AD2" w:rsidRDefault="00945AD2">
      <w:pPr>
        <w:rPr>
          <w:rFonts w:ascii="Arial" w:hAnsi="Arial" w:cs="Arial"/>
          <w:sz w:val="24"/>
        </w:rPr>
      </w:pPr>
      <w:r>
        <w:rPr>
          <w:rFonts w:ascii="Arial" w:hAnsi="Arial" w:cs="Arial"/>
          <w:sz w:val="24"/>
        </w:rPr>
        <w:br w:type="page"/>
      </w:r>
    </w:p>
    <w:p w14:paraId="0D6413FB" w14:textId="7EA331D0" w:rsidR="00945AD2" w:rsidRPr="00945AD2" w:rsidRDefault="00945AD2" w:rsidP="001F0D35">
      <w:pPr>
        <w:pStyle w:val="Heading1"/>
        <w:spacing w:line="360" w:lineRule="auto"/>
        <w:jc w:val="center"/>
        <w:rPr>
          <w:rFonts w:ascii="Arial" w:hAnsi="Arial" w:cs="Arial"/>
          <w:b/>
          <w:color w:val="auto"/>
          <w:sz w:val="24"/>
        </w:rPr>
      </w:pPr>
      <w:bookmarkStart w:id="111" w:name="_Toc499677867"/>
      <w:r w:rsidRPr="00945AD2">
        <w:rPr>
          <w:rFonts w:ascii="Arial" w:hAnsi="Arial" w:cs="Arial"/>
          <w:b/>
          <w:color w:val="auto"/>
          <w:sz w:val="24"/>
        </w:rPr>
        <w:lastRenderedPageBreak/>
        <w:t>CHAPTER FIVE</w:t>
      </w:r>
      <w:bookmarkEnd w:id="111"/>
      <w:r w:rsidRPr="00945AD2">
        <w:rPr>
          <w:rFonts w:ascii="Arial" w:hAnsi="Arial" w:cs="Arial"/>
          <w:b/>
          <w:color w:val="auto"/>
          <w:sz w:val="24"/>
        </w:rPr>
        <w:t xml:space="preserve"> </w:t>
      </w:r>
    </w:p>
    <w:p w14:paraId="55BAFA30" w14:textId="3500FA73" w:rsidR="00945AD2" w:rsidRDefault="00945AD2" w:rsidP="001F0D35">
      <w:pPr>
        <w:pStyle w:val="Heading1"/>
        <w:tabs>
          <w:tab w:val="left" w:pos="5190"/>
        </w:tabs>
        <w:spacing w:line="360" w:lineRule="auto"/>
        <w:jc w:val="center"/>
        <w:rPr>
          <w:rFonts w:ascii="Arial" w:hAnsi="Arial" w:cs="Arial"/>
          <w:b/>
          <w:color w:val="auto"/>
          <w:sz w:val="24"/>
        </w:rPr>
      </w:pPr>
      <w:bookmarkStart w:id="112" w:name="_Toc499677868"/>
      <w:r w:rsidRPr="00945AD2">
        <w:rPr>
          <w:rFonts w:ascii="Arial" w:hAnsi="Arial" w:cs="Arial"/>
          <w:b/>
          <w:color w:val="auto"/>
          <w:sz w:val="24"/>
        </w:rPr>
        <w:t>CONCLUSION AND RECOMMENDATIONS</w:t>
      </w:r>
      <w:bookmarkEnd w:id="112"/>
      <w:r>
        <w:rPr>
          <w:rFonts w:ascii="Arial" w:hAnsi="Arial" w:cs="Arial"/>
          <w:b/>
          <w:color w:val="auto"/>
          <w:sz w:val="24"/>
        </w:rPr>
        <w:tab/>
      </w:r>
    </w:p>
    <w:p w14:paraId="12657247" w14:textId="59BA11C2" w:rsidR="0067089D" w:rsidRDefault="001F0D35" w:rsidP="009248CB">
      <w:pPr>
        <w:pStyle w:val="Heading2"/>
        <w:spacing w:line="360" w:lineRule="auto"/>
        <w:jc w:val="both"/>
        <w:rPr>
          <w:rFonts w:ascii="Arial" w:hAnsi="Arial" w:cs="Arial"/>
          <w:b/>
          <w:color w:val="auto"/>
          <w:sz w:val="24"/>
        </w:rPr>
      </w:pPr>
      <w:bookmarkStart w:id="113" w:name="_Toc499677869"/>
      <w:r w:rsidRPr="001F0D35">
        <w:rPr>
          <w:rFonts w:ascii="Arial" w:hAnsi="Arial" w:cs="Arial"/>
          <w:b/>
          <w:color w:val="auto"/>
          <w:sz w:val="24"/>
        </w:rPr>
        <w:t>5.1 Introduction</w:t>
      </w:r>
      <w:bookmarkEnd w:id="113"/>
      <w:r w:rsidRPr="001F0D35">
        <w:rPr>
          <w:rFonts w:ascii="Arial" w:hAnsi="Arial" w:cs="Arial"/>
          <w:b/>
          <w:color w:val="auto"/>
          <w:sz w:val="24"/>
        </w:rPr>
        <w:t xml:space="preserve"> </w:t>
      </w:r>
    </w:p>
    <w:p w14:paraId="54D83560" w14:textId="336F803C" w:rsidR="001F0D35" w:rsidRDefault="000D500E" w:rsidP="009248CB">
      <w:pPr>
        <w:spacing w:line="360" w:lineRule="auto"/>
        <w:jc w:val="both"/>
        <w:rPr>
          <w:rFonts w:ascii="Arial" w:hAnsi="Arial" w:cs="Arial"/>
          <w:sz w:val="24"/>
        </w:rPr>
      </w:pPr>
      <w:r w:rsidRPr="000D500E">
        <w:rPr>
          <w:rFonts w:ascii="Arial" w:hAnsi="Arial" w:cs="Arial"/>
          <w:sz w:val="24"/>
        </w:rPr>
        <w:t xml:space="preserve">In this last chapter, the </w:t>
      </w:r>
      <w:r w:rsidR="006F5BCA">
        <w:rPr>
          <w:rFonts w:ascii="Arial" w:hAnsi="Arial" w:cs="Arial"/>
          <w:sz w:val="24"/>
        </w:rPr>
        <w:t xml:space="preserve">main findings that emerged from the study are summarised, </w:t>
      </w:r>
      <w:r w:rsidRPr="000D500E">
        <w:rPr>
          <w:rFonts w:ascii="Arial" w:hAnsi="Arial" w:cs="Arial"/>
          <w:sz w:val="24"/>
        </w:rPr>
        <w:t>conclus</w:t>
      </w:r>
      <w:r>
        <w:rPr>
          <w:rFonts w:ascii="Arial" w:hAnsi="Arial" w:cs="Arial"/>
          <w:sz w:val="24"/>
        </w:rPr>
        <w:t xml:space="preserve">ions </w:t>
      </w:r>
      <w:r w:rsidR="006F5BCA">
        <w:rPr>
          <w:rFonts w:ascii="Arial" w:hAnsi="Arial" w:cs="Arial"/>
          <w:sz w:val="24"/>
        </w:rPr>
        <w:t>are drawn,</w:t>
      </w:r>
      <w:r>
        <w:rPr>
          <w:rFonts w:ascii="Arial" w:hAnsi="Arial" w:cs="Arial"/>
          <w:sz w:val="24"/>
        </w:rPr>
        <w:t xml:space="preserve"> </w:t>
      </w:r>
      <w:r w:rsidRPr="000D500E">
        <w:rPr>
          <w:rFonts w:ascii="Arial" w:hAnsi="Arial" w:cs="Arial"/>
          <w:sz w:val="24"/>
        </w:rPr>
        <w:t xml:space="preserve">and recommendations </w:t>
      </w:r>
      <w:r w:rsidR="006F5BCA">
        <w:rPr>
          <w:rFonts w:ascii="Arial" w:hAnsi="Arial" w:cs="Arial"/>
          <w:sz w:val="24"/>
        </w:rPr>
        <w:t xml:space="preserve">made </w:t>
      </w:r>
      <w:r w:rsidRPr="000D500E">
        <w:rPr>
          <w:rFonts w:ascii="Arial" w:hAnsi="Arial" w:cs="Arial"/>
          <w:sz w:val="24"/>
        </w:rPr>
        <w:t xml:space="preserve">for future </w:t>
      </w:r>
      <w:r w:rsidR="006F5BCA">
        <w:rPr>
          <w:rFonts w:ascii="Arial" w:hAnsi="Arial" w:cs="Arial"/>
          <w:sz w:val="24"/>
        </w:rPr>
        <w:t xml:space="preserve">interventions and </w:t>
      </w:r>
      <w:r w:rsidRPr="000D500E">
        <w:rPr>
          <w:rFonts w:ascii="Arial" w:hAnsi="Arial" w:cs="Arial"/>
          <w:sz w:val="24"/>
        </w:rPr>
        <w:t>research.</w:t>
      </w:r>
    </w:p>
    <w:p w14:paraId="62D87268" w14:textId="24A9EC81" w:rsidR="00B050CF" w:rsidRDefault="00B050CF" w:rsidP="009248CB">
      <w:pPr>
        <w:pStyle w:val="Heading2"/>
        <w:spacing w:line="360" w:lineRule="auto"/>
        <w:jc w:val="both"/>
        <w:rPr>
          <w:rFonts w:ascii="Arial" w:hAnsi="Arial" w:cs="Arial"/>
          <w:b/>
          <w:color w:val="auto"/>
          <w:sz w:val="24"/>
        </w:rPr>
      </w:pPr>
      <w:bookmarkStart w:id="114" w:name="_Toc499677870"/>
      <w:r w:rsidRPr="00B050CF">
        <w:rPr>
          <w:rFonts w:ascii="Arial" w:hAnsi="Arial" w:cs="Arial"/>
          <w:b/>
          <w:color w:val="auto"/>
          <w:sz w:val="24"/>
        </w:rPr>
        <w:t>5.2 Summary of main findings</w:t>
      </w:r>
      <w:bookmarkEnd w:id="114"/>
      <w:r w:rsidRPr="00B050CF">
        <w:rPr>
          <w:rFonts w:ascii="Arial" w:hAnsi="Arial" w:cs="Arial"/>
          <w:b/>
          <w:color w:val="auto"/>
          <w:sz w:val="24"/>
        </w:rPr>
        <w:t xml:space="preserve"> </w:t>
      </w:r>
    </w:p>
    <w:p w14:paraId="027D2274" w14:textId="7725DF71" w:rsidR="00912B0C" w:rsidRPr="00912B0C" w:rsidRDefault="00912B0C" w:rsidP="009248CB">
      <w:pPr>
        <w:spacing w:line="360" w:lineRule="auto"/>
        <w:jc w:val="both"/>
        <w:rPr>
          <w:rFonts w:ascii="Arial" w:hAnsi="Arial" w:cs="Arial"/>
          <w:sz w:val="24"/>
        </w:rPr>
      </w:pPr>
      <w:r w:rsidRPr="00912B0C">
        <w:rPr>
          <w:rFonts w:ascii="Arial" w:hAnsi="Arial" w:cs="Arial"/>
          <w:sz w:val="24"/>
        </w:rPr>
        <w:t xml:space="preserve">The current study revealed that an overwhelming majority of respondents reported consuming alcohol and more males consumed alcohol than their female counterparts. However, the study </w:t>
      </w:r>
      <w:r w:rsidR="005C2E99">
        <w:rPr>
          <w:rFonts w:ascii="Arial" w:hAnsi="Arial" w:cs="Arial"/>
          <w:sz w:val="24"/>
        </w:rPr>
        <w:t>showed</w:t>
      </w:r>
      <w:r w:rsidRPr="00912B0C">
        <w:rPr>
          <w:rFonts w:ascii="Arial" w:hAnsi="Arial" w:cs="Arial"/>
          <w:sz w:val="24"/>
        </w:rPr>
        <w:t xml:space="preserve"> that there was not a huge discrepancy in the percentages of males and females in both categories of drinkers and non-drinkers. The chi-square test was conducted to examine if there was any relationship between alcohol consumption and gender as well as alcohol consumption and level of study. The chi-square test results </w:t>
      </w:r>
      <w:r w:rsidR="005C2E99">
        <w:rPr>
          <w:rFonts w:ascii="Arial" w:hAnsi="Arial" w:cs="Arial"/>
          <w:sz w:val="24"/>
        </w:rPr>
        <w:t>indicated</w:t>
      </w:r>
      <w:r w:rsidRPr="00912B0C">
        <w:rPr>
          <w:rFonts w:ascii="Arial" w:hAnsi="Arial" w:cs="Arial"/>
          <w:sz w:val="24"/>
        </w:rPr>
        <w:t xml:space="preserve"> that there was no association between both categories (gender and level of study) and alcohol consumption.</w:t>
      </w:r>
    </w:p>
    <w:p w14:paraId="159F746A" w14:textId="3F028CBE" w:rsidR="00912B0C" w:rsidRPr="00912B0C" w:rsidRDefault="005C2E99" w:rsidP="009248CB">
      <w:pPr>
        <w:spacing w:line="360" w:lineRule="auto"/>
        <w:jc w:val="both"/>
        <w:rPr>
          <w:rFonts w:ascii="Arial" w:hAnsi="Arial" w:cs="Arial"/>
          <w:sz w:val="24"/>
        </w:rPr>
      </w:pPr>
      <w:r>
        <w:rPr>
          <w:rFonts w:ascii="Arial" w:hAnsi="Arial" w:cs="Arial"/>
          <w:sz w:val="24"/>
        </w:rPr>
        <w:t>It also emerged</w:t>
      </w:r>
      <w:r w:rsidR="00912B0C" w:rsidRPr="00912B0C">
        <w:rPr>
          <w:rFonts w:ascii="Arial" w:hAnsi="Arial" w:cs="Arial"/>
          <w:sz w:val="24"/>
        </w:rPr>
        <w:t xml:space="preserve"> that first year students consumed more alcohol than students in other levels of study. Among those respondents who </w:t>
      </w:r>
      <w:r>
        <w:rPr>
          <w:rFonts w:ascii="Arial" w:hAnsi="Arial" w:cs="Arial"/>
          <w:sz w:val="24"/>
        </w:rPr>
        <w:t xml:space="preserve">reported </w:t>
      </w:r>
      <w:r w:rsidR="00912B0C" w:rsidRPr="00912B0C">
        <w:rPr>
          <w:rFonts w:ascii="Arial" w:hAnsi="Arial" w:cs="Arial"/>
          <w:sz w:val="24"/>
        </w:rPr>
        <w:t>consum</w:t>
      </w:r>
      <w:r>
        <w:rPr>
          <w:rFonts w:ascii="Arial" w:hAnsi="Arial" w:cs="Arial"/>
          <w:sz w:val="24"/>
        </w:rPr>
        <w:t>ing</w:t>
      </w:r>
      <w:r w:rsidR="00912B0C" w:rsidRPr="00912B0C">
        <w:rPr>
          <w:rFonts w:ascii="Arial" w:hAnsi="Arial" w:cs="Arial"/>
          <w:sz w:val="24"/>
        </w:rPr>
        <w:t xml:space="preserve"> alcohol, many of them started drinking alcohol between the ages of 11 and 15 years, followed by ages 16 to 19 years with more than a quarter of the respondents who </w:t>
      </w:r>
      <w:r>
        <w:rPr>
          <w:rFonts w:ascii="Arial" w:hAnsi="Arial" w:cs="Arial"/>
          <w:sz w:val="24"/>
        </w:rPr>
        <w:t>stated</w:t>
      </w:r>
      <w:r w:rsidR="00912B0C" w:rsidRPr="00912B0C">
        <w:rPr>
          <w:rFonts w:ascii="Arial" w:hAnsi="Arial" w:cs="Arial"/>
          <w:sz w:val="24"/>
        </w:rPr>
        <w:t xml:space="preserve"> that they started consuming alcohol out of curiosity. More than half of the respondents usually consumed alcohol on special occasions, with 2 pe</w:t>
      </w:r>
      <w:r w:rsidR="00302681">
        <w:rPr>
          <w:rFonts w:ascii="Arial" w:hAnsi="Arial" w:cs="Arial"/>
          <w:sz w:val="24"/>
        </w:rPr>
        <w:t xml:space="preserve">rcent of the respondents engaging in alcohol dependent drinking. </w:t>
      </w:r>
      <w:r>
        <w:rPr>
          <w:rFonts w:ascii="Arial" w:hAnsi="Arial" w:cs="Arial"/>
          <w:sz w:val="24"/>
        </w:rPr>
        <w:t>A further finding</w:t>
      </w:r>
      <w:r w:rsidR="00912B0C" w:rsidRPr="00912B0C">
        <w:rPr>
          <w:rFonts w:ascii="Arial" w:hAnsi="Arial" w:cs="Arial"/>
          <w:sz w:val="24"/>
        </w:rPr>
        <w:t xml:space="preserve"> was that the majority of the respondents usually consumed alcohol in the evening, followed by 20 percent who drank in the afternoon and 3 percent who consumed alcohol in the morning. </w:t>
      </w:r>
    </w:p>
    <w:p w14:paraId="3D3231B1" w14:textId="77777777" w:rsidR="00ED6907" w:rsidRDefault="00912B0C" w:rsidP="009248CB">
      <w:pPr>
        <w:spacing w:line="360" w:lineRule="auto"/>
        <w:jc w:val="both"/>
        <w:rPr>
          <w:rFonts w:ascii="Arial" w:hAnsi="Arial" w:cs="Arial"/>
          <w:sz w:val="24"/>
        </w:rPr>
      </w:pPr>
      <w:r w:rsidRPr="00912B0C">
        <w:rPr>
          <w:rFonts w:ascii="Arial" w:hAnsi="Arial" w:cs="Arial"/>
          <w:sz w:val="24"/>
        </w:rPr>
        <w:t xml:space="preserve">There was an equal preference for cider and wine, followed by beer, gin, whiskey, brandy and other forms of alcohol which included vodka and </w:t>
      </w:r>
      <w:r w:rsidRPr="00A359C1">
        <w:rPr>
          <w:rFonts w:ascii="Arial" w:hAnsi="Arial" w:cs="Arial"/>
          <w:i/>
          <w:sz w:val="24"/>
        </w:rPr>
        <w:t>umqombothi</w:t>
      </w:r>
      <w:r w:rsidRPr="00912B0C">
        <w:rPr>
          <w:rFonts w:ascii="Arial" w:hAnsi="Arial" w:cs="Arial"/>
          <w:sz w:val="24"/>
        </w:rPr>
        <w:t xml:space="preserve"> (traditional beer). It was reported that 45 percent of the respondents in the current study usually consumed 2-4 drinks in one sitting</w:t>
      </w:r>
      <w:r w:rsidR="00ED6907">
        <w:rPr>
          <w:rFonts w:ascii="Arial" w:hAnsi="Arial" w:cs="Arial"/>
          <w:sz w:val="24"/>
        </w:rPr>
        <w:t xml:space="preserve">. </w:t>
      </w:r>
      <w:r w:rsidRPr="00912B0C">
        <w:rPr>
          <w:rFonts w:ascii="Arial" w:hAnsi="Arial" w:cs="Arial"/>
          <w:sz w:val="24"/>
        </w:rPr>
        <w:t>Binge drinking seemed to be quite high in the present study with 40 percent of the respondents consuming 5 or more drinks in one sitting.</w:t>
      </w:r>
      <w:r w:rsidR="00ED6907">
        <w:rPr>
          <w:rFonts w:ascii="Arial" w:hAnsi="Arial" w:cs="Arial"/>
          <w:sz w:val="24"/>
        </w:rPr>
        <w:t xml:space="preserve"> </w:t>
      </w:r>
      <w:r w:rsidRPr="00912B0C">
        <w:rPr>
          <w:rFonts w:ascii="Arial" w:hAnsi="Arial" w:cs="Arial"/>
          <w:sz w:val="24"/>
        </w:rPr>
        <w:t xml:space="preserve">More than half of the respondents consumed alcohol with their friends. In addition, more than half of the respondents consumed alcohol for enjoyment. </w:t>
      </w:r>
    </w:p>
    <w:p w14:paraId="4C4E5E5C" w14:textId="62A6C651" w:rsidR="00B050CF" w:rsidRDefault="00912B0C" w:rsidP="009248CB">
      <w:pPr>
        <w:spacing w:line="360" w:lineRule="auto"/>
        <w:jc w:val="both"/>
        <w:rPr>
          <w:rFonts w:ascii="Arial" w:hAnsi="Arial" w:cs="Arial"/>
          <w:sz w:val="24"/>
        </w:rPr>
      </w:pPr>
      <w:r w:rsidRPr="00912B0C">
        <w:rPr>
          <w:rFonts w:ascii="Arial" w:hAnsi="Arial" w:cs="Arial"/>
          <w:sz w:val="24"/>
        </w:rPr>
        <w:lastRenderedPageBreak/>
        <w:t>A</w:t>
      </w:r>
      <w:r w:rsidR="00FA4CE8">
        <w:rPr>
          <w:rFonts w:ascii="Arial" w:hAnsi="Arial" w:cs="Arial"/>
          <w:sz w:val="24"/>
        </w:rPr>
        <w:t>s many as</w:t>
      </w:r>
      <w:r w:rsidRPr="00912B0C">
        <w:rPr>
          <w:rFonts w:ascii="Arial" w:hAnsi="Arial" w:cs="Arial"/>
          <w:sz w:val="24"/>
        </w:rPr>
        <w:t xml:space="preserve"> 85 percent of the respondents reported not having missed a class or assignment submission date due to the consumption of alcohol in the last 12 months</w:t>
      </w:r>
      <w:r w:rsidR="00FA4CE8">
        <w:rPr>
          <w:rFonts w:ascii="Arial" w:hAnsi="Arial" w:cs="Arial"/>
          <w:sz w:val="24"/>
        </w:rPr>
        <w:t>,</w:t>
      </w:r>
      <w:r w:rsidRPr="00912B0C">
        <w:rPr>
          <w:rFonts w:ascii="Arial" w:hAnsi="Arial" w:cs="Arial"/>
          <w:sz w:val="24"/>
        </w:rPr>
        <w:t xml:space="preserve"> </w:t>
      </w:r>
      <w:r w:rsidR="00FA4CE8">
        <w:rPr>
          <w:rFonts w:ascii="Arial" w:hAnsi="Arial" w:cs="Arial"/>
          <w:sz w:val="24"/>
        </w:rPr>
        <w:t xml:space="preserve">while </w:t>
      </w:r>
      <w:r w:rsidRPr="00912B0C">
        <w:rPr>
          <w:rFonts w:ascii="Arial" w:hAnsi="Arial" w:cs="Arial"/>
          <w:sz w:val="24"/>
        </w:rPr>
        <w:t>78 percent of the respondents had never performed poorly on a test, exam or important project due to the consumption of alcohol in the previous 12 months. Out of the 7 respondents who made general comments about their consumption of alcohol, 3 consumed alcohol due to the stress that comes with being a social work student, 3 consumed alcohol for enjoyment and 1 drank due to both stress and enjoyment.</w:t>
      </w:r>
    </w:p>
    <w:p w14:paraId="6F8CD061" w14:textId="3132EA65" w:rsidR="00B050CF" w:rsidRPr="00912B0C" w:rsidRDefault="00912B0C" w:rsidP="009248CB">
      <w:pPr>
        <w:pStyle w:val="Heading2"/>
        <w:spacing w:line="360" w:lineRule="auto"/>
        <w:jc w:val="both"/>
        <w:rPr>
          <w:rFonts w:ascii="Arial" w:hAnsi="Arial" w:cs="Arial"/>
          <w:b/>
          <w:color w:val="auto"/>
          <w:sz w:val="24"/>
        </w:rPr>
      </w:pPr>
      <w:bookmarkStart w:id="115" w:name="_Toc499677871"/>
      <w:r w:rsidRPr="00912B0C">
        <w:rPr>
          <w:rFonts w:ascii="Arial" w:hAnsi="Arial" w:cs="Arial"/>
          <w:b/>
          <w:color w:val="auto"/>
          <w:sz w:val="24"/>
        </w:rPr>
        <w:t>5.3 Conclusions</w:t>
      </w:r>
      <w:bookmarkEnd w:id="115"/>
      <w:r w:rsidRPr="00912B0C">
        <w:rPr>
          <w:rFonts w:ascii="Arial" w:hAnsi="Arial" w:cs="Arial"/>
          <w:b/>
          <w:color w:val="auto"/>
          <w:sz w:val="24"/>
        </w:rPr>
        <w:t xml:space="preserve"> </w:t>
      </w:r>
    </w:p>
    <w:p w14:paraId="2499DDF3" w14:textId="54384DA7" w:rsidR="00601A92" w:rsidRPr="00601A92" w:rsidRDefault="00601A92" w:rsidP="009248CB">
      <w:pPr>
        <w:spacing w:line="360" w:lineRule="auto"/>
        <w:jc w:val="both"/>
        <w:rPr>
          <w:rFonts w:ascii="Arial" w:hAnsi="Arial" w:cs="Arial"/>
          <w:sz w:val="24"/>
        </w:rPr>
      </w:pPr>
      <w:r w:rsidRPr="00601A92">
        <w:rPr>
          <w:rFonts w:ascii="Arial" w:hAnsi="Arial" w:cs="Arial"/>
          <w:sz w:val="24"/>
        </w:rPr>
        <w:t xml:space="preserve">The current study </w:t>
      </w:r>
      <w:r w:rsidR="00242306">
        <w:rPr>
          <w:rFonts w:ascii="Arial" w:hAnsi="Arial" w:cs="Arial"/>
          <w:sz w:val="24"/>
        </w:rPr>
        <w:t xml:space="preserve">makes a contribution towards the continuous knowledge production in relation to the patterns of alcohol consumption </w:t>
      </w:r>
      <w:r w:rsidRPr="00601A92">
        <w:rPr>
          <w:rFonts w:ascii="Arial" w:hAnsi="Arial" w:cs="Arial"/>
          <w:sz w:val="24"/>
        </w:rPr>
        <w:t xml:space="preserve">among university students and factors contributing to the use of alcohol as well as the effects of drinking on the academic performance of these students. </w:t>
      </w:r>
      <w:r w:rsidR="00A3455F">
        <w:rPr>
          <w:rFonts w:ascii="Arial" w:hAnsi="Arial" w:cs="Arial"/>
          <w:sz w:val="24"/>
        </w:rPr>
        <w:t xml:space="preserve">The theoretical </w:t>
      </w:r>
      <w:r w:rsidR="00FA4CE8">
        <w:rPr>
          <w:rFonts w:ascii="Arial" w:hAnsi="Arial" w:cs="Arial"/>
          <w:sz w:val="24"/>
        </w:rPr>
        <w:t>lens</w:t>
      </w:r>
      <w:r w:rsidR="00A3455F">
        <w:rPr>
          <w:rFonts w:ascii="Arial" w:hAnsi="Arial" w:cs="Arial"/>
          <w:sz w:val="24"/>
        </w:rPr>
        <w:t xml:space="preserve"> applied in the study, namely, social learning theory and social control theory</w:t>
      </w:r>
      <w:r w:rsidR="00FA4CE8">
        <w:rPr>
          <w:rFonts w:ascii="Arial" w:hAnsi="Arial" w:cs="Arial"/>
          <w:sz w:val="24"/>
        </w:rPr>
        <w:t>,</w:t>
      </w:r>
      <w:r w:rsidR="00A3455F">
        <w:rPr>
          <w:rFonts w:ascii="Arial" w:hAnsi="Arial" w:cs="Arial"/>
          <w:sz w:val="24"/>
        </w:rPr>
        <w:t xml:space="preserve"> </w:t>
      </w:r>
      <w:r w:rsidR="00FA4CE8">
        <w:rPr>
          <w:rFonts w:ascii="Arial" w:hAnsi="Arial" w:cs="Arial"/>
          <w:sz w:val="24"/>
        </w:rPr>
        <w:t xml:space="preserve">proved to be an appropriate framework for </w:t>
      </w:r>
      <w:r w:rsidR="00A3455F">
        <w:rPr>
          <w:rFonts w:ascii="Arial" w:hAnsi="Arial" w:cs="Arial"/>
          <w:sz w:val="24"/>
        </w:rPr>
        <w:t>enhanc</w:t>
      </w:r>
      <w:r w:rsidR="00FA4CE8">
        <w:rPr>
          <w:rFonts w:ascii="Arial" w:hAnsi="Arial" w:cs="Arial"/>
          <w:sz w:val="24"/>
        </w:rPr>
        <w:t>ing</w:t>
      </w:r>
      <w:r w:rsidR="00A3455F">
        <w:rPr>
          <w:rFonts w:ascii="Arial" w:hAnsi="Arial" w:cs="Arial"/>
          <w:sz w:val="24"/>
        </w:rPr>
        <w:t xml:space="preserve"> understanding of patterns of alcohol consumption among students. </w:t>
      </w:r>
      <w:r w:rsidR="00FA4CE8">
        <w:rPr>
          <w:rFonts w:ascii="Arial" w:hAnsi="Arial" w:cs="Arial"/>
          <w:sz w:val="24"/>
        </w:rPr>
        <w:t>Findings from t</w:t>
      </w:r>
      <w:r w:rsidRPr="00601A92">
        <w:rPr>
          <w:rFonts w:ascii="Arial" w:hAnsi="Arial" w:cs="Arial"/>
          <w:sz w:val="24"/>
        </w:rPr>
        <w:t>h</w:t>
      </w:r>
      <w:r w:rsidR="00FA4CE8">
        <w:rPr>
          <w:rFonts w:ascii="Arial" w:hAnsi="Arial" w:cs="Arial"/>
          <w:sz w:val="24"/>
        </w:rPr>
        <w:t>e</w:t>
      </w:r>
      <w:r w:rsidRPr="00601A92">
        <w:rPr>
          <w:rFonts w:ascii="Arial" w:hAnsi="Arial" w:cs="Arial"/>
          <w:sz w:val="24"/>
        </w:rPr>
        <w:t xml:space="preserve"> study </w:t>
      </w:r>
      <w:r w:rsidR="00FA4CE8">
        <w:rPr>
          <w:rFonts w:ascii="Arial" w:hAnsi="Arial" w:cs="Arial"/>
          <w:sz w:val="24"/>
        </w:rPr>
        <w:t>also</w:t>
      </w:r>
      <w:r w:rsidRPr="00601A92">
        <w:rPr>
          <w:rFonts w:ascii="Arial" w:hAnsi="Arial" w:cs="Arial"/>
          <w:sz w:val="24"/>
        </w:rPr>
        <w:t xml:space="preserve"> </w:t>
      </w:r>
      <w:r w:rsidR="00FA4CE8">
        <w:rPr>
          <w:rFonts w:ascii="Arial" w:hAnsi="Arial" w:cs="Arial"/>
          <w:sz w:val="24"/>
        </w:rPr>
        <w:t>suggest</w:t>
      </w:r>
      <w:r w:rsidRPr="00601A92">
        <w:rPr>
          <w:rFonts w:ascii="Arial" w:hAnsi="Arial" w:cs="Arial"/>
          <w:sz w:val="24"/>
        </w:rPr>
        <w:t xml:space="preserve"> that the prevalence of alcohol use among undergraduate Social Work students at the University of the Witwatersrand is quite high and more </w:t>
      </w:r>
      <w:r w:rsidR="00792412">
        <w:rPr>
          <w:rFonts w:ascii="Arial" w:hAnsi="Arial" w:cs="Arial"/>
          <w:sz w:val="24"/>
        </w:rPr>
        <w:t>two-fifths</w:t>
      </w:r>
      <w:r w:rsidRPr="00601A92">
        <w:rPr>
          <w:rFonts w:ascii="Arial" w:hAnsi="Arial" w:cs="Arial"/>
          <w:sz w:val="24"/>
        </w:rPr>
        <w:t xml:space="preserve"> of students participate in binge drinking. The study also brought to light </w:t>
      </w:r>
      <w:r w:rsidR="00FA4CE8">
        <w:rPr>
          <w:rFonts w:ascii="Arial" w:hAnsi="Arial" w:cs="Arial"/>
          <w:sz w:val="24"/>
        </w:rPr>
        <w:t xml:space="preserve">the fact </w:t>
      </w:r>
      <w:r w:rsidRPr="00601A92">
        <w:rPr>
          <w:rFonts w:ascii="Arial" w:hAnsi="Arial" w:cs="Arial"/>
          <w:sz w:val="24"/>
        </w:rPr>
        <w:t>that enjoyment was the primary reason for consuming alcohol and more than half of the participants consumed alcohol with their friends.</w:t>
      </w:r>
    </w:p>
    <w:p w14:paraId="0F07DD08" w14:textId="7EBEBC48" w:rsidR="00242306" w:rsidRDefault="00601A92" w:rsidP="009248CB">
      <w:pPr>
        <w:spacing w:line="360" w:lineRule="auto"/>
        <w:jc w:val="both"/>
        <w:rPr>
          <w:rFonts w:ascii="Arial" w:hAnsi="Arial" w:cs="Arial"/>
          <w:sz w:val="24"/>
        </w:rPr>
      </w:pPr>
      <w:r w:rsidRPr="00601A92">
        <w:rPr>
          <w:rFonts w:ascii="Arial" w:hAnsi="Arial" w:cs="Arial"/>
          <w:sz w:val="24"/>
        </w:rPr>
        <w:t xml:space="preserve">The </w:t>
      </w:r>
      <w:r w:rsidR="00242306">
        <w:rPr>
          <w:rFonts w:ascii="Arial" w:hAnsi="Arial" w:cs="Arial"/>
          <w:sz w:val="24"/>
        </w:rPr>
        <w:t xml:space="preserve">findings of this study may help authorities of public health institutions to have a better understanding of the drinking behaviour of university students. Findings may also allow the relevant authorities to plan and execute more beneficial alcohol policies, as well as </w:t>
      </w:r>
      <w:r w:rsidR="00490B1D">
        <w:rPr>
          <w:rFonts w:ascii="Arial" w:hAnsi="Arial" w:cs="Arial"/>
          <w:sz w:val="24"/>
        </w:rPr>
        <w:t xml:space="preserve">education and prevention programmes for alcohol abuse intended for this group of individuals. </w:t>
      </w:r>
    </w:p>
    <w:p w14:paraId="46F4662E" w14:textId="2900CBF4" w:rsidR="00675BBD" w:rsidRDefault="00675BBD" w:rsidP="009248CB">
      <w:pPr>
        <w:pStyle w:val="Heading2"/>
        <w:spacing w:line="360" w:lineRule="auto"/>
        <w:jc w:val="both"/>
        <w:rPr>
          <w:rFonts w:ascii="Arial" w:hAnsi="Arial" w:cs="Arial"/>
          <w:b/>
          <w:color w:val="auto"/>
          <w:sz w:val="24"/>
        </w:rPr>
      </w:pPr>
      <w:bookmarkStart w:id="116" w:name="_Toc499677872"/>
      <w:r>
        <w:rPr>
          <w:rFonts w:ascii="Arial" w:hAnsi="Arial" w:cs="Arial"/>
          <w:b/>
          <w:color w:val="auto"/>
          <w:sz w:val="24"/>
        </w:rPr>
        <w:t>5.4</w:t>
      </w:r>
      <w:r w:rsidR="00702346" w:rsidRPr="00702346">
        <w:rPr>
          <w:rFonts w:ascii="Arial" w:hAnsi="Arial" w:cs="Arial"/>
          <w:b/>
          <w:color w:val="auto"/>
          <w:sz w:val="24"/>
        </w:rPr>
        <w:t xml:space="preserve"> Recommendations</w:t>
      </w:r>
      <w:bookmarkEnd w:id="116"/>
    </w:p>
    <w:p w14:paraId="3762EB61" w14:textId="715740DC" w:rsidR="00717FF6" w:rsidRDefault="00717FF6" w:rsidP="009248CB">
      <w:pPr>
        <w:spacing w:line="360" w:lineRule="auto"/>
        <w:jc w:val="both"/>
        <w:rPr>
          <w:rFonts w:ascii="Arial" w:hAnsi="Arial" w:cs="Arial"/>
          <w:sz w:val="24"/>
        </w:rPr>
      </w:pPr>
      <w:r w:rsidRPr="00717FF6">
        <w:rPr>
          <w:rFonts w:ascii="Arial" w:hAnsi="Arial" w:cs="Arial"/>
          <w:sz w:val="24"/>
        </w:rPr>
        <w:t>The following recommendations are made, based on the results obtained in this study</w:t>
      </w:r>
      <w:r>
        <w:rPr>
          <w:rFonts w:ascii="Arial" w:hAnsi="Arial" w:cs="Arial"/>
          <w:sz w:val="24"/>
        </w:rPr>
        <w:t>:</w:t>
      </w:r>
    </w:p>
    <w:p w14:paraId="1E9D0FEE" w14:textId="09CD0E05" w:rsidR="00675BBD" w:rsidRPr="00717FF6" w:rsidRDefault="00A359C1" w:rsidP="009248CB">
      <w:pPr>
        <w:spacing w:line="360" w:lineRule="auto"/>
        <w:jc w:val="both"/>
        <w:rPr>
          <w:rFonts w:ascii="Arial" w:hAnsi="Arial" w:cs="Arial"/>
          <w:b/>
          <w:i/>
          <w:sz w:val="24"/>
        </w:rPr>
      </w:pPr>
      <w:r>
        <w:rPr>
          <w:rFonts w:ascii="Arial" w:hAnsi="Arial" w:cs="Arial"/>
          <w:b/>
          <w:i/>
          <w:sz w:val="24"/>
        </w:rPr>
        <w:t xml:space="preserve">5.4.1 Recommendations for </w:t>
      </w:r>
      <w:r w:rsidR="000D6756">
        <w:rPr>
          <w:rFonts w:ascii="Arial" w:hAnsi="Arial" w:cs="Arial"/>
          <w:b/>
          <w:i/>
          <w:sz w:val="24"/>
        </w:rPr>
        <w:t>U</w:t>
      </w:r>
      <w:r>
        <w:rPr>
          <w:rFonts w:ascii="Arial" w:hAnsi="Arial" w:cs="Arial"/>
          <w:b/>
          <w:i/>
          <w:sz w:val="24"/>
        </w:rPr>
        <w:t xml:space="preserve">niversities </w:t>
      </w:r>
    </w:p>
    <w:p w14:paraId="432A6DD9" w14:textId="1F60FD9A" w:rsidR="00717FF6" w:rsidRPr="00490B1D" w:rsidRDefault="00717FF6" w:rsidP="00490B1D">
      <w:pPr>
        <w:pStyle w:val="ListParagraph"/>
        <w:numPr>
          <w:ilvl w:val="0"/>
          <w:numId w:val="23"/>
        </w:numPr>
        <w:spacing w:line="360" w:lineRule="auto"/>
        <w:jc w:val="both"/>
        <w:rPr>
          <w:rFonts w:ascii="Arial" w:hAnsi="Arial" w:cs="Arial"/>
          <w:sz w:val="24"/>
        </w:rPr>
      </w:pPr>
      <w:r w:rsidRPr="00717FF6">
        <w:rPr>
          <w:rFonts w:ascii="Arial" w:hAnsi="Arial" w:cs="Arial"/>
          <w:sz w:val="24"/>
        </w:rPr>
        <w:t>Interventions</w:t>
      </w:r>
      <w:r w:rsidR="00490B1D">
        <w:rPr>
          <w:rFonts w:ascii="Arial" w:hAnsi="Arial" w:cs="Arial"/>
          <w:sz w:val="24"/>
        </w:rPr>
        <w:t xml:space="preserve"> that may be taken into consideration by the university include implementing campaigns for alcohol awareness throughout all levels of study, but specifically during orientation week for first-years, a period where students are first introduced into a new culture and society.</w:t>
      </w:r>
    </w:p>
    <w:p w14:paraId="65C14867" w14:textId="77777777" w:rsidR="00717FF6" w:rsidRDefault="00717FF6" w:rsidP="009248CB">
      <w:pPr>
        <w:pStyle w:val="ListParagraph"/>
        <w:numPr>
          <w:ilvl w:val="0"/>
          <w:numId w:val="23"/>
        </w:numPr>
        <w:spacing w:line="360" w:lineRule="auto"/>
        <w:jc w:val="both"/>
        <w:rPr>
          <w:rFonts w:ascii="Arial" w:hAnsi="Arial" w:cs="Arial"/>
          <w:sz w:val="24"/>
        </w:rPr>
      </w:pPr>
      <w:r w:rsidRPr="00717FF6">
        <w:rPr>
          <w:rFonts w:ascii="Arial" w:hAnsi="Arial" w:cs="Arial"/>
          <w:sz w:val="24"/>
        </w:rPr>
        <w:lastRenderedPageBreak/>
        <w:t xml:space="preserve">The University of the Witwatersrand may also consider distributing pamphlets at outlets such as the clinic, library and the Counselling and Careers Development Unit (CCDU) informing students of problems associated with alcohol use in order to raise awareness about the harmful impact of alcohol use and abuse as well as to make students aware of the safe limits for alcohol use. </w:t>
      </w:r>
    </w:p>
    <w:p w14:paraId="5290169F" w14:textId="35AC56D2" w:rsidR="009248CB" w:rsidRPr="00717FF6" w:rsidRDefault="009248CB" w:rsidP="009248CB">
      <w:pPr>
        <w:pStyle w:val="ListParagraph"/>
        <w:numPr>
          <w:ilvl w:val="0"/>
          <w:numId w:val="23"/>
        </w:numPr>
        <w:spacing w:line="360" w:lineRule="auto"/>
        <w:jc w:val="both"/>
        <w:rPr>
          <w:rFonts w:ascii="Arial" w:hAnsi="Arial" w:cs="Arial"/>
          <w:sz w:val="24"/>
        </w:rPr>
      </w:pPr>
      <w:r>
        <w:rPr>
          <w:rFonts w:ascii="Arial" w:hAnsi="Arial" w:cs="Arial"/>
          <w:sz w:val="24"/>
        </w:rPr>
        <w:t>While the failure of the Prohibition campaign in the United States in the 1920s and 30s showed the futility of trying to ban</w:t>
      </w:r>
      <w:r w:rsidRPr="009248CB">
        <w:rPr>
          <w:rFonts w:ascii="Arial" w:hAnsi="Arial" w:cs="Arial"/>
          <w:sz w:val="24"/>
        </w:rPr>
        <w:t xml:space="preserve"> </w:t>
      </w:r>
      <w:r w:rsidR="006853C3">
        <w:rPr>
          <w:rFonts w:ascii="Arial" w:hAnsi="Arial" w:cs="Arial"/>
          <w:sz w:val="24"/>
        </w:rPr>
        <w:t xml:space="preserve">the </w:t>
      </w:r>
      <w:r>
        <w:rPr>
          <w:rFonts w:ascii="Arial" w:hAnsi="Arial" w:cs="Arial"/>
          <w:sz w:val="24"/>
        </w:rPr>
        <w:t>manufacture and sale of alcohol, universities may want to consider  developing policy guidelines around the times and places where alcohol may be consumed in university residences.</w:t>
      </w:r>
    </w:p>
    <w:p w14:paraId="6073C541" w14:textId="369A5659" w:rsidR="00717FF6" w:rsidRPr="00717FF6" w:rsidRDefault="00717FF6" w:rsidP="009248CB">
      <w:pPr>
        <w:spacing w:line="360" w:lineRule="auto"/>
        <w:jc w:val="both"/>
        <w:rPr>
          <w:rFonts w:ascii="Arial" w:hAnsi="Arial" w:cs="Arial"/>
          <w:b/>
          <w:i/>
          <w:sz w:val="24"/>
        </w:rPr>
      </w:pPr>
      <w:r w:rsidRPr="00717FF6">
        <w:rPr>
          <w:rFonts w:ascii="Arial" w:hAnsi="Arial" w:cs="Arial"/>
          <w:b/>
          <w:i/>
          <w:sz w:val="24"/>
        </w:rPr>
        <w:t xml:space="preserve">5.4.2 Recommendations for </w:t>
      </w:r>
      <w:r w:rsidR="000D6756">
        <w:rPr>
          <w:rFonts w:ascii="Arial" w:hAnsi="Arial" w:cs="Arial"/>
          <w:b/>
          <w:i/>
          <w:sz w:val="24"/>
        </w:rPr>
        <w:t xml:space="preserve">the </w:t>
      </w:r>
      <w:r w:rsidRPr="00717FF6">
        <w:rPr>
          <w:rFonts w:ascii="Arial" w:hAnsi="Arial" w:cs="Arial"/>
          <w:b/>
          <w:i/>
          <w:sz w:val="24"/>
        </w:rPr>
        <w:t>So</w:t>
      </w:r>
      <w:r w:rsidR="000D6756">
        <w:rPr>
          <w:rFonts w:ascii="Arial" w:hAnsi="Arial" w:cs="Arial"/>
          <w:b/>
          <w:i/>
          <w:sz w:val="24"/>
        </w:rPr>
        <w:t xml:space="preserve">cial Work </w:t>
      </w:r>
      <w:r w:rsidR="00A359C1">
        <w:rPr>
          <w:rFonts w:ascii="Arial" w:hAnsi="Arial" w:cs="Arial"/>
          <w:b/>
          <w:i/>
          <w:sz w:val="24"/>
        </w:rPr>
        <w:t xml:space="preserve">Educational institutions </w:t>
      </w:r>
    </w:p>
    <w:p w14:paraId="3B6B3B6C" w14:textId="7829A417" w:rsidR="009D18C4" w:rsidRDefault="009D18C4" w:rsidP="009248CB">
      <w:pPr>
        <w:pStyle w:val="ListParagraph"/>
        <w:numPr>
          <w:ilvl w:val="0"/>
          <w:numId w:val="22"/>
        </w:numPr>
        <w:spacing w:line="360" w:lineRule="auto"/>
        <w:jc w:val="both"/>
        <w:rPr>
          <w:rFonts w:ascii="Arial" w:hAnsi="Arial" w:cs="Arial"/>
          <w:sz w:val="24"/>
        </w:rPr>
      </w:pPr>
      <w:r>
        <w:rPr>
          <w:rFonts w:ascii="Arial" w:hAnsi="Arial" w:cs="Arial"/>
          <w:sz w:val="24"/>
        </w:rPr>
        <w:t xml:space="preserve">Interventions aimed at assisting students with stress management and coping skills </w:t>
      </w:r>
      <w:r w:rsidR="006853C3">
        <w:rPr>
          <w:rFonts w:ascii="Arial" w:hAnsi="Arial" w:cs="Arial"/>
          <w:sz w:val="24"/>
        </w:rPr>
        <w:t>need to</w:t>
      </w:r>
      <w:r>
        <w:rPr>
          <w:rFonts w:ascii="Arial" w:hAnsi="Arial" w:cs="Arial"/>
          <w:sz w:val="24"/>
        </w:rPr>
        <w:t xml:space="preserve"> be developed to </w:t>
      </w:r>
      <w:r w:rsidR="00490B1D">
        <w:rPr>
          <w:rFonts w:ascii="Arial" w:hAnsi="Arial" w:cs="Arial"/>
          <w:sz w:val="24"/>
        </w:rPr>
        <w:t xml:space="preserve">better prepare students to cope </w:t>
      </w:r>
      <w:r>
        <w:rPr>
          <w:rFonts w:ascii="Arial" w:hAnsi="Arial" w:cs="Arial"/>
          <w:sz w:val="24"/>
        </w:rPr>
        <w:t>with the challenges faced in university life considering that academic stress has been f</w:t>
      </w:r>
      <w:r w:rsidR="00492C41">
        <w:rPr>
          <w:rFonts w:ascii="Arial" w:hAnsi="Arial" w:cs="Arial"/>
          <w:sz w:val="24"/>
        </w:rPr>
        <w:t>ound to increase the probability</w:t>
      </w:r>
      <w:r w:rsidR="00490B1D">
        <w:rPr>
          <w:rFonts w:ascii="Arial" w:hAnsi="Arial" w:cs="Arial"/>
          <w:sz w:val="24"/>
        </w:rPr>
        <w:t xml:space="preserve"> of alcohol consumption</w:t>
      </w:r>
      <w:r>
        <w:rPr>
          <w:rFonts w:ascii="Arial" w:hAnsi="Arial" w:cs="Arial"/>
          <w:sz w:val="24"/>
        </w:rPr>
        <w:t xml:space="preserve"> among some participants. </w:t>
      </w:r>
    </w:p>
    <w:p w14:paraId="4EECD844" w14:textId="1C187DE5" w:rsidR="000D6756" w:rsidRPr="000D6756" w:rsidRDefault="000D6756" w:rsidP="009248CB">
      <w:pPr>
        <w:spacing w:line="360" w:lineRule="auto"/>
        <w:jc w:val="both"/>
        <w:rPr>
          <w:rFonts w:ascii="Arial" w:hAnsi="Arial" w:cs="Arial"/>
          <w:b/>
          <w:i/>
          <w:sz w:val="24"/>
        </w:rPr>
      </w:pPr>
      <w:r w:rsidRPr="000D6756">
        <w:rPr>
          <w:rFonts w:ascii="Arial" w:hAnsi="Arial" w:cs="Arial"/>
          <w:b/>
          <w:i/>
          <w:sz w:val="24"/>
        </w:rPr>
        <w:t>5.4.3 Recommendations for further research</w:t>
      </w:r>
    </w:p>
    <w:p w14:paraId="4984B39B" w14:textId="49DB3FDE" w:rsidR="003C43F9" w:rsidRDefault="00CB1A21" w:rsidP="009248CB">
      <w:pPr>
        <w:pStyle w:val="ListParagraph"/>
        <w:numPr>
          <w:ilvl w:val="0"/>
          <w:numId w:val="22"/>
        </w:numPr>
        <w:spacing w:line="360" w:lineRule="auto"/>
        <w:jc w:val="both"/>
        <w:rPr>
          <w:rFonts w:ascii="Arial" w:hAnsi="Arial" w:cs="Arial"/>
          <w:sz w:val="24"/>
        </w:rPr>
      </w:pPr>
      <w:r>
        <w:rPr>
          <w:rFonts w:ascii="Arial" w:hAnsi="Arial" w:cs="Arial"/>
          <w:sz w:val="24"/>
        </w:rPr>
        <w:t>A limitation of the current study was its reliance mainly on quantitative data. Hence future research needs to include both quantitative and qualitative components</w:t>
      </w:r>
    </w:p>
    <w:p w14:paraId="73FA6884" w14:textId="0EEBA299" w:rsidR="009D69EA" w:rsidRDefault="001137E6" w:rsidP="009248CB">
      <w:pPr>
        <w:pStyle w:val="ListParagraph"/>
        <w:numPr>
          <w:ilvl w:val="0"/>
          <w:numId w:val="22"/>
        </w:numPr>
        <w:spacing w:line="360" w:lineRule="auto"/>
        <w:jc w:val="both"/>
        <w:rPr>
          <w:rFonts w:ascii="Arial" w:hAnsi="Arial" w:cs="Arial"/>
          <w:sz w:val="24"/>
        </w:rPr>
      </w:pPr>
      <w:r>
        <w:rPr>
          <w:rFonts w:ascii="Arial" w:hAnsi="Arial" w:cs="Arial"/>
          <w:sz w:val="24"/>
        </w:rPr>
        <w:t xml:space="preserve">The study only targeted </w:t>
      </w:r>
      <w:r w:rsidR="003C43F9" w:rsidRPr="003C43F9">
        <w:rPr>
          <w:rFonts w:ascii="Arial" w:hAnsi="Arial" w:cs="Arial"/>
          <w:sz w:val="24"/>
        </w:rPr>
        <w:t>undergraduate Social Work students at the University of the Witwatersrand; the researcher proposes that studies undertaken in future should include students from all courses at the University</w:t>
      </w:r>
      <w:r w:rsidR="003C43F9">
        <w:rPr>
          <w:rFonts w:ascii="Arial" w:hAnsi="Arial" w:cs="Arial"/>
          <w:sz w:val="24"/>
        </w:rPr>
        <w:t xml:space="preserve">. </w:t>
      </w:r>
    </w:p>
    <w:p w14:paraId="2EEBF084" w14:textId="727D9DB5" w:rsidR="009248CB" w:rsidRDefault="009248CB" w:rsidP="009248CB">
      <w:pPr>
        <w:pStyle w:val="ListParagraph"/>
        <w:numPr>
          <w:ilvl w:val="0"/>
          <w:numId w:val="22"/>
        </w:numPr>
        <w:spacing w:line="360" w:lineRule="auto"/>
        <w:jc w:val="both"/>
        <w:rPr>
          <w:rFonts w:ascii="Arial" w:hAnsi="Arial" w:cs="Arial"/>
          <w:sz w:val="24"/>
        </w:rPr>
      </w:pPr>
      <w:r>
        <w:rPr>
          <w:rFonts w:ascii="Arial" w:hAnsi="Arial" w:cs="Arial"/>
          <w:sz w:val="24"/>
        </w:rPr>
        <w:t>Wh</w:t>
      </w:r>
      <w:r w:rsidR="00687153">
        <w:rPr>
          <w:rFonts w:ascii="Arial" w:hAnsi="Arial" w:cs="Arial"/>
          <w:sz w:val="24"/>
        </w:rPr>
        <w:t>ereas</w:t>
      </w:r>
      <w:r>
        <w:rPr>
          <w:rFonts w:ascii="Arial" w:hAnsi="Arial" w:cs="Arial"/>
          <w:sz w:val="24"/>
        </w:rPr>
        <w:t xml:space="preserve"> this study looked at the patterns of alcohol consumption across the four levels of study for the BSW</w:t>
      </w:r>
      <w:r w:rsidR="00687153">
        <w:rPr>
          <w:rFonts w:ascii="Arial" w:hAnsi="Arial" w:cs="Arial"/>
          <w:sz w:val="24"/>
        </w:rPr>
        <w:t xml:space="preserve"> at one point in time</w:t>
      </w:r>
      <w:r>
        <w:rPr>
          <w:rFonts w:ascii="Arial" w:hAnsi="Arial" w:cs="Arial"/>
          <w:sz w:val="24"/>
        </w:rPr>
        <w:t xml:space="preserve">, a fruitful area of research would be to conduct longitudinal research with a cohort of first year students and examine their </w:t>
      </w:r>
      <w:r w:rsidR="00687153">
        <w:rPr>
          <w:rFonts w:ascii="Arial" w:hAnsi="Arial" w:cs="Arial"/>
          <w:sz w:val="24"/>
        </w:rPr>
        <w:t>changes in drinking patterns over the four years of undergraduate study.</w:t>
      </w:r>
    </w:p>
    <w:p w14:paraId="018D914E" w14:textId="170E9FDE" w:rsidR="00687153" w:rsidRDefault="00687153" w:rsidP="00687153">
      <w:pPr>
        <w:pStyle w:val="ListParagraph"/>
        <w:numPr>
          <w:ilvl w:val="0"/>
          <w:numId w:val="22"/>
        </w:numPr>
        <w:spacing w:line="360" w:lineRule="auto"/>
        <w:jc w:val="both"/>
        <w:rPr>
          <w:rFonts w:ascii="Arial" w:hAnsi="Arial" w:cs="Arial"/>
          <w:sz w:val="24"/>
        </w:rPr>
      </w:pPr>
      <w:r>
        <w:rPr>
          <w:rFonts w:ascii="Arial" w:hAnsi="Arial" w:cs="Arial"/>
          <w:sz w:val="24"/>
        </w:rPr>
        <w:t>The current study was undertaken within an urban context. It might therefore be worthwhile to compare patterns of alcohol consumption in urban versus rural universities.</w:t>
      </w:r>
    </w:p>
    <w:p w14:paraId="2717CF6E" w14:textId="07397532" w:rsidR="00687153" w:rsidRDefault="00687153" w:rsidP="00687153">
      <w:pPr>
        <w:spacing w:line="360" w:lineRule="auto"/>
        <w:jc w:val="both"/>
        <w:rPr>
          <w:rFonts w:ascii="Arial" w:hAnsi="Arial" w:cs="Arial"/>
          <w:b/>
          <w:sz w:val="24"/>
        </w:rPr>
      </w:pPr>
      <w:r>
        <w:rPr>
          <w:rFonts w:ascii="Arial" w:hAnsi="Arial" w:cs="Arial"/>
          <w:b/>
          <w:sz w:val="24"/>
        </w:rPr>
        <w:t>5.5 Concluding Comment</w:t>
      </w:r>
    </w:p>
    <w:p w14:paraId="47C5B83A" w14:textId="783A92AF" w:rsidR="00687153" w:rsidRDefault="00687153" w:rsidP="00687153">
      <w:pPr>
        <w:spacing w:line="360" w:lineRule="auto"/>
        <w:jc w:val="both"/>
        <w:rPr>
          <w:rFonts w:ascii="Arial" w:hAnsi="Arial" w:cs="Arial"/>
          <w:sz w:val="24"/>
        </w:rPr>
      </w:pPr>
      <w:r>
        <w:rPr>
          <w:rFonts w:ascii="Arial" w:hAnsi="Arial" w:cs="Arial"/>
          <w:sz w:val="24"/>
        </w:rPr>
        <w:lastRenderedPageBreak/>
        <w:t>While social drinking is a pervasive and normalized part of youth culture, it is important for social work students and graduates to be aware of the stages of alcoholism and symptoms indicative of a change from moderate social drinking to dependency on alcohol</w:t>
      </w:r>
      <w:r w:rsidR="007F2070">
        <w:rPr>
          <w:rFonts w:ascii="Arial" w:hAnsi="Arial" w:cs="Arial"/>
          <w:sz w:val="24"/>
        </w:rPr>
        <w:t>. As healthcare professionals exposed to high levels of stress and trauma in individuals, groups and communities, social workers also need to be able to recognise the signs of burnout and compassion fatigue within themselves</w:t>
      </w:r>
      <w:r w:rsidR="006853C3">
        <w:rPr>
          <w:rFonts w:ascii="Arial" w:hAnsi="Arial" w:cs="Arial"/>
          <w:sz w:val="24"/>
        </w:rPr>
        <w:t>,</w:t>
      </w:r>
      <w:r w:rsidR="007F2070">
        <w:rPr>
          <w:rFonts w:ascii="Arial" w:hAnsi="Arial" w:cs="Arial"/>
          <w:sz w:val="24"/>
        </w:rPr>
        <w:t xml:space="preserve"> and take steps to care for themselves as caring for the caregiver is as important as caring for the client. Finally, they need to be aware of the effects of alcohol and the long-term consequences, which brings to mind the words of South African poet Oswald Joseph Mtshali</w:t>
      </w:r>
      <w:r w:rsidR="006853C3">
        <w:rPr>
          <w:rFonts w:ascii="Arial" w:hAnsi="Arial" w:cs="Arial"/>
          <w:sz w:val="24"/>
        </w:rPr>
        <w:t xml:space="preserve"> in his poem On Drowning Sorrow</w:t>
      </w:r>
      <w:r w:rsidR="007F2070">
        <w:rPr>
          <w:rFonts w:ascii="Arial" w:hAnsi="Arial" w:cs="Arial"/>
          <w:sz w:val="24"/>
        </w:rPr>
        <w:t>:</w:t>
      </w:r>
    </w:p>
    <w:p w14:paraId="147008C0" w14:textId="342A7A14" w:rsidR="007F2070" w:rsidRDefault="005C2E99" w:rsidP="005C2E99">
      <w:pPr>
        <w:spacing w:line="240" w:lineRule="auto"/>
        <w:ind w:left="1440" w:firstLine="720"/>
        <w:jc w:val="both"/>
        <w:rPr>
          <w:rFonts w:ascii="Arial" w:hAnsi="Arial" w:cs="Arial"/>
          <w:i/>
          <w:sz w:val="24"/>
        </w:rPr>
      </w:pPr>
      <w:r>
        <w:rPr>
          <w:rFonts w:ascii="Arial" w:hAnsi="Arial" w:cs="Arial"/>
          <w:i/>
          <w:sz w:val="24"/>
        </w:rPr>
        <w:t>“</w:t>
      </w:r>
      <w:r w:rsidR="007F2070">
        <w:rPr>
          <w:rFonts w:ascii="Arial" w:hAnsi="Arial" w:cs="Arial"/>
          <w:i/>
          <w:sz w:val="24"/>
        </w:rPr>
        <w:t>Where do I drown my sorrows</w:t>
      </w:r>
    </w:p>
    <w:p w14:paraId="5C289229" w14:textId="3A62FA3D" w:rsidR="007F2070" w:rsidRDefault="007F2070" w:rsidP="005C2E99">
      <w:pPr>
        <w:spacing w:line="240" w:lineRule="auto"/>
        <w:ind w:left="1440" w:firstLine="720"/>
        <w:jc w:val="both"/>
        <w:rPr>
          <w:rFonts w:ascii="Arial" w:hAnsi="Arial" w:cs="Arial"/>
          <w:i/>
          <w:sz w:val="24"/>
        </w:rPr>
      </w:pPr>
      <w:r>
        <w:rPr>
          <w:rFonts w:ascii="Arial" w:hAnsi="Arial" w:cs="Arial"/>
          <w:i/>
          <w:sz w:val="24"/>
        </w:rPr>
        <w:t>If not in the drum</w:t>
      </w:r>
    </w:p>
    <w:p w14:paraId="73AC7720" w14:textId="1268187E" w:rsidR="007F2070" w:rsidRDefault="007F2070" w:rsidP="005C2E99">
      <w:pPr>
        <w:spacing w:line="240" w:lineRule="auto"/>
        <w:ind w:left="1440" w:firstLine="720"/>
        <w:jc w:val="both"/>
        <w:rPr>
          <w:rFonts w:ascii="Arial" w:hAnsi="Arial" w:cs="Arial"/>
          <w:i/>
          <w:sz w:val="24"/>
        </w:rPr>
      </w:pPr>
      <w:r>
        <w:rPr>
          <w:rFonts w:ascii="Arial" w:hAnsi="Arial" w:cs="Arial"/>
          <w:i/>
          <w:sz w:val="24"/>
        </w:rPr>
        <w:t>Of wine, whiskey and beer?</w:t>
      </w:r>
    </w:p>
    <w:p w14:paraId="231C5EA8" w14:textId="1AAC2CE8" w:rsidR="007F2070" w:rsidRDefault="007F2070" w:rsidP="005C2E99">
      <w:pPr>
        <w:spacing w:line="240" w:lineRule="auto"/>
        <w:ind w:left="1440" w:firstLine="720"/>
        <w:jc w:val="both"/>
        <w:rPr>
          <w:rFonts w:ascii="Arial" w:hAnsi="Arial" w:cs="Arial"/>
          <w:i/>
          <w:sz w:val="24"/>
        </w:rPr>
      </w:pPr>
      <w:r>
        <w:rPr>
          <w:rFonts w:ascii="Arial" w:hAnsi="Arial" w:cs="Arial"/>
          <w:i/>
          <w:sz w:val="24"/>
        </w:rPr>
        <w:t>On it I skim like a waterfly</w:t>
      </w:r>
    </w:p>
    <w:p w14:paraId="5A437029" w14:textId="725CEEC6" w:rsidR="007F2070" w:rsidRDefault="007F2070" w:rsidP="005C2E99">
      <w:pPr>
        <w:spacing w:line="240" w:lineRule="auto"/>
        <w:ind w:left="1440" w:firstLine="720"/>
        <w:jc w:val="both"/>
        <w:rPr>
          <w:rFonts w:ascii="Arial" w:hAnsi="Arial" w:cs="Arial"/>
          <w:i/>
          <w:sz w:val="24"/>
        </w:rPr>
      </w:pPr>
      <w:r>
        <w:rPr>
          <w:rFonts w:ascii="Arial" w:hAnsi="Arial" w:cs="Arial"/>
          <w:i/>
          <w:sz w:val="24"/>
        </w:rPr>
        <w:t>Sending ripples of sympathy</w:t>
      </w:r>
    </w:p>
    <w:p w14:paraId="53800C19" w14:textId="432976E8" w:rsidR="007F2070" w:rsidRDefault="007F2070" w:rsidP="005C2E99">
      <w:pPr>
        <w:spacing w:line="240" w:lineRule="auto"/>
        <w:ind w:left="1440" w:firstLine="720"/>
        <w:jc w:val="both"/>
        <w:rPr>
          <w:rFonts w:ascii="Arial" w:hAnsi="Arial" w:cs="Arial"/>
          <w:i/>
          <w:sz w:val="24"/>
        </w:rPr>
      </w:pPr>
      <w:r>
        <w:rPr>
          <w:rFonts w:ascii="Arial" w:hAnsi="Arial" w:cs="Arial"/>
          <w:i/>
          <w:sz w:val="24"/>
        </w:rPr>
        <w:t>Around the world for goodwill…</w:t>
      </w:r>
    </w:p>
    <w:p w14:paraId="28C36C50" w14:textId="77777777" w:rsidR="007F2070" w:rsidRDefault="007F2070" w:rsidP="007F2070">
      <w:pPr>
        <w:spacing w:line="240" w:lineRule="auto"/>
        <w:jc w:val="both"/>
        <w:rPr>
          <w:rFonts w:ascii="Arial" w:hAnsi="Arial" w:cs="Arial"/>
          <w:i/>
          <w:sz w:val="24"/>
        </w:rPr>
      </w:pPr>
    </w:p>
    <w:p w14:paraId="6C1EFE38" w14:textId="2EA300FB" w:rsidR="007F2070" w:rsidRDefault="007F2070" w:rsidP="005C2E99">
      <w:pPr>
        <w:spacing w:line="240" w:lineRule="auto"/>
        <w:ind w:left="1440" w:firstLine="720"/>
        <w:jc w:val="both"/>
        <w:rPr>
          <w:rFonts w:ascii="Arial" w:hAnsi="Arial" w:cs="Arial"/>
          <w:i/>
          <w:sz w:val="24"/>
        </w:rPr>
      </w:pPr>
      <w:r>
        <w:rPr>
          <w:rFonts w:ascii="Arial" w:hAnsi="Arial" w:cs="Arial"/>
          <w:i/>
          <w:sz w:val="24"/>
        </w:rPr>
        <w:t>All sorrows are banished now –</w:t>
      </w:r>
    </w:p>
    <w:p w14:paraId="649DC592" w14:textId="46EE9326" w:rsidR="007F2070" w:rsidRDefault="007F2070" w:rsidP="005C2E99">
      <w:pPr>
        <w:spacing w:line="240" w:lineRule="auto"/>
        <w:ind w:left="1440" w:firstLine="720"/>
        <w:jc w:val="both"/>
        <w:rPr>
          <w:rFonts w:ascii="Arial" w:hAnsi="Arial" w:cs="Arial"/>
          <w:i/>
          <w:sz w:val="24"/>
        </w:rPr>
      </w:pPr>
      <w:r>
        <w:rPr>
          <w:rFonts w:ascii="Arial" w:hAnsi="Arial" w:cs="Arial"/>
          <w:i/>
          <w:sz w:val="24"/>
        </w:rPr>
        <w:t>But woe when they return</w:t>
      </w:r>
    </w:p>
    <w:p w14:paraId="40EC5E68" w14:textId="0EDE553F" w:rsidR="007F2070" w:rsidRDefault="007F2070" w:rsidP="005C2E99">
      <w:pPr>
        <w:spacing w:line="240" w:lineRule="auto"/>
        <w:ind w:left="1440" w:firstLine="720"/>
        <w:jc w:val="both"/>
        <w:rPr>
          <w:rFonts w:ascii="Arial" w:hAnsi="Arial" w:cs="Arial"/>
          <w:i/>
          <w:sz w:val="24"/>
        </w:rPr>
      </w:pPr>
      <w:r>
        <w:rPr>
          <w:rFonts w:ascii="Arial" w:hAnsi="Arial" w:cs="Arial"/>
          <w:i/>
          <w:sz w:val="24"/>
        </w:rPr>
        <w:t>To capture my soul!</w:t>
      </w:r>
      <w:r w:rsidR="005C2E99">
        <w:rPr>
          <w:rFonts w:ascii="Arial" w:hAnsi="Arial" w:cs="Arial"/>
          <w:i/>
          <w:sz w:val="24"/>
        </w:rPr>
        <w:t>”</w:t>
      </w:r>
    </w:p>
    <w:p w14:paraId="02791540" w14:textId="2AB3D12D" w:rsidR="006853C3" w:rsidRDefault="005C2E99" w:rsidP="005C2E99">
      <w:pPr>
        <w:spacing w:line="240" w:lineRule="auto"/>
        <w:ind w:left="1440" w:firstLine="720"/>
        <w:jc w:val="both"/>
        <w:rPr>
          <w:rFonts w:ascii="Arial" w:hAnsi="Arial" w:cs="Arial"/>
          <w:sz w:val="24"/>
        </w:rPr>
      </w:pPr>
      <w:r>
        <w:rPr>
          <w:rFonts w:ascii="Arial" w:hAnsi="Arial" w:cs="Arial"/>
          <w:sz w:val="24"/>
        </w:rPr>
        <w:t>(Sounds of a cowhide drum</w:t>
      </w:r>
      <w:r w:rsidR="006853C3">
        <w:rPr>
          <w:rFonts w:ascii="Arial" w:hAnsi="Arial" w:cs="Arial"/>
          <w:sz w:val="24"/>
        </w:rPr>
        <w:t>: Poems</w:t>
      </w:r>
      <w:r>
        <w:rPr>
          <w:rFonts w:ascii="Arial" w:hAnsi="Arial" w:cs="Arial"/>
          <w:sz w:val="24"/>
        </w:rPr>
        <w:t>, 1971, p. 42)</w:t>
      </w:r>
    </w:p>
    <w:p w14:paraId="032D94D7" w14:textId="0D44C1E5" w:rsidR="00A359C1" w:rsidRDefault="006853C3" w:rsidP="006853C3">
      <w:pPr>
        <w:rPr>
          <w:rFonts w:ascii="Arial" w:hAnsi="Arial" w:cs="Arial"/>
          <w:sz w:val="24"/>
        </w:rPr>
      </w:pPr>
      <w:r>
        <w:rPr>
          <w:rFonts w:ascii="Arial" w:hAnsi="Arial" w:cs="Arial"/>
          <w:sz w:val="24"/>
        </w:rPr>
        <w:br w:type="page"/>
      </w:r>
    </w:p>
    <w:p w14:paraId="54151791" w14:textId="0132C4F6" w:rsidR="00664336" w:rsidRPr="00170C8F" w:rsidRDefault="00664336" w:rsidP="005B6A1D">
      <w:pPr>
        <w:pStyle w:val="Heading1"/>
        <w:spacing w:line="360" w:lineRule="auto"/>
        <w:jc w:val="center"/>
        <w:rPr>
          <w:rFonts w:ascii="Arial" w:hAnsi="Arial" w:cs="Arial"/>
          <w:b/>
          <w:color w:val="auto"/>
          <w:sz w:val="24"/>
          <w:szCs w:val="24"/>
        </w:rPr>
      </w:pPr>
      <w:bookmarkStart w:id="117" w:name="_Toc499677873"/>
      <w:r w:rsidRPr="00170C8F">
        <w:rPr>
          <w:rFonts w:ascii="Arial" w:hAnsi="Arial" w:cs="Arial"/>
          <w:b/>
          <w:color w:val="auto"/>
          <w:sz w:val="24"/>
          <w:szCs w:val="24"/>
        </w:rPr>
        <w:lastRenderedPageBreak/>
        <w:t>R</w:t>
      </w:r>
      <w:r w:rsidR="005B6A1D" w:rsidRPr="00170C8F">
        <w:rPr>
          <w:rFonts w:ascii="Arial" w:hAnsi="Arial" w:cs="Arial"/>
          <w:b/>
          <w:color w:val="auto"/>
          <w:sz w:val="24"/>
          <w:szCs w:val="24"/>
        </w:rPr>
        <w:t>EFERENCES</w:t>
      </w:r>
      <w:bookmarkEnd w:id="117"/>
      <w:r w:rsidR="005B6A1D" w:rsidRPr="00170C8F">
        <w:rPr>
          <w:rFonts w:ascii="Arial" w:hAnsi="Arial" w:cs="Arial"/>
          <w:b/>
          <w:color w:val="auto"/>
          <w:sz w:val="24"/>
          <w:szCs w:val="24"/>
        </w:rPr>
        <w:t xml:space="preserve"> </w:t>
      </w:r>
    </w:p>
    <w:p w14:paraId="5032A56E" w14:textId="0EFD1D3D" w:rsidR="00D00DEB" w:rsidRPr="00170C8F" w:rsidRDefault="00D00DEB"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Abayomi, O., Onifade, O., Adelufosi, A. &amp; Akinhanmi, A. (2013). Psychosocial correlates of hazardous alcohol use among undergraduates in southwestern Nigeria. </w:t>
      </w:r>
      <w:r w:rsidRPr="00170C8F">
        <w:rPr>
          <w:rFonts w:ascii="Arial" w:hAnsi="Arial" w:cs="Arial"/>
          <w:i/>
          <w:sz w:val="24"/>
          <w:szCs w:val="24"/>
        </w:rPr>
        <w:t>General Hospital Psychiatry, 35</w:t>
      </w:r>
      <w:r w:rsidRPr="00170C8F">
        <w:rPr>
          <w:rFonts w:ascii="Arial" w:hAnsi="Arial" w:cs="Arial"/>
          <w:sz w:val="24"/>
          <w:szCs w:val="24"/>
        </w:rPr>
        <w:t xml:space="preserve">(3). </w:t>
      </w:r>
    </w:p>
    <w:p w14:paraId="32F46132" w14:textId="45224261" w:rsidR="003F365D" w:rsidRDefault="003F365D" w:rsidP="006853C3">
      <w:pPr>
        <w:spacing w:line="360" w:lineRule="auto"/>
        <w:ind w:left="340" w:hanging="340"/>
        <w:jc w:val="both"/>
        <w:rPr>
          <w:rFonts w:ascii="Arial" w:hAnsi="Arial" w:cs="Arial"/>
          <w:sz w:val="24"/>
          <w:szCs w:val="24"/>
          <w:lang w:val="en-GB"/>
        </w:rPr>
      </w:pPr>
      <w:r w:rsidRPr="00170C8F">
        <w:rPr>
          <w:rFonts w:ascii="Arial" w:hAnsi="Arial" w:cs="Arial"/>
          <w:sz w:val="24"/>
          <w:szCs w:val="24"/>
          <w:lang w:val="en-GB"/>
        </w:rPr>
        <w:t xml:space="preserve">Adlaf, E., Demers, A. &amp; Gliksman, L. (2005). </w:t>
      </w:r>
      <w:r w:rsidRPr="00170C8F">
        <w:rPr>
          <w:rFonts w:ascii="Arial" w:hAnsi="Arial" w:cs="Arial"/>
          <w:i/>
          <w:sz w:val="24"/>
          <w:szCs w:val="24"/>
          <w:lang w:val="en-GB"/>
        </w:rPr>
        <w:t>Canadian Campus Survey 2004</w:t>
      </w:r>
      <w:r w:rsidRPr="00170C8F">
        <w:rPr>
          <w:rFonts w:ascii="Arial" w:hAnsi="Arial" w:cs="Arial"/>
          <w:sz w:val="24"/>
          <w:szCs w:val="24"/>
          <w:lang w:val="en-GB"/>
        </w:rPr>
        <w:t xml:space="preserve">. Toronto, Centre for Addiction and Mental Health. </w:t>
      </w:r>
    </w:p>
    <w:p w14:paraId="4E594A45" w14:textId="67C45B5E" w:rsidR="001C0AC4" w:rsidRPr="00170C8F" w:rsidRDefault="001C0AC4" w:rsidP="006853C3">
      <w:pPr>
        <w:spacing w:line="360" w:lineRule="auto"/>
        <w:ind w:left="340" w:hanging="340"/>
        <w:jc w:val="both"/>
        <w:rPr>
          <w:rFonts w:ascii="Arial" w:hAnsi="Arial" w:cs="Arial"/>
          <w:sz w:val="24"/>
          <w:szCs w:val="24"/>
          <w:lang w:val="en-GB"/>
        </w:rPr>
      </w:pPr>
      <w:r w:rsidRPr="001C0AC4">
        <w:rPr>
          <w:rFonts w:ascii="Arial" w:hAnsi="Arial" w:cs="Arial"/>
          <w:sz w:val="24"/>
          <w:szCs w:val="24"/>
          <w:lang w:val="en-GB"/>
        </w:rPr>
        <w:t xml:space="preserve">Agnew, R. (2011). </w:t>
      </w:r>
      <w:r w:rsidRPr="001C0AC4">
        <w:rPr>
          <w:rFonts w:ascii="Arial" w:hAnsi="Arial" w:cs="Arial"/>
          <w:i/>
          <w:sz w:val="24"/>
          <w:szCs w:val="24"/>
          <w:lang w:val="en-GB"/>
        </w:rPr>
        <w:t>Control and social disorganization theory</w:t>
      </w:r>
      <w:r w:rsidRPr="001C0AC4">
        <w:rPr>
          <w:rFonts w:ascii="Arial" w:hAnsi="Arial" w:cs="Arial"/>
          <w:sz w:val="24"/>
          <w:szCs w:val="24"/>
          <w:lang w:val="en-GB"/>
        </w:rPr>
        <w:t>.</w:t>
      </w:r>
      <w:r>
        <w:rPr>
          <w:rFonts w:ascii="Arial" w:hAnsi="Arial" w:cs="Arial"/>
          <w:sz w:val="24"/>
          <w:szCs w:val="24"/>
          <w:lang w:val="en-GB"/>
        </w:rPr>
        <w:t xml:space="preserve"> </w:t>
      </w:r>
      <w:r w:rsidRPr="001C0AC4">
        <w:rPr>
          <w:rFonts w:ascii="Arial" w:hAnsi="Arial" w:cs="Arial"/>
          <w:sz w:val="24"/>
          <w:szCs w:val="24"/>
          <w:lang w:val="en-GB"/>
        </w:rPr>
        <w:t>Oxon: Routledge.</w:t>
      </w:r>
    </w:p>
    <w:p w14:paraId="78245098" w14:textId="5551E041" w:rsidR="00A85CEB" w:rsidRDefault="00A85CEB"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Alamani, A., Casswell, S., Graham, K., Holder, H.D., Hilmila, M., &amp; Larson, S. (2000).  Introduction: Community action research and the prevention of alcohol problems at the local level. </w:t>
      </w:r>
      <w:r w:rsidRPr="00170C8F">
        <w:rPr>
          <w:rFonts w:ascii="Arial" w:hAnsi="Arial" w:cs="Arial"/>
          <w:i/>
          <w:sz w:val="24"/>
          <w:szCs w:val="24"/>
        </w:rPr>
        <w:t>Substance Use and Misuse, 35</w:t>
      </w:r>
      <w:r w:rsidRPr="00170C8F">
        <w:rPr>
          <w:rFonts w:ascii="Arial" w:hAnsi="Arial" w:cs="Arial"/>
          <w:sz w:val="24"/>
          <w:szCs w:val="24"/>
        </w:rPr>
        <w:t>, 1–10.</w:t>
      </w:r>
    </w:p>
    <w:p w14:paraId="4114F9ED" w14:textId="1502803C" w:rsidR="00595AE2" w:rsidRPr="00170C8F" w:rsidRDefault="00595AE2" w:rsidP="006853C3">
      <w:pPr>
        <w:spacing w:line="360" w:lineRule="auto"/>
        <w:ind w:left="340" w:hanging="340"/>
        <w:jc w:val="both"/>
        <w:rPr>
          <w:rFonts w:ascii="Arial" w:hAnsi="Arial" w:cs="Arial"/>
          <w:sz w:val="24"/>
          <w:szCs w:val="24"/>
        </w:rPr>
      </w:pPr>
      <w:r>
        <w:rPr>
          <w:rFonts w:ascii="Arial" w:hAnsi="Arial" w:cs="Arial"/>
          <w:sz w:val="24"/>
          <w:szCs w:val="24"/>
        </w:rPr>
        <w:t xml:space="preserve">Anderson, K. (2016). </w:t>
      </w:r>
      <w:r w:rsidRPr="00595AE2">
        <w:rPr>
          <w:rFonts w:ascii="Arial" w:hAnsi="Arial" w:cs="Arial"/>
          <w:sz w:val="24"/>
          <w:szCs w:val="24"/>
        </w:rPr>
        <w:t>Drinking Motives and Willingness to Drink Alcohol in Peer Drinking Contexts</w:t>
      </w:r>
      <w:r>
        <w:rPr>
          <w:rFonts w:ascii="Arial" w:hAnsi="Arial" w:cs="Arial"/>
          <w:sz w:val="24"/>
          <w:szCs w:val="24"/>
        </w:rPr>
        <w:t xml:space="preserve">. </w:t>
      </w:r>
      <w:r w:rsidRPr="00595AE2">
        <w:rPr>
          <w:rFonts w:ascii="Arial" w:hAnsi="Arial" w:cs="Arial"/>
          <w:i/>
          <w:sz w:val="24"/>
          <w:szCs w:val="24"/>
        </w:rPr>
        <w:t>Emerging Adulthood, 5</w:t>
      </w:r>
      <w:r>
        <w:rPr>
          <w:rFonts w:ascii="Arial" w:hAnsi="Arial" w:cs="Arial"/>
          <w:sz w:val="24"/>
          <w:szCs w:val="24"/>
        </w:rPr>
        <w:t>(</w:t>
      </w:r>
      <w:r w:rsidRPr="00595AE2">
        <w:rPr>
          <w:rFonts w:ascii="Arial" w:hAnsi="Arial" w:cs="Arial"/>
          <w:sz w:val="24"/>
          <w:szCs w:val="24"/>
        </w:rPr>
        <w:t>1</w:t>
      </w:r>
      <w:r>
        <w:rPr>
          <w:rFonts w:ascii="Arial" w:hAnsi="Arial" w:cs="Arial"/>
          <w:sz w:val="24"/>
          <w:szCs w:val="24"/>
        </w:rPr>
        <w:t xml:space="preserve">): </w:t>
      </w:r>
      <w:r w:rsidRPr="00595AE2">
        <w:rPr>
          <w:rFonts w:ascii="Arial" w:hAnsi="Arial" w:cs="Arial"/>
          <w:sz w:val="24"/>
          <w:szCs w:val="24"/>
        </w:rPr>
        <w:t xml:space="preserve">16 </w:t>
      </w:r>
      <w:r>
        <w:rPr>
          <w:rFonts w:ascii="Arial" w:hAnsi="Arial" w:cs="Arial"/>
          <w:sz w:val="24"/>
          <w:szCs w:val="24"/>
        </w:rPr>
        <w:t>–</w:t>
      </w:r>
      <w:r w:rsidRPr="00595AE2">
        <w:rPr>
          <w:rFonts w:ascii="Arial" w:hAnsi="Arial" w:cs="Arial"/>
          <w:sz w:val="24"/>
          <w:szCs w:val="24"/>
        </w:rPr>
        <w:t xml:space="preserve"> 26</w:t>
      </w:r>
      <w:r>
        <w:rPr>
          <w:rFonts w:ascii="Arial" w:hAnsi="Arial" w:cs="Arial"/>
          <w:sz w:val="24"/>
          <w:szCs w:val="24"/>
        </w:rPr>
        <w:t xml:space="preserve">. </w:t>
      </w:r>
    </w:p>
    <w:p w14:paraId="70FDB893" w14:textId="4864E33D" w:rsidR="00176BF9" w:rsidRPr="00170C8F" w:rsidRDefault="00176BF9" w:rsidP="006853C3">
      <w:pPr>
        <w:spacing w:after="200" w:line="360" w:lineRule="auto"/>
        <w:ind w:left="340" w:hanging="340"/>
        <w:jc w:val="both"/>
        <w:rPr>
          <w:rFonts w:ascii="Arial" w:eastAsia="Calibri" w:hAnsi="Arial" w:cs="Arial"/>
          <w:sz w:val="24"/>
          <w:szCs w:val="24"/>
          <w:lang w:val="en-US" w:eastAsia="ja-JP"/>
        </w:rPr>
      </w:pPr>
      <w:r w:rsidRPr="00176BF9">
        <w:rPr>
          <w:rFonts w:ascii="Arial" w:eastAsia="Calibri" w:hAnsi="Arial" w:cs="Arial"/>
          <w:sz w:val="24"/>
          <w:szCs w:val="24"/>
          <w:lang w:val="en-US" w:eastAsia="ja-JP"/>
        </w:rPr>
        <w:t xml:space="preserve">Ansari W., Stock, C., &amp; Mills, C. (2013). Is alcohol consumption associated with poor academic achievement in university students? </w:t>
      </w:r>
      <w:r w:rsidRPr="00176BF9">
        <w:rPr>
          <w:rFonts w:ascii="Arial" w:eastAsia="Calibri" w:hAnsi="Arial" w:cs="Arial"/>
          <w:i/>
          <w:sz w:val="24"/>
          <w:szCs w:val="24"/>
          <w:lang w:val="en-US" w:eastAsia="ja-JP"/>
        </w:rPr>
        <w:t>International Journal of Preventive Medicine</w:t>
      </w:r>
      <w:r w:rsidRPr="00176BF9">
        <w:rPr>
          <w:rFonts w:ascii="Arial" w:eastAsia="Calibri" w:hAnsi="Arial" w:cs="Arial"/>
          <w:sz w:val="24"/>
          <w:szCs w:val="24"/>
          <w:lang w:val="en-US" w:eastAsia="ja-JP"/>
        </w:rPr>
        <w:t xml:space="preserve">, </w:t>
      </w:r>
      <w:r w:rsidRPr="00176BF9">
        <w:rPr>
          <w:rFonts w:ascii="Arial" w:eastAsia="Calibri" w:hAnsi="Arial" w:cs="Arial"/>
          <w:i/>
          <w:sz w:val="24"/>
          <w:szCs w:val="24"/>
          <w:lang w:val="en-US" w:eastAsia="ja-JP"/>
        </w:rPr>
        <w:t>4</w:t>
      </w:r>
      <w:r w:rsidRPr="00176BF9">
        <w:rPr>
          <w:rFonts w:ascii="Arial" w:eastAsia="Calibri" w:hAnsi="Arial" w:cs="Arial"/>
          <w:sz w:val="24"/>
          <w:szCs w:val="24"/>
          <w:lang w:val="en-US" w:eastAsia="ja-JP"/>
        </w:rPr>
        <w:t xml:space="preserve">, 1175-88. </w:t>
      </w:r>
    </w:p>
    <w:p w14:paraId="11D02C47" w14:textId="53A42960" w:rsidR="004A1A17" w:rsidRDefault="004A1A17"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Antai. D. (2014). Alcohol Drinking Patterns and Differences in Alcohol-Related Harm: A Population-Based Study of the United States. </w:t>
      </w:r>
      <w:r w:rsidRPr="00170C8F">
        <w:rPr>
          <w:rFonts w:ascii="Arial" w:hAnsi="Arial" w:cs="Arial"/>
          <w:i/>
          <w:sz w:val="24"/>
          <w:szCs w:val="24"/>
        </w:rPr>
        <w:t>BioMed Research International, 11</w:t>
      </w:r>
      <w:r w:rsidRPr="00170C8F">
        <w:rPr>
          <w:rFonts w:ascii="Arial" w:hAnsi="Arial" w:cs="Arial"/>
          <w:sz w:val="24"/>
          <w:szCs w:val="24"/>
        </w:rPr>
        <w:t>. doi:10.1155/2014/853410.</w:t>
      </w:r>
    </w:p>
    <w:p w14:paraId="5BD41C3E" w14:textId="660EFDE4" w:rsidR="00F82E97" w:rsidRPr="00170C8F" w:rsidRDefault="00F82E97" w:rsidP="006853C3">
      <w:pPr>
        <w:spacing w:line="360" w:lineRule="auto"/>
        <w:ind w:left="340" w:hanging="340"/>
        <w:jc w:val="both"/>
        <w:rPr>
          <w:rFonts w:ascii="Arial" w:hAnsi="Arial" w:cs="Arial"/>
          <w:sz w:val="24"/>
          <w:szCs w:val="24"/>
        </w:rPr>
      </w:pPr>
      <w:r w:rsidRPr="00F82E97">
        <w:rPr>
          <w:rFonts w:ascii="Arial" w:hAnsi="Arial" w:cs="Arial"/>
          <w:sz w:val="24"/>
          <w:szCs w:val="24"/>
        </w:rPr>
        <w:t xml:space="preserve">Babbie, E. (2001). </w:t>
      </w:r>
      <w:r w:rsidRPr="00F82E97">
        <w:rPr>
          <w:rFonts w:ascii="Arial" w:hAnsi="Arial" w:cs="Arial"/>
          <w:i/>
          <w:sz w:val="24"/>
          <w:szCs w:val="24"/>
        </w:rPr>
        <w:t>Social Research</w:t>
      </w:r>
      <w:r w:rsidRPr="00F82E97">
        <w:rPr>
          <w:rFonts w:ascii="Arial" w:hAnsi="Arial" w:cs="Arial"/>
          <w:sz w:val="24"/>
          <w:szCs w:val="24"/>
        </w:rPr>
        <w:t>: 9</w:t>
      </w:r>
      <w:r w:rsidRPr="00F82E97">
        <w:rPr>
          <w:rFonts w:ascii="Arial" w:hAnsi="Arial" w:cs="Arial"/>
          <w:sz w:val="24"/>
          <w:szCs w:val="24"/>
          <w:vertAlign w:val="superscript"/>
        </w:rPr>
        <w:t>th</w:t>
      </w:r>
      <w:r>
        <w:rPr>
          <w:rFonts w:ascii="Arial" w:hAnsi="Arial" w:cs="Arial"/>
          <w:sz w:val="24"/>
          <w:szCs w:val="24"/>
        </w:rPr>
        <w:t xml:space="preserve"> </w:t>
      </w:r>
      <w:r w:rsidRPr="00F82E97">
        <w:rPr>
          <w:rFonts w:ascii="Arial" w:hAnsi="Arial" w:cs="Arial"/>
          <w:sz w:val="24"/>
          <w:szCs w:val="24"/>
        </w:rPr>
        <w:t>Edition. Belmont, CA: Wadsworth Thomson</w:t>
      </w:r>
    </w:p>
    <w:p w14:paraId="7FB914A9" w14:textId="4B0A5249" w:rsidR="00946123" w:rsidRDefault="00946123"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Babor, T. F., Higgins-Biddle, J. C., &amp; Saunders, J. B. (2001).  </w:t>
      </w:r>
      <w:r w:rsidRPr="00170C8F">
        <w:rPr>
          <w:rFonts w:ascii="Arial" w:hAnsi="Arial" w:cs="Arial"/>
          <w:i/>
          <w:sz w:val="24"/>
          <w:szCs w:val="24"/>
        </w:rPr>
        <w:t>AUDIT: The Alcohol Use Disorders Identification Test: Guidelines for use in Primary Care</w:t>
      </w:r>
      <w:r w:rsidRPr="00170C8F">
        <w:rPr>
          <w:rFonts w:ascii="Arial" w:hAnsi="Arial" w:cs="Arial"/>
          <w:sz w:val="24"/>
          <w:szCs w:val="24"/>
        </w:rPr>
        <w:t>. 2</w:t>
      </w:r>
      <w:r w:rsidRPr="00170C8F">
        <w:rPr>
          <w:rFonts w:ascii="Arial" w:hAnsi="Arial" w:cs="Arial"/>
          <w:sz w:val="24"/>
          <w:szCs w:val="24"/>
          <w:vertAlign w:val="superscript"/>
        </w:rPr>
        <w:t>nd</w:t>
      </w:r>
      <w:r w:rsidRPr="00170C8F">
        <w:rPr>
          <w:rFonts w:ascii="Arial" w:hAnsi="Arial" w:cs="Arial"/>
          <w:sz w:val="24"/>
          <w:szCs w:val="24"/>
        </w:rPr>
        <w:t xml:space="preserve"> ed. World Health Organization, Department of Mental Health and Substance Dependence, Geneva, WHO/MSD/MSB/01.6a.</w:t>
      </w:r>
    </w:p>
    <w:p w14:paraId="6EBE70AA" w14:textId="2CEA30F3" w:rsidR="00893679" w:rsidRDefault="00893679" w:rsidP="006853C3">
      <w:pPr>
        <w:spacing w:line="360" w:lineRule="auto"/>
        <w:ind w:left="340" w:hanging="340"/>
        <w:jc w:val="both"/>
        <w:rPr>
          <w:rFonts w:ascii="Arial" w:hAnsi="Arial" w:cs="Arial"/>
          <w:sz w:val="24"/>
          <w:szCs w:val="24"/>
        </w:rPr>
      </w:pPr>
      <w:r>
        <w:rPr>
          <w:rFonts w:ascii="Arial" w:hAnsi="Arial" w:cs="Arial"/>
          <w:sz w:val="24"/>
          <w:szCs w:val="24"/>
        </w:rPr>
        <w:t xml:space="preserve">Bank, B. &amp; Hansford, S. (2000). Gender and friendship: </w:t>
      </w:r>
      <w:r w:rsidRPr="00893679">
        <w:rPr>
          <w:rFonts w:ascii="Arial" w:hAnsi="Arial" w:cs="Arial"/>
          <w:sz w:val="24"/>
          <w:szCs w:val="24"/>
        </w:rPr>
        <w:t xml:space="preserve">Why are men's best same-sex friendships less intimate and supportive? </w:t>
      </w:r>
      <w:r w:rsidRPr="00893679">
        <w:rPr>
          <w:rFonts w:ascii="Arial" w:hAnsi="Arial" w:cs="Arial"/>
          <w:i/>
          <w:sz w:val="24"/>
          <w:szCs w:val="24"/>
        </w:rPr>
        <w:t>Personal Relationships, 7</w:t>
      </w:r>
      <w:r w:rsidRPr="00893679">
        <w:rPr>
          <w:rFonts w:ascii="Arial" w:hAnsi="Arial" w:cs="Arial"/>
          <w:sz w:val="24"/>
          <w:szCs w:val="24"/>
        </w:rPr>
        <w:t>(1), 63-78.</w:t>
      </w:r>
      <w:r>
        <w:rPr>
          <w:rFonts w:ascii="Arial" w:hAnsi="Arial" w:cs="Arial"/>
          <w:sz w:val="24"/>
          <w:szCs w:val="24"/>
        </w:rPr>
        <w:t xml:space="preserve"> </w:t>
      </w:r>
      <w:hyperlink r:id="rId24" w:history="1">
        <w:r w:rsidRPr="002E62C2">
          <w:rPr>
            <w:rStyle w:val="Hyperlink"/>
            <w:rFonts w:ascii="Arial" w:hAnsi="Arial" w:cs="Arial"/>
            <w:sz w:val="24"/>
            <w:szCs w:val="24"/>
          </w:rPr>
          <w:t>http://dx.doi.org/10.1111/j.1475-6811.2000.tb00004</w:t>
        </w:r>
      </w:hyperlink>
      <w:r w:rsidRPr="00893679">
        <w:rPr>
          <w:rFonts w:ascii="Arial" w:hAnsi="Arial" w:cs="Arial"/>
          <w:sz w:val="24"/>
          <w:szCs w:val="24"/>
        </w:rPr>
        <w:t>.</w:t>
      </w:r>
    </w:p>
    <w:p w14:paraId="2AC441F0" w14:textId="228A576A" w:rsidR="0035544F" w:rsidRPr="00170C8F" w:rsidRDefault="0035544F" w:rsidP="006853C3">
      <w:pPr>
        <w:spacing w:line="360" w:lineRule="auto"/>
        <w:jc w:val="both"/>
        <w:rPr>
          <w:rFonts w:ascii="Arial" w:hAnsi="Arial" w:cs="Arial"/>
          <w:sz w:val="24"/>
          <w:szCs w:val="24"/>
        </w:rPr>
      </w:pPr>
      <w:r w:rsidRPr="0035544F">
        <w:rPr>
          <w:rFonts w:ascii="Arial" w:hAnsi="Arial" w:cs="Arial"/>
          <w:sz w:val="24"/>
          <w:szCs w:val="24"/>
        </w:rPr>
        <w:t xml:space="preserve">Baer, J. (2002). Student factors: Understanding individual variation in college drinking. </w:t>
      </w:r>
      <w:r w:rsidRPr="0035544F">
        <w:rPr>
          <w:rFonts w:ascii="Arial" w:hAnsi="Arial" w:cs="Arial"/>
          <w:i/>
          <w:sz w:val="24"/>
          <w:szCs w:val="24"/>
        </w:rPr>
        <w:t>Journal of Studies on Alcohol, 14</w:t>
      </w:r>
      <w:r w:rsidRPr="0035544F">
        <w:rPr>
          <w:rFonts w:ascii="Arial" w:hAnsi="Arial" w:cs="Arial"/>
          <w:sz w:val="24"/>
          <w:szCs w:val="24"/>
        </w:rPr>
        <w:t>, 40–53.</w:t>
      </w:r>
    </w:p>
    <w:p w14:paraId="09DAA060" w14:textId="6D50472B" w:rsidR="00551470" w:rsidRPr="00170C8F"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lastRenderedPageBreak/>
        <w:t xml:space="preserve">Baer, J., Kivlahan D., Blume A., McKnight P. &amp; Marlatt, G. (2001). Brief intervention for heavy drinking college students: Four-year follow-up and natural history. </w:t>
      </w:r>
      <w:r w:rsidRPr="00170C8F">
        <w:rPr>
          <w:rFonts w:ascii="Arial" w:hAnsi="Arial" w:cs="Arial"/>
          <w:i/>
          <w:sz w:val="24"/>
          <w:szCs w:val="24"/>
        </w:rPr>
        <w:t>American Journal of Public Health, 91</w:t>
      </w:r>
      <w:r w:rsidRPr="00170C8F">
        <w:rPr>
          <w:rFonts w:ascii="Arial" w:hAnsi="Arial" w:cs="Arial"/>
          <w:sz w:val="24"/>
          <w:szCs w:val="24"/>
        </w:rPr>
        <w:t>(8):1310–1316.</w:t>
      </w:r>
    </w:p>
    <w:p w14:paraId="04516F34" w14:textId="18AB3A71" w:rsidR="00551470"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Bandura, A. (1977). </w:t>
      </w:r>
      <w:r w:rsidRPr="00170C8F">
        <w:rPr>
          <w:rFonts w:ascii="Arial" w:hAnsi="Arial" w:cs="Arial"/>
          <w:i/>
          <w:sz w:val="24"/>
          <w:szCs w:val="24"/>
        </w:rPr>
        <w:t>Social learning theory</w:t>
      </w:r>
      <w:r w:rsidRPr="00170C8F">
        <w:rPr>
          <w:rFonts w:ascii="Arial" w:hAnsi="Arial" w:cs="Arial"/>
          <w:sz w:val="24"/>
          <w:szCs w:val="24"/>
        </w:rPr>
        <w:t>. Englewood Cliffs, NJ: Prentice Hall.</w:t>
      </w:r>
    </w:p>
    <w:p w14:paraId="3E75F0EC" w14:textId="0AC3063C" w:rsidR="00AF6042" w:rsidRDefault="00AF6042" w:rsidP="006853C3">
      <w:pPr>
        <w:spacing w:line="360" w:lineRule="auto"/>
        <w:ind w:left="340" w:hanging="340"/>
        <w:jc w:val="both"/>
        <w:rPr>
          <w:rFonts w:ascii="Arial" w:hAnsi="Arial" w:cs="Arial"/>
          <w:sz w:val="24"/>
          <w:szCs w:val="24"/>
        </w:rPr>
      </w:pPr>
      <w:r w:rsidRPr="00AF6042">
        <w:rPr>
          <w:rFonts w:ascii="Arial" w:hAnsi="Arial" w:cs="Arial"/>
          <w:sz w:val="24"/>
          <w:szCs w:val="24"/>
        </w:rPr>
        <w:t>Baraona, E., Abittan, C. S., Dohmen, K., Moretti, M., Pozzato, G., Chayes, Z. W.,</w:t>
      </w:r>
      <w:r>
        <w:rPr>
          <w:rFonts w:ascii="Arial" w:hAnsi="Arial" w:cs="Arial"/>
          <w:sz w:val="24"/>
          <w:szCs w:val="24"/>
        </w:rPr>
        <w:t xml:space="preserve"> </w:t>
      </w:r>
      <w:r w:rsidRPr="00AF6042">
        <w:rPr>
          <w:rFonts w:ascii="Arial" w:hAnsi="Arial" w:cs="Arial"/>
          <w:sz w:val="24"/>
          <w:szCs w:val="24"/>
        </w:rPr>
        <w:t xml:space="preserve">Schaefer, C., &amp; Lieber, C. S. (2001). </w:t>
      </w:r>
      <w:r w:rsidRPr="00AF6042">
        <w:rPr>
          <w:rFonts w:ascii="Arial" w:hAnsi="Arial" w:cs="Arial"/>
          <w:i/>
          <w:sz w:val="24"/>
          <w:szCs w:val="24"/>
        </w:rPr>
        <w:t>Gender differences in pharmacokinetics of alcohol. Alcoholism: Clinical and Experimental Research, 25</w:t>
      </w:r>
      <w:r w:rsidRPr="00AF6042">
        <w:rPr>
          <w:rFonts w:ascii="Arial" w:hAnsi="Arial" w:cs="Arial"/>
          <w:sz w:val="24"/>
          <w:szCs w:val="24"/>
        </w:rPr>
        <w:t>, 502-507</w:t>
      </w:r>
      <w:r>
        <w:rPr>
          <w:rFonts w:ascii="Arial" w:hAnsi="Arial" w:cs="Arial"/>
          <w:sz w:val="24"/>
          <w:szCs w:val="24"/>
        </w:rPr>
        <w:t xml:space="preserve">. </w:t>
      </w:r>
    </w:p>
    <w:p w14:paraId="61B0AD0A" w14:textId="367EEDCF" w:rsidR="00AF6042" w:rsidRPr="00170C8F" w:rsidRDefault="00551470" w:rsidP="006853C3">
      <w:pPr>
        <w:spacing w:line="360" w:lineRule="auto"/>
        <w:ind w:left="340" w:hanging="340"/>
        <w:jc w:val="both"/>
        <w:rPr>
          <w:rFonts w:ascii="Arial" w:hAnsi="Arial" w:cs="Arial"/>
          <w:sz w:val="24"/>
          <w:szCs w:val="24"/>
          <w:lang w:val="en-US" w:eastAsia="ja-JP"/>
        </w:rPr>
      </w:pPr>
      <w:r w:rsidRPr="00170C8F">
        <w:rPr>
          <w:rFonts w:ascii="Arial" w:hAnsi="Arial" w:cs="Arial"/>
          <w:sz w:val="24"/>
          <w:szCs w:val="24"/>
          <w:lang w:val="en-US" w:eastAsia="ja-JP"/>
        </w:rPr>
        <w:t xml:space="preserve">Barlow, D. H., &amp; Durand, V. M. (2005). </w:t>
      </w:r>
      <w:r w:rsidRPr="00170C8F">
        <w:rPr>
          <w:rFonts w:ascii="Arial" w:hAnsi="Arial" w:cs="Arial"/>
          <w:i/>
          <w:sz w:val="24"/>
          <w:szCs w:val="24"/>
          <w:lang w:val="en-US" w:eastAsia="ja-JP"/>
        </w:rPr>
        <w:t>Abnormal Psychology: An Integrative Approach</w:t>
      </w:r>
      <w:r w:rsidRPr="00170C8F">
        <w:rPr>
          <w:rFonts w:ascii="Arial" w:hAnsi="Arial" w:cs="Arial"/>
          <w:sz w:val="24"/>
          <w:szCs w:val="24"/>
          <w:lang w:val="en-US" w:eastAsia="ja-JP"/>
        </w:rPr>
        <w:t>. Belmont, CA: Thomson Wadsworth.</w:t>
      </w:r>
    </w:p>
    <w:p w14:paraId="6621B4A3" w14:textId="6E7CBE19" w:rsidR="00551470" w:rsidRPr="00170C8F" w:rsidRDefault="00551470" w:rsidP="006853C3">
      <w:pPr>
        <w:spacing w:line="360" w:lineRule="auto"/>
        <w:ind w:left="340" w:hanging="340"/>
        <w:jc w:val="both"/>
        <w:rPr>
          <w:rFonts w:ascii="Arial" w:hAnsi="Arial" w:cs="Arial"/>
          <w:color w:val="0000FF"/>
          <w:sz w:val="24"/>
          <w:szCs w:val="24"/>
          <w:u w:val="single"/>
        </w:rPr>
      </w:pPr>
      <w:r w:rsidRPr="00170C8F">
        <w:rPr>
          <w:rFonts w:ascii="Arial" w:hAnsi="Arial" w:cs="Arial"/>
          <w:sz w:val="24"/>
          <w:szCs w:val="24"/>
        </w:rPr>
        <w:t xml:space="preserve">Beer, O. &amp; Asthana, S. (2016, October 26). What can we do about stress and associate health risk? </w:t>
      </w:r>
      <w:r w:rsidRPr="00170C8F">
        <w:rPr>
          <w:rFonts w:ascii="Arial" w:hAnsi="Arial" w:cs="Arial"/>
          <w:i/>
          <w:sz w:val="24"/>
          <w:szCs w:val="24"/>
        </w:rPr>
        <w:t>SWHELPER</w:t>
      </w:r>
      <w:r w:rsidRPr="00170C8F">
        <w:rPr>
          <w:rFonts w:ascii="Arial" w:hAnsi="Arial" w:cs="Arial"/>
          <w:sz w:val="24"/>
          <w:szCs w:val="24"/>
        </w:rPr>
        <w:t>.</w:t>
      </w:r>
      <w:r w:rsidRPr="00170C8F">
        <w:rPr>
          <w:rFonts w:ascii="Arial" w:hAnsi="Arial" w:cs="Arial"/>
          <w:i/>
          <w:sz w:val="24"/>
          <w:szCs w:val="24"/>
        </w:rPr>
        <w:t xml:space="preserve"> </w:t>
      </w:r>
      <w:r w:rsidRPr="00170C8F">
        <w:rPr>
          <w:rFonts w:ascii="Arial" w:hAnsi="Arial" w:cs="Arial"/>
          <w:sz w:val="24"/>
          <w:szCs w:val="24"/>
        </w:rPr>
        <w:t xml:space="preserve">Retrieved from </w:t>
      </w:r>
      <w:hyperlink r:id="rId25" w:history="1">
        <w:r w:rsidRPr="00170C8F">
          <w:rPr>
            <w:rStyle w:val="Hyperlink"/>
            <w:rFonts w:ascii="Arial" w:hAnsi="Arial" w:cs="Arial"/>
            <w:sz w:val="24"/>
            <w:szCs w:val="24"/>
          </w:rPr>
          <w:t>https://www.socialworkhelper.com/2016/10/26/can-stress-associated-health-risks/</w:t>
        </w:r>
      </w:hyperlink>
    </w:p>
    <w:p w14:paraId="68AFC44A" w14:textId="76592594" w:rsidR="005B6A1D" w:rsidRDefault="00390E51"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Bewick, B., </w:t>
      </w:r>
      <w:r w:rsidR="005B6A1D" w:rsidRPr="00170C8F">
        <w:rPr>
          <w:rFonts w:ascii="Arial" w:hAnsi="Arial" w:cs="Arial"/>
          <w:sz w:val="24"/>
          <w:szCs w:val="24"/>
        </w:rPr>
        <w:t>Trusle</w:t>
      </w:r>
      <w:r w:rsidRPr="00170C8F">
        <w:rPr>
          <w:rFonts w:ascii="Arial" w:hAnsi="Arial" w:cs="Arial"/>
          <w:sz w:val="24"/>
          <w:szCs w:val="24"/>
        </w:rPr>
        <w:t xml:space="preserve">r, K., Barkham, M., Hill, A., </w:t>
      </w:r>
      <w:r w:rsidR="005B6A1D" w:rsidRPr="00170C8F">
        <w:rPr>
          <w:rFonts w:ascii="Arial" w:hAnsi="Arial" w:cs="Arial"/>
          <w:sz w:val="24"/>
          <w:szCs w:val="24"/>
        </w:rPr>
        <w:t xml:space="preserve">Cahill, J. &amp; Mulhern, B. (2008). The effectiveness of web-based interventions designed to decrease alcohol consumption- a systematic review. </w:t>
      </w:r>
      <w:r w:rsidR="005B6A1D" w:rsidRPr="00170C8F">
        <w:rPr>
          <w:rFonts w:ascii="Arial" w:hAnsi="Arial" w:cs="Arial"/>
          <w:i/>
          <w:sz w:val="24"/>
          <w:szCs w:val="24"/>
        </w:rPr>
        <w:t>Preventative Medicine, 47</w:t>
      </w:r>
      <w:r w:rsidR="005B6A1D" w:rsidRPr="00170C8F">
        <w:rPr>
          <w:rFonts w:ascii="Arial" w:hAnsi="Arial" w:cs="Arial"/>
          <w:sz w:val="24"/>
          <w:szCs w:val="24"/>
        </w:rPr>
        <w:t>, 17-26. doi: 10.1016/j.ypmed.2008.01.005</w:t>
      </w:r>
      <w:r w:rsidR="00551470" w:rsidRPr="00170C8F">
        <w:rPr>
          <w:rFonts w:ascii="Arial" w:hAnsi="Arial" w:cs="Arial"/>
          <w:sz w:val="24"/>
          <w:szCs w:val="24"/>
        </w:rPr>
        <w:t>.</w:t>
      </w:r>
    </w:p>
    <w:p w14:paraId="70944E7F" w14:textId="24BC9D78" w:rsidR="00B77C36" w:rsidRDefault="00B77C36" w:rsidP="006853C3">
      <w:pPr>
        <w:spacing w:line="360" w:lineRule="auto"/>
        <w:ind w:left="340" w:hanging="340"/>
        <w:jc w:val="both"/>
        <w:rPr>
          <w:rFonts w:ascii="Arial" w:hAnsi="Arial" w:cs="Arial"/>
          <w:sz w:val="24"/>
          <w:szCs w:val="24"/>
        </w:rPr>
      </w:pPr>
      <w:r w:rsidRPr="00B77C36">
        <w:rPr>
          <w:rFonts w:ascii="Arial" w:hAnsi="Arial" w:cs="Arial"/>
          <w:sz w:val="24"/>
          <w:szCs w:val="24"/>
        </w:rPr>
        <w:t>Borsari, B.</w:t>
      </w:r>
      <w:r w:rsidR="00493DC9">
        <w:rPr>
          <w:rFonts w:ascii="Arial" w:hAnsi="Arial" w:cs="Arial"/>
          <w:sz w:val="24"/>
          <w:szCs w:val="24"/>
        </w:rPr>
        <w:t xml:space="preserve"> </w:t>
      </w:r>
      <w:r w:rsidRPr="00B77C36">
        <w:rPr>
          <w:rFonts w:ascii="Arial" w:hAnsi="Arial" w:cs="Arial"/>
          <w:sz w:val="24"/>
          <w:szCs w:val="24"/>
        </w:rPr>
        <w:t xml:space="preserve">&amp; Carey, K. (2001). Peer influences on college drinking: A review of the research. </w:t>
      </w:r>
      <w:r w:rsidRPr="00B77C36">
        <w:rPr>
          <w:rFonts w:ascii="Arial" w:hAnsi="Arial" w:cs="Arial"/>
          <w:i/>
          <w:sz w:val="24"/>
          <w:szCs w:val="24"/>
        </w:rPr>
        <w:t>Journal of Substance Abuse, 13</w:t>
      </w:r>
      <w:r w:rsidRPr="00B77C36">
        <w:rPr>
          <w:rFonts w:ascii="Arial" w:hAnsi="Arial" w:cs="Arial"/>
          <w:sz w:val="24"/>
          <w:szCs w:val="24"/>
        </w:rPr>
        <w:t>(4), 391-424.</w:t>
      </w:r>
    </w:p>
    <w:p w14:paraId="72F1C780" w14:textId="31D3F6F1" w:rsidR="00493DC9" w:rsidRPr="00170C8F" w:rsidRDefault="00493DC9" w:rsidP="006853C3">
      <w:pPr>
        <w:spacing w:line="360" w:lineRule="auto"/>
        <w:ind w:left="340" w:hanging="340"/>
        <w:jc w:val="both"/>
        <w:rPr>
          <w:rFonts w:ascii="Arial" w:hAnsi="Arial" w:cs="Arial"/>
          <w:sz w:val="24"/>
          <w:szCs w:val="24"/>
        </w:rPr>
      </w:pPr>
      <w:r w:rsidRPr="00493DC9">
        <w:rPr>
          <w:rFonts w:ascii="Arial" w:hAnsi="Arial" w:cs="Arial"/>
          <w:sz w:val="24"/>
          <w:szCs w:val="24"/>
        </w:rPr>
        <w:t>Bosari, B. &amp; Carey, K. (2006</w:t>
      </w:r>
      <w:r>
        <w:rPr>
          <w:rFonts w:ascii="Arial" w:hAnsi="Arial" w:cs="Arial"/>
          <w:sz w:val="24"/>
          <w:szCs w:val="24"/>
        </w:rPr>
        <w:t xml:space="preserve">). </w:t>
      </w:r>
      <w:r w:rsidRPr="00493DC9">
        <w:rPr>
          <w:rFonts w:ascii="Arial" w:hAnsi="Arial" w:cs="Arial"/>
          <w:sz w:val="24"/>
          <w:szCs w:val="24"/>
        </w:rPr>
        <w:t>How the quality of peer relationships influences college alcohol use</w:t>
      </w:r>
      <w:r>
        <w:rPr>
          <w:rFonts w:ascii="Arial" w:hAnsi="Arial" w:cs="Arial"/>
          <w:sz w:val="24"/>
          <w:szCs w:val="24"/>
        </w:rPr>
        <w:t>. Drug and Alcohol Review, 25(4). doi</w:t>
      </w:r>
      <w:r w:rsidRPr="00493DC9">
        <w:rPr>
          <w:rFonts w:ascii="Arial" w:hAnsi="Arial" w:cs="Arial"/>
          <w:sz w:val="24"/>
          <w:szCs w:val="24"/>
        </w:rPr>
        <w:t>: 10.1080/09595230600741339</w:t>
      </w:r>
      <w:r>
        <w:rPr>
          <w:rFonts w:ascii="Arial" w:hAnsi="Arial" w:cs="Arial"/>
          <w:sz w:val="24"/>
          <w:szCs w:val="24"/>
        </w:rPr>
        <w:t>.</w:t>
      </w:r>
    </w:p>
    <w:p w14:paraId="1EC5360B" w14:textId="272B93C1" w:rsidR="00551470" w:rsidRPr="00170C8F"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Borsari, B., Bergen-Cico, D., &amp; Carey, K.B. (2003).</w:t>
      </w:r>
      <w:r w:rsidR="00B77C36">
        <w:rPr>
          <w:rFonts w:ascii="Arial" w:hAnsi="Arial" w:cs="Arial"/>
          <w:sz w:val="24"/>
          <w:szCs w:val="24"/>
        </w:rPr>
        <w:t xml:space="preserve"> </w:t>
      </w:r>
      <w:r w:rsidRPr="00170C8F">
        <w:rPr>
          <w:rFonts w:ascii="Arial" w:hAnsi="Arial" w:cs="Arial"/>
          <w:sz w:val="24"/>
          <w:szCs w:val="24"/>
        </w:rPr>
        <w:t xml:space="preserve">Self-reported drinking-games participation of in-coming college students. </w:t>
      </w:r>
      <w:r w:rsidRPr="00170C8F">
        <w:rPr>
          <w:rFonts w:ascii="Arial" w:hAnsi="Arial" w:cs="Arial"/>
          <w:i/>
          <w:sz w:val="24"/>
          <w:szCs w:val="24"/>
        </w:rPr>
        <w:t>Journal of American College Health, 51</w:t>
      </w:r>
      <w:r w:rsidRPr="00170C8F">
        <w:rPr>
          <w:rFonts w:ascii="Arial" w:hAnsi="Arial" w:cs="Arial"/>
          <w:sz w:val="24"/>
          <w:szCs w:val="24"/>
        </w:rPr>
        <w:t>(4): 149-154.</w:t>
      </w:r>
    </w:p>
    <w:p w14:paraId="0375BC2A" w14:textId="0EB71718" w:rsidR="00551470" w:rsidRPr="00170C8F"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Borsari, B., Murphy, J. &amp; Barnett, N. (2007). Predictors of alcohol use during the first year of college: Implications for prevention. </w:t>
      </w:r>
      <w:r w:rsidRPr="00170C8F">
        <w:rPr>
          <w:rFonts w:ascii="Arial" w:hAnsi="Arial" w:cs="Arial"/>
          <w:i/>
          <w:sz w:val="24"/>
          <w:szCs w:val="24"/>
        </w:rPr>
        <w:t>Addictive Behaviors, 32</w:t>
      </w:r>
      <w:r w:rsidRPr="00170C8F">
        <w:rPr>
          <w:rFonts w:ascii="Arial" w:hAnsi="Arial" w:cs="Arial"/>
          <w:sz w:val="24"/>
          <w:szCs w:val="24"/>
        </w:rPr>
        <w:t>, 2062-2086.</w:t>
      </w:r>
    </w:p>
    <w:p w14:paraId="3C1C1719" w14:textId="0781E04A" w:rsidR="00673459" w:rsidRPr="00170C8F" w:rsidRDefault="00673459" w:rsidP="006853C3">
      <w:pPr>
        <w:spacing w:line="360" w:lineRule="auto"/>
        <w:ind w:left="340" w:hanging="340"/>
        <w:jc w:val="both"/>
        <w:rPr>
          <w:rFonts w:ascii="Arial" w:hAnsi="Arial" w:cs="Arial"/>
          <w:sz w:val="24"/>
          <w:szCs w:val="24"/>
        </w:rPr>
      </w:pPr>
      <w:r w:rsidRPr="00170C8F">
        <w:rPr>
          <w:rFonts w:ascii="Arial" w:hAnsi="Arial" w:cs="Arial"/>
          <w:sz w:val="24"/>
          <w:szCs w:val="24"/>
        </w:rPr>
        <w:t>Bowley, D., Snyman, T., Cherry, R., Rein, P., Vellema, J. &amp; Boffard, K. (2004). Substance abuse and major trauma in Johannesburg.</w:t>
      </w:r>
      <w:r w:rsidR="00F4002A" w:rsidRPr="00170C8F">
        <w:rPr>
          <w:rFonts w:ascii="Arial" w:hAnsi="Arial" w:cs="Arial"/>
          <w:sz w:val="24"/>
          <w:szCs w:val="24"/>
        </w:rPr>
        <w:t xml:space="preserve"> </w:t>
      </w:r>
      <w:r w:rsidR="00F4002A" w:rsidRPr="00170C8F">
        <w:rPr>
          <w:rFonts w:ascii="Arial" w:hAnsi="Arial" w:cs="Arial"/>
          <w:i/>
          <w:sz w:val="24"/>
          <w:szCs w:val="24"/>
        </w:rPr>
        <w:t>South African Journal of Surgery, 42</w:t>
      </w:r>
      <w:r w:rsidR="00F4002A" w:rsidRPr="00170C8F">
        <w:rPr>
          <w:rFonts w:ascii="Arial" w:hAnsi="Arial" w:cs="Arial"/>
          <w:sz w:val="24"/>
          <w:szCs w:val="24"/>
        </w:rPr>
        <w:t xml:space="preserve">(1). </w:t>
      </w:r>
    </w:p>
    <w:p w14:paraId="28D15E05" w14:textId="4C9F719D" w:rsidR="005407A8" w:rsidRPr="00170C8F" w:rsidRDefault="005407A8" w:rsidP="006853C3">
      <w:pPr>
        <w:spacing w:line="360" w:lineRule="auto"/>
        <w:ind w:left="340" w:hanging="340"/>
        <w:jc w:val="both"/>
        <w:rPr>
          <w:rFonts w:ascii="Arial" w:hAnsi="Arial" w:cs="Arial"/>
          <w:sz w:val="24"/>
          <w:szCs w:val="24"/>
        </w:rPr>
      </w:pPr>
      <w:r w:rsidRPr="00170C8F">
        <w:rPr>
          <w:rFonts w:ascii="Arial" w:hAnsi="Arial" w:cs="Arial"/>
          <w:sz w:val="24"/>
          <w:szCs w:val="24"/>
        </w:rPr>
        <w:lastRenderedPageBreak/>
        <w:t xml:space="preserve">Britton A. (2004) Different measures of alcohol consumption and risk of coronary heart disease and all-cause mortality: 11-year follow-up of the Whitehall II Cohort Study. </w:t>
      </w:r>
      <w:r w:rsidRPr="00170C8F">
        <w:rPr>
          <w:rFonts w:ascii="Arial" w:hAnsi="Arial" w:cs="Arial"/>
          <w:i/>
          <w:sz w:val="24"/>
          <w:szCs w:val="24"/>
        </w:rPr>
        <w:t>Addiction, 99</w:t>
      </w:r>
      <w:r w:rsidRPr="00170C8F">
        <w:rPr>
          <w:rFonts w:ascii="Arial" w:hAnsi="Arial" w:cs="Arial"/>
          <w:sz w:val="24"/>
          <w:szCs w:val="24"/>
        </w:rPr>
        <w:t>, 109–16.</w:t>
      </w:r>
    </w:p>
    <w:p w14:paraId="5C27A277" w14:textId="77777777" w:rsidR="00207D11"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Carpraro, R. L. (2000).  Why college men drink: Alcohol, adventure, and the paradox of masculinity. </w:t>
      </w:r>
      <w:r w:rsidRPr="00170C8F">
        <w:rPr>
          <w:rFonts w:ascii="Arial" w:hAnsi="Arial" w:cs="Arial"/>
          <w:i/>
          <w:sz w:val="24"/>
          <w:szCs w:val="24"/>
        </w:rPr>
        <w:t>Journal of American College Health, 48</w:t>
      </w:r>
      <w:r w:rsidRPr="00170C8F">
        <w:rPr>
          <w:rFonts w:ascii="Arial" w:hAnsi="Arial" w:cs="Arial"/>
          <w:sz w:val="24"/>
          <w:szCs w:val="24"/>
        </w:rPr>
        <w:t>, 307-315.</w:t>
      </w:r>
    </w:p>
    <w:p w14:paraId="0CC320F3" w14:textId="73CB02B6" w:rsidR="00207D11" w:rsidRPr="00170C8F" w:rsidRDefault="00207D11" w:rsidP="006853C3">
      <w:pPr>
        <w:spacing w:line="360" w:lineRule="auto"/>
        <w:ind w:left="340" w:hanging="340"/>
        <w:jc w:val="both"/>
        <w:rPr>
          <w:rFonts w:ascii="Arial" w:hAnsi="Arial" w:cs="Arial"/>
          <w:sz w:val="24"/>
          <w:szCs w:val="24"/>
        </w:rPr>
      </w:pPr>
      <w:r w:rsidRPr="00207D11">
        <w:rPr>
          <w:rFonts w:ascii="Arial" w:hAnsi="Arial" w:cs="Arial"/>
          <w:sz w:val="24"/>
          <w:szCs w:val="24"/>
        </w:rPr>
        <w:t>Cooper, M.L. (1994). Motivations for alcohol use among adolescents: Development and validation of a Four-Factor Model. Psychological Assessment, 6, 117-128.</w:t>
      </w:r>
    </w:p>
    <w:p w14:paraId="0F465FB2" w14:textId="53FB55E2" w:rsidR="00551470"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Corbin, W., Vaughan, E. &amp; Fromme, K. (2008). Ethnic Differences and the Closing of the Sex Gap in Alcohol Use Among College-Bound Students. </w:t>
      </w:r>
      <w:r w:rsidRPr="00170C8F">
        <w:rPr>
          <w:rFonts w:ascii="Arial" w:hAnsi="Arial" w:cs="Arial"/>
          <w:i/>
          <w:sz w:val="24"/>
          <w:szCs w:val="24"/>
        </w:rPr>
        <w:t>Psychology of Addictive Behaviors, 22</w:t>
      </w:r>
      <w:r w:rsidRPr="00170C8F">
        <w:rPr>
          <w:rFonts w:ascii="Arial" w:hAnsi="Arial" w:cs="Arial"/>
          <w:sz w:val="24"/>
          <w:szCs w:val="24"/>
        </w:rPr>
        <w:t xml:space="preserve">(2): 240-248. doi: 10.1037/0893-164X.22.2.240. </w:t>
      </w:r>
    </w:p>
    <w:p w14:paraId="6C1AA91F" w14:textId="43013BDC" w:rsidR="001C214A" w:rsidRPr="00170C8F" w:rsidRDefault="001C214A" w:rsidP="006853C3">
      <w:pPr>
        <w:spacing w:line="360" w:lineRule="auto"/>
        <w:ind w:left="340" w:hanging="340"/>
        <w:jc w:val="both"/>
        <w:rPr>
          <w:rFonts w:ascii="Arial" w:hAnsi="Arial" w:cs="Arial"/>
          <w:sz w:val="24"/>
          <w:szCs w:val="24"/>
        </w:rPr>
      </w:pPr>
      <w:r>
        <w:rPr>
          <w:rFonts w:ascii="Arial" w:hAnsi="Arial" w:cs="Arial"/>
          <w:sz w:val="24"/>
          <w:szCs w:val="24"/>
        </w:rPr>
        <w:t>Cottrell, R. &amp; McKenzie.</w:t>
      </w:r>
      <w:r w:rsidR="00B44440">
        <w:rPr>
          <w:rFonts w:ascii="Arial" w:hAnsi="Arial" w:cs="Arial"/>
          <w:sz w:val="24"/>
          <w:szCs w:val="24"/>
        </w:rPr>
        <w:t xml:space="preserve"> (</w:t>
      </w:r>
      <w:r w:rsidRPr="001C214A">
        <w:rPr>
          <w:rFonts w:ascii="Arial" w:hAnsi="Arial" w:cs="Arial"/>
          <w:sz w:val="24"/>
          <w:szCs w:val="24"/>
        </w:rPr>
        <w:t xml:space="preserve">2011). </w:t>
      </w:r>
      <w:r w:rsidRPr="001C214A">
        <w:rPr>
          <w:rFonts w:ascii="Arial" w:hAnsi="Arial" w:cs="Arial"/>
          <w:i/>
          <w:sz w:val="24"/>
          <w:szCs w:val="24"/>
        </w:rPr>
        <w:t>Health Promotion &amp; Education Research Methods</w:t>
      </w:r>
      <w:r w:rsidRPr="001C214A">
        <w:rPr>
          <w:rFonts w:ascii="Arial" w:hAnsi="Arial" w:cs="Arial"/>
          <w:sz w:val="24"/>
          <w:szCs w:val="24"/>
        </w:rPr>
        <w:t xml:space="preserve"> (2</w:t>
      </w:r>
      <w:r w:rsidRPr="00B44440">
        <w:rPr>
          <w:rFonts w:ascii="Arial" w:hAnsi="Arial" w:cs="Arial"/>
          <w:sz w:val="24"/>
          <w:szCs w:val="24"/>
          <w:vertAlign w:val="superscript"/>
        </w:rPr>
        <w:t>nd</w:t>
      </w:r>
      <w:r w:rsidR="00B44440">
        <w:rPr>
          <w:rFonts w:ascii="Arial" w:hAnsi="Arial" w:cs="Arial"/>
          <w:sz w:val="24"/>
          <w:szCs w:val="24"/>
        </w:rPr>
        <w:t xml:space="preserve"> </w:t>
      </w:r>
      <w:r w:rsidRPr="001C214A">
        <w:rPr>
          <w:rFonts w:ascii="Arial" w:hAnsi="Arial" w:cs="Arial"/>
          <w:sz w:val="24"/>
          <w:szCs w:val="24"/>
        </w:rPr>
        <w:t>ed.).</w:t>
      </w:r>
      <w:r>
        <w:rPr>
          <w:rFonts w:ascii="Arial" w:hAnsi="Arial" w:cs="Arial"/>
          <w:sz w:val="24"/>
          <w:szCs w:val="24"/>
        </w:rPr>
        <w:t xml:space="preserve"> </w:t>
      </w:r>
      <w:r w:rsidRPr="001C214A">
        <w:rPr>
          <w:rFonts w:ascii="Arial" w:hAnsi="Arial" w:cs="Arial"/>
          <w:sz w:val="24"/>
          <w:szCs w:val="24"/>
        </w:rPr>
        <w:t>Boston: Jones &amp; Bartlett Publishers</w:t>
      </w:r>
      <w:r w:rsidR="00B44440">
        <w:rPr>
          <w:rFonts w:ascii="Arial" w:hAnsi="Arial" w:cs="Arial"/>
          <w:sz w:val="24"/>
          <w:szCs w:val="24"/>
        </w:rPr>
        <w:t>.</w:t>
      </w:r>
    </w:p>
    <w:p w14:paraId="660ED6EF" w14:textId="1CE84BDD" w:rsidR="00A7691D" w:rsidRDefault="00551470"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Crews, F., Braun, C., Hoplight, B., Switzer, R. &amp; Knapp, D. (2000). Binge ethanol consumption causes differential brain damage in young adolescent rats compared with adult rats. </w:t>
      </w:r>
      <w:r w:rsidRPr="00170C8F">
        <w:rPr>
          <w:rFonts w:ascii="Arial" w:hAnsi="Arial" w:cs="Arial"/>
          <w:i/>
          <w:sz w:val="24"/>
          <w:szCs w:val="24"/>
        </w:rPr>
        <w:t>Alcoholism: Clinical and Experimental Research, 24</w:t>
      </w:r>
      <w:r w:rsidRPr="00170C8F">
        <w:rPr>
          <w:rFonts w:ascii="Arial" w:hAnsi="Arial" w:cs="Arial"/>
          <w:sz w:val="24"/>
          <w:szCs w:val="24"/>
        </w:rPr>
        <w:t xml:space="preserve">: 1712–1723. </w:t>
      </w:r>
    </w:p>
    <w:p w14:paraId="0B0B65A1" w14:textId="37A8FEEC" w:rsidR="00F61EAE" w:rsidRDefault="00F61EAE" w:rsidP="006853C3">
      <w:pPr>
        <w:spacing w:line="360" w:lineRule="auto"/>
        <w:ind w:left="340" w:hanging="340"/>
        <w:jc w:val="both"/>
        <w:rPr>
          <w:rFonts w:ascii="Arial" w:hAnsi="Arial" w:cs="Arial"/>
          <w:sz w:val="24"/>
          <w:szCs w:val="24"/>
        </w:rPr>
      </w:pPr>
      <w:r w:rsidRPr="00F61EAE">
        <w:rPr>
          <w:rFonts w:ascii="Arial" w:hAnsi="Arial" w:cs="Arial"/>
          <w:sz w:val="24"/>
          <w:szCs w:val="24"/>
        </w:rPr>
        <w:t>Davoren</w:t>
      </w:r>
      <w:r>
        <w:rPr>
          <w:rFonts w:ascii="Arial" w:hAnsi="Arial" w:cs="Arial"/>
          <w:sz w:val="24"/>
          <w:szCs w:val="24"/>
        </w:rPr>
        <w:t xml:space="preserve">, M., Cronin, M., Perry I. &amp; O’Connor, K. (2016). </w:t>
      </w:r>
      <w:r w:rsidRPr="00F61EAE">
        <w:rPr>
          <w:rFonts w:ascii="Arial" w:hAnsi="Arial" w:cs="Arial"/>
          <w:sz w:val="24"/>
          <w:szCs w:val="24"/>
        </w:rPr>
        <w:t>Alcohol consumption among university</w:t>
      </w:r>
      <w:r>
        <w:rPr>
          <w:rFonts w:ascii="Arial" w:hAnsi="Arial" w:cs="Arial"/>
          <w:sz w:val="24"/>
          <w:szCs w:val="24"/>
        </w:rPr>
        <w:t xml:space="preserve"> </w:t>
      </w:r>
      <w:r w:rsidRPr="00F61EAE">
        <w:rPr>
          <w:rFonts w:ascii="Arial" w:hAnsi="Arial" w:cs="Arial"/>
          <w:sz w:val="24"/>
          <w:szCs w:val="24"/>
        </w:rPr>
        <w:t>students: a typology of consumption</w:t>
      </w:r>
      <w:r>
        <w:rPr>
          <w:rFonts w:ascii="Arial" w:hAnsi="Arial" w:cs="Arial"/>
          <w:sz w:val="24"/>
          <w:szCs w:val="24"/>
        </w:rPr>
        <w:t xml:space="preserve"> </w:t>
      </w:r>
      <w:r w:rsidRPr="00F61EAE">
        <w:rPr>
          <w:rFonts w:ascii="Arial" w:hAnsi="Arial" w:cs="Arial"/>
          <w:sz w:val="24"/>
          <w:szCs w:val="24"/>
        </w:rPr>
        <w:t>to aid the tailoring of effective</w:t>
      </w:r>
      <w:r>
        <w:rPr>
          <w:rFonts w:ascii="Arial" w:hAnsi="Arial" w:cs="Arial"/>
          <w:sz w:val="24"/>
          <w:szCs w:val="24"/>
        </w:rPr>
        <w:t xml:space="preserve"> </w:t>
      </w:r>
      <w:r w:rsidRPr="00F61EAE">
        <w:rPr>
          <w:rFonts w:ascii="Arial" w:hAnsi="Arial" w:cs="Arial"/>
          <w:sz w:val="24"/>
          <w:szCs w:val="24"/>
        </w:rPr>
        <w:t>public health policy</w:t>
      </w:r>
      <w:r>
        <w:rPr>
          <w:rFonts w:ascii="Arial" w:hAnsi="Arial" w:cs="Arial"/>
          <w:sz w:val="24"/>
          <w:szCs w:val="24"/>
        </w:rPr>
        <w:t xml:space="preserve">. </w:t>
      </w:r>
      <w:r w:rsidRPr="00F61EAE">
        <w:rPr>
          <w:rFonts w:ascii="Arial" w:hAnsi="Arial" w:cs="Arial"/>
          <w:i/>
          <w:sz w:val="24"/>
          <w:szCs w:val="24"/>
        </w:rPr>
        <w:t>BMJ Open, 6</w:t>
      </w:r>
      <w:r>
        <w:rPr>
          <w:rFonts w:ascii="Arial" w:hAnsi="Arial" w:cs="Arial"/>
          <w:sz w:val="24"/>
          <w:szCs w:val="24"/>
        </w:rPr>
        <w:t xml:space="preserve">(11). </w:t>
      </w:r>
    </w:p>
    <w:p w14:paraId="77051C13" w14:textId="2DF22E89" w:rsidR="00F763D7" w:rsidRDefault="00F763D7"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DeBerard, S. Spielmans, G. &amp; Julka, D. (2004). Predictors of Academic Achievement and Retention among College Freshmen: A Longitudinal Study, </w:t>
      </w:r>
      <w:r w:rsidRPr="00170C8F">
        <w:rPr>
          <w:rFonts w:ascii="Arial" w:hAnsi="Arial" w:cs="Arial"/>
          <w:i/>
          <w:sz w:val="24"/>
          <w:szCs w:val="24"/>
        </w:rPr>
        <w:t>College Student Journal, 38</w:t>
      </w:r>
      <w:r w:rsidRPr="00170C8F">
        <w:rPr>
          <w:rFonts w:ascii="Arial" w:hAnsi="Arial" w:cs="Arial"/>
          <w:sz w:val="24"/>
          <w:szCs w:val="24"/>
        </w:rPr>
        <w:t>(1): 66.</w:t>
      </w:r>
    </w:p>
    <w:p w14:paraId="5DEE3F75" w14:textId="099332B8" w:rsidR="00A4174E" w:rsidRDefault="00A4174E" w:rsidP="006853C3">
      <w:pPr>
        <w:spacing w:line="360" w:lineRule="auto"/>
        <w:ind w:left="340" w:hanging="340"/>
        <w:jc w:val="both"/>
        <w:rPr>
          <w:rFonts w:ascii="Arial" w:hAnsi="Arial" w:cs="Arial"/>
          <w:sz w:val="24"/>
          <w:szCs w:val="24"/>
        </w:rPr>
      </w:pPr>
      <w:r w:rsidRPr="00A4174E">
        <w:rPr>
          <w:rFonts w:ascii="Arial" w:hAnsi="Arial" w:cs="Arial"/>
          <w:sz w:val="24"/>
          <w:szCs w:val="24"/>
        </w:rPr>
        <w:t>DeSimone J</w:t>
      </w:r>
      <w:r>
        <w:rPr>
          <w:rFonts w:ascii="Arial" w:hAnsi="Arial" w:cs="Arial"/>
          <w:sz w:val="24"/>
          <w:szCs w:val="24"/>
        </w:rPr>
        <w:t xml:space="preserve">. &amp; </w:t>
      </w:r>
      <w:r w:rsidRPr="00A4174E">
        <w:rPr>
          <w:rFonts w:ascii="Arial" w:hAnsi="Arial" w:cs="Arial"/>
          <w:sz w:val="24"/>
          <w:szCs w:val="24"/>
        </w:rPr>
        <w:t>Wolaver</w:t>
      </w:r>
      <w:r>
        <w:rPr>
          <w:rFonts w:ascii="Arial" w:hAnsi="Arial" w:cs="Arial"/>
          <w:sz w:val="24"/>
          <w:szCs w:val="24"/>
        </w:rPr>
        <w:t xml:space="preserve">, </w:t>
      </w:r>
      <w:r w:rsidRPr="00A4174E">
        <w:rPr>
          <w:rFonts w:ascii="Arial" w:hAnsi="Arial" w:cs="Arial"/>
          <w:sz w:val="24"/>
          <w:szCs w:val="24"/>
        </w:rPr>
        <w:t xml:space="preserve">A. </w:t>
      </w:r>
      <w:r>
        <w:rPr>
          <w:rFonts w:ascii="Arial" w:hAnsi="Arial" w:cs="Arial"/>
          <w:sz w:val="24"/>
          <w:szCs w:val="24"/>
        </w:rPr>
        <w:t xml:space="preserve">(2005). </w:t>
      </w:r>
      <w:r w:rsidRPr="00A4174E">
        <w:rPr>
          <w:rFonts w:ascii="Arial" w:hAnsi="Arial" w:cs="Arial"/>
          <w:i/>
          <w:sz w:val="24"/>
          <w:szCs w:val="24"/>
        </w:rPr>
        <w:t>Drinking and academic performance in high school</w:t>
      </w:r>
      <w:r w:rsidRPr="00A4174E">
        <w:rPr>
          <w:rFonts w:ascii="Arial" w:hAnsi="Arial" w:cs="Arial"/>
          <w:sz w:val="24"/>
          <w:szCs w:val="24"/>
        </w:rPr>
        <w:t>. Cambridge, MA</w:t>
      </w:r>
      <w:r>
        <w:rPr>
          <w:rFonts w:ascii="Arial" w:hAnsi="Arial" w:cs="Arial"/>
          <w:sz w:val="24"/>
          <w:szCs w:val="24"/>
        </w:rPr>
        <w:t>.</w:t>
      </w:r>
    </w:p>
    <w:p w14:paraId="6F0D6B99" w14:textId="30CF625E" w:rsidR="00B94708" w:rsidRDefault="00B94708" w:rsidP="006853C3">
      <w:pPr>
        <w:spacing w:line="360" w:lineRule="auto"/>
        <w:ind w:left="340" w:hanging="340"/>
        <w:jc w:val="both"/>
        <w:rPr>
          <w:rFonts w:ascii="Arial" w:hAnsi="Arial" w:cs="Arial"/>
          <w:sz w:val="24"/>
          <w:szCs w:val="24"/>
        </w:rPr>
      </w:pPr>
      <w:r w:rsidRPr="00B94708">
        <w:rPr>
          <w:rFonts w:ascii="Arial" w:hAnsi="Arial" w:cs="Arial"/>
          <w:sz w:val="24"/>
          <w:szCs w:val="24"/>
        </w:rPr>
        <w:t>De Vos, A., Strydom, H., Fouche, C., &amp; Delport, C. (20</w:t>
      </w:r>
      <w:r>
        <w:rPr>
          <w:rFonts w:ascii="Arial" w:hAnsi="Arial" w:cs="Arial"/>
          <w:sz w:val="24"/>
          <w:szCs w:val="24"/>
        </w:rPr>
        <w:t>11</w:t>
      </w:r>
      <w:r w:rsidRPr="00B94708">
        <w:rPr>
          <w:rFonts w:ascii="Arial" w:hAnsi="Arial" w:cs="Arial"/>
          <w:sz w:val="24"/>
          <w:szCs w:val="24"/>
        </w:rPr>
        <w:t xml:space="preserve">). </w:t>
      </w:r>
      <w:r w:rsidRPr="00B94708">
        <w:rPr>
          <w:rFonts w:ascii="Arial" w:hAnsi="Arial" w:cs="Arial"/>
          <w:i/>
          <w:sz w:val="24"/>
          <w:szCs w:val="24"/>
        </w:rPr>
        <w:t xml:space="preserve">Research at Grassroots </w:t>
      </w:r>
      <w:r w:rsidR="00482DF5">
        <w:rPr>
          <w:rFonts w:ascii="Arial" w:hAnsi="Arial" w:cs="Arial"/>
          <w:i/>
          <w:sz w:val="24"/>
          <w:szCs w:val="24"/>
        </w:rPr>
        <w:t xml:space="preserve"> </w:t>
      </w:r>
      <w:r w:rsidRPr="00B94708">
        <w:rPr>
          <w:rFonts w:ascii="Arial" w:hAnsi="Arial" w:cs="Arial"/>
          <w:sz w:val="24"/>
          <w:szCs w:val="24"/>
        </w:rPr>
        <w:t>Van Schaik.</w:t>
      </w:r>
    </w:p>
    <w:p w14:paraId="59BE7972" w14:textId="05119AD4" w:rsidR="001B2566" w:rsidRDefault="00317E6F" w:rsidP="006853C3">
      <w:pPr>
        <w:spacing w:line="360" w:lineRule="auto"/>
        <w:ind w:left="340" w:hanging="340"/>
        <w:jc w:val="both"/>
        <w:rPr>
          <w:rFonts w:ascii="Arial" w:hAnsi="Arial" w:cs="Arial"/>
          <w:sz w:val="24"/>
          <w:szCs w:val="24"/>
        </w:rPr>
      </w:pPr>
      <w:r w:rsidRPr="00317E6F">
        <w:rPr>
          <w:rFonts w:ascii="Arial" w:hAnsi="Arial" w:cs="Arial"/>
          <w:sz w:val="24"/>
          <w:szCs w:val="24"/>
        </w:rPr>
        <w:t>Dlamini, J.B., Rugbeer, H., Naidoo, R.M., Metso, R.M., &amp; Moodley, P.M. (2012).</w:t>
      </w:r>
      <w:r>
        <w:rPr>
          <w:rFonts w:ascii="Arial" w:hAnsi="Arial" w:cs="Arial"/>
          <w:sz w:val="24"/>
          <w:szCs w:val="24"/>
        </w:rPr>
        <w:t xml:space="preserve"> </w:t>
      </w:r>
      <w:r w:rsidRPr="00317E6F">
        <w:rPr>
          <w:rFonts w:ascii="Arial" w:hAnsi="Arial" w:cs="Arial"/>
          <w:sz w:val="24"/>
          <w:szCs w:val="24"/>
        </w:rPr>
        <w:t>The effects of alcohol consumption on student life at a rural campus.</w:t>
      </w:r>
      <w:r>
        <w:rPr>
          <w:rFonts w:ascii="Arial" w:hAnsi="Arial" w:cs="Arial"/>
          <w:sz w:val="24"/>
          <w:szCs w:val="24"/>
        </w:rPr>
        <w:t xml:space="preserve"> </w:t>
      </w:r>
      <w:r w:rsidRPr="00317E6F">
        <w:rPr>
          <w:rFonts w:ascii="Arial" w:hAnsi="Arial" w:cs="Arial"/>
          <w:i/>
          <w:sz w:val="24"/>
          <w:szCs w:val="24"/>
        </w:rPr>
        <w:t>Journal of Human and Social Science, 4</w:t>
      </w:r>
      <w:r w:rsidRPr="00317E6F">
        <w:rPr>
          <w:rFonts w:ascii="Arial" w:hAnsi="Arial" w:cs="Arial"/>
          <w:sz w:val="24"/>
          <w:szCs w:val="24"/>
        </w:rPr>
        <w:t>(1).</w:t>
      </w:r>
    </w:p>
    <w:p w14:paraId="0FFE43F6" w14:textId="3F243F0E" w:rsidR="00482DF5" w:rsidRPr="00482DF5" w:rsidRDefault="00482DF5" w:rsidP="006853C3">
      <w:pPr>
        <w:spacing w:line="360" w:lineRule="auto"/>
        <w:ind w:left="340" w:hanging="340"/>
        <w:jc w:val="both"/>
        <w:rPr>
          <w:rFonts w:ascii="Arial" w:hAnsi="Arial" w:cs="Arial"/>
          <w:sz w:val="24"/>
          <w:szCs w:val="24"/>
        </w:rPr>
      </w:pPr>
      <w:r>
        <w:rPr>
          <w:rFonts w:ascii="Arial" w:hAnsi="Arial" w:cs="Arial"/>
          <w:sz w:val="24"/>
          <w:szCs w:val="24"/>
        </w:rPr>
        <w:lastRenderedPageBreak/>
        <w:t xml:space="preserve">Drug and Alcohol Rehab Asia (DARA) Thailand. </w:t>
      </w:r>
      <w:r>
        <w:rPr>
          <w:rFonts w:ascii="Arial" w:hAnsi="Arial" w:cs="Arial"/>
          <w:i/>
          <w:sz w:val="24"/>
          <w:szCs w:val="24"/>
        </w:rPr>
        <w:t xml:space="preserve">Dangers of drinking alcohol in the mornings. </w:t>
      </w:r>
      <w:r>
        <w:rPr>
          <w:rFonts w:ascii="Arial" w:hAnsi="Arial" w:cs="Arial"/>
          <w:sz w:val="24"/>
          <w:szCs w:val="24"/>
        </w:rPr>
        <w:t>Accessed 26/11/2017 from: alcoholrehab.com/alcoholism/dangers-of-drinking-alcohol-in-the-mornings</w:t>
      </w:r>
    </w:p>
    <w:p w14:paraId="09F77553" w14:textId="4640B414" w:rsidR="009418EC" w:rsidRPr="00170C8F" w:rsidRDefault="009418EC" w:rsidP="006853C3">
      <w:pPr>
        <w:spacing w:line="360" w:lineRule="auto"/>
        <w:ind w:left="340" w:hanging="340"/>
        <w:jc w:val="both"/>
        <w:rPr>
          <w:rFonts w:ascii="Arial" w:hAnsi="Arial" w:cs="Arial"/>
          <w:sz w:val="24"/>
          <w:szCs w:val="24"/>
        </w:rPr>
      </w:pPr>
      <w:r w:rsidRPr="009418EC">
        <w:rPr>
          <w:rFonts w:ascii="Arial" w:hAnsi="Arial" w:cs="Arial"/>
          <w:sz w:val="24"/>
          <w:szCs w:val="24"/>
        </w:rPr>
        <w:t>Durkin, K. F., Wolfe, T. and Clark, G. (1999) Social Bond Theory and Binge Drinking among College Students: A Multivariate Analysis- Statistical Data Included</w:t>
      </w:r>
      <w:r>
        <w:rPr>
          <w:rFonts w:ascii="Arial" w:hAnsi="Arial" w:cs="Arial"/>
          <w:sz w:val="24"/>
          <w:szCs w:val="24"/>
        </w:rPr>
        <w:t xml:space="preserve">. Available from </w:t>
      </w:r>
      <w:hyperlink r:id="rId26" w:history="1">
        <w:r w:rsidRPr="009A4D5B">
          <w:rPr>
            <w:rStyle w:val="Hyperlink"/>
            <w:rFonts w:ascii="Arial" w:hAnsi="Arial" w:cs="Arial"/>
            <w:sz w:val="24"/>
            <w:szCs w:val="24"/>
          </w:rPr>
          <w:t>http://findarticles.com/p/articles/mi_m0FCR/is_3_33/ai_62839455/</w:t>
        </w:r>
      </w:hyperlink>
      <w:r>
        <w:rPr>
          <w:rFonts w:ascii="Arial" w:hAnsi="Arial" w:cs="Arial"/>
          <w:sz w:val="24"/>
          <w:szCs w:val="24"/>
        </w:rPr>
        <w:t xml:space="preserve"> [Accessed 13/07/2017]. </w:t>
      </w:r>
    </w:p>
    <w:p w14:paraId="39E72B92" w14:textId="63F96C5C" w:rsidR="00C3311E" w:rsidRDefault="00C3311E"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Faulkner, S., Hendry, L., Roderigues L. &amp; Thomson, R. (2006). A preliminary study of the attitudes, triggers and consequences of hazardous drinking in university students. </w:t>
      </w:r>
      <w:r w:rsidRPr="00170C8F">
        <w:rPr>
          <w:rFonts w:ascii="Arial" w:hAnsi="Arial" w:cs="Arial"/>
          <w:i/>
          <w:sz w:val="24"/>
          <w:szCs w:val="24"/>
        </w:rPr>
        <w:t>Health Education Journal, 65</w:t>
      </w:r>
      <w:r w:rsidRPr="00170C8F">
        <w:rPr>
          <w:rFonts w:ascii="Arial" w:hAnsi="Arial" w:cs="Arial"/>
          <w:sz w:val="24"/>
          <w:szCs w:val="24"/>
        </w:rPr>
        <w:t xml:space="preserve">(2): 159–169. </w:t>
      </w:r>
    </w:p>
    <w:p w14:paraId="72BEFDC1" w14:textId="490344FA" w:rsidR="001B2566" w:rsidRPr="00170C8F" w:rsidRDefault="001B2566" w:rsidP="006853C3">
      <w:pPr>
        <w:spacing w:line="360" w:lineRule="auto"/>
        <w:ind w:left="340" w:hanging="340"/>
        <w:jc w:val="both"/>
        <w:rPr>
          <w:rFonts w:ascii="Arial" w:hAnsi="Arial" w:cs="Arial"/>
          <w:sz w:val="24"/>
          <w:szCs w:val="24"/>
        </w:rPr>
      </w:pPr>
      <w:r w:rsidRPr="001B2566">
        <w:rPr>
          <w:rFonts w:ascii="Arial" w:hAnsi="Arial" w:cs="Arial"/>
          <w:sz w:val="24"/>
          <w:szCs w:val="24"/>
        </w:rPr>
        <w:t>Finlay</w:t>
      </w:r>
      <w:r>
        <w:rPr>
          <w:rFonts w:ascii="Arial" w:hAnsi="Arial" w:cs="Arial"/>
          <w:sz w:val="24"/>
          <w:szCs w:val="24"/>
        </w:rPr>
        <w:t>,</w:t>
      </w:r>
      <w:r w:rsidRPr="001B2566">
        <w:rPr>
          <w:rFonts w:ascii="Arial" w:hAnsi="Arial" w:cs="Arial"/>
          <w:sz w:val="24"/>
          <w:szCs w:val="24"/>
        </w:rPr>
        <w:t xml:space="preserve"> A</w:t>
      </w:r>
      <w:r>
        <w:rPr>
          <w:rFonts w:ascii="Arial" w:hAnsi="Arial" w:cs="Arial"/>
          <w:sz w:val="24"/>
          <w:szCs w:val="24"/>
        </w:rPr>
        <w:t xml:space="preserve">., </w:t>
      </w:r>
      <w:r w:rsidRPr="001B2566">
        <w:rPr>
          <w:rFonts w:ascii="Arial" w:hAnsi="Arial" w:cs="Arial"/>
          <w:sz w:val="24"/>
          <w:szCs w:val="24"/>
        </w:rPr>
        <w:t>Ram</w:t>
      </w:r>
      <w:r>
        <w:rPr>
          <w:rFonts w:ascii="Arial" w:hAnsi="Arial" w:cs="Arial"/>
          <w:sz w:val="24"/>
          <w:szCs w:val="24"/>
        </w:rPr>
        <w:t>,</w:t>
      </w:r>
      <w:r w:rsidRPr="001B2566">
        <w:rPr>
          <w:rFonts w:ascii="Arial" w:hAnsi="Arial" w:cs="Arial"/>
          <w:sz w:val="24"/>
          <w:szCs w:val="24"/>
        </w:rPr>
        <w:t xml:space="preserve"> N</w:t>
      </w:r>
      <w:r>
        <w:rPr>
          <w:rFonts w:ascii="Arial" w:hAnsi="Arial" w:cs="Arial"/>
          <w:sz w:val="24"/>
          <w:szCs w:val="24"/>
        </w:rPr>
        <w:t>.</w:t>
      </w:r>
      <w:r w:rsidRPr="001B2566">
        <w:rPr>
          <w:rFonts w:ascii="Arial" w:hAnsi="Arial" w:cs="Arial"/>
          <w:sz w:val="24"/>
          <w:szCs w:val="24"/>
        </w:rPr>
        <w:t>, Maggs</w:t>
      </w:r>
      <w:r>
        <w:rPr>
          <w:rFonts w:ascii="Arial" w:hAnsi="Arial" w:cs="Arial"/>
          <w:sz w:val="24"/>
          <w:szCs w:val="24"/>
        </w:rPr>
        <w:t xml:space="preserve">, </w:t>
      </w:r>
      <w:r w:rsidRPr="001B2566">
        <w:rPr>
          <w:rFonts w:ascii="Arial" w:hAnsi="Arial" w:cs="Arial"/>
          <w:sz w:val="24"/>
          <w:szCs w:val="24"/>
        </w:rPr>
        <w:t>J</w:t>
      </w:r>
      <w:r>
        <w:rPr>
          <w:rFonts w:ascii="Arial" w:hAnsi="Arial" w:cs="Arial"/>
          <w:sz w:val="24"/>
          <w:szCs w:val="24"/>
        </w:rPr>
        <w:t xml:space="preserve">. &amp; </w:t>
      </w:r>
      <w:r w:rsidRPr="001B2566">
        <w:rPr>
          <w:rFonts w:ascii="Arial" w:hAnsi="Arial" w:cs="Arial"/>
          <w:sz w:val="24"/>
          <w:szCs w:val="24"/>
        </w:rPr>
        <w:t>Caldwel</w:t>
      </w:r>
      <w:r>
        <w:rPr>
          <w:rFonts w:ascii="Arial" w:hAnsi="Arial" w:cs="Arial"/>
          <w:sz w:val="24"/>
          <w:szCs w:val="24"/>
        </w:rPr>
        <w:t>l,</w:t>
      </w:r>
      <w:r w:rsidRPr="001B2566">
        <w:rPr>
          <w:rFonts w:ascii="Arial" w:hAnsi="Arial" w:cs="Arial"/>
          <w:sz w:val="24"/>
          <w:szCs w:val="24"/>
        </w:rPr>
        <w:t xml:space="preserve"> L</w:t>
      </w:r>
      <w:r>
        <w:rPr>
          <w:rFonts w:ascii="Arial" w:hAnsi="Arial" w:cs="Arial"/>
          <w:sz w:val="24"/>
          <w:szCs w:val="24"/>
        </w:rPr>
        <w:t>. (2012).</w:t>
      </w:r>
      <w:r w:rsidRPr="001B2566">
        <w:rPr>
          <w:rFonts w:ascii="Arial" w:hAnsi="Arial" w:cs="Arial"/>
          <w:sz w:val="24"/>
          <w:szCs w:val="24"/>
        </w:rPr>
        <w:t xml:space="preserve"> Leisure activities, the social weekend, and alcohol use: evidence from a daily study of first-year college students. </w:t>
      </w:r>
      <w:r w:rsidRPr="001B2566">
        <w:rPr>
          <w:rFonts w:ascii="Arial" w:hAnsi="Arial" w:cs="Arial"/>
          <w:i/>
          <w:sz w:val="24"/>
          <w:szCs w:val="24"/>
        </w:rPr>
        <w:t>Journal of Studies on Alcohol and Drugs, 73</w:t>
      </w:r>
      <w:r w:rsidRPr="001B2566">
        <w:rPr>
          <w:rFonts w:ascii="Arial" w:hAnsi="Arial" w:cs="Arial"/>
          <w:sz w:val="24"/>
          <w:szCs w:val="24"/>
        </w:rPr>
        <w:t>(2):250–259</w:t>
      </w:r>
      <w:r>
        <w:rPr>
          <w:rFonts w:ascii="Arial" w:hAnsi="Arial" w:cs="Arial"/>
          <w:sz w:val="24"/>
          <w:szCs w:val="24"/>
        </w:rPr>
        <w:t>.</w:t>
      </w:r>
    </w:p>
    <w:p w14:paraId="6BDB4AD0" w14:textId="4D532F3E" w:rsidR="00946123" w:rsidRPr="00170C8F" w:rsidRDefault="00946123" w:rsidP="006853C3">
      <w:pPr>
        <w:spacing w:line="360" w:lineRule="auto"/>
        <w:ind w:left="340" w:hanging="340"/>
        <w:jc w:val="both"/>
        <w:rPr>
          <w:rFonts w:ascii="Arial" w:hAnsi="Arial" w:cs="Arial"/>
          <w:sz w:val="24"/>
          <w:szCs w:val="24"/>
        </w:rPr>
      </w:pPr>
      <w:r w:rsidRPr="00170C8F">
        <w:rPr>
          <w:rFonts w:ascii="Arial" w:hAnsi="Arial" w:cs="Arial"/>
          <w:sz w:val="24"/>
          <w:szCs w:val="24"/>
        </w:rPr>
        <w:t>Freeborn</w:t>
      </w:r>
      <w:r w:rsidR="001D7C59" w:rsidRPr="00170C8F">
        <w:rPr>
          <w:rFonts w:ascii="Arial" w:hAnsi="Arial" w:cs="Arial"/>
          <w:sz w:val="24"/>
          <w:szCs w:val="24"/>
        </w:rPr>
        <w:t xml:space="preserve">, D., Polen, M., </w:t>
      </w:r>
      <w:r w:rsidRPr="00170C8F">
        <w:rPr>
          <w:rFonts w:ascii="Arial" w:hAnsi="Arial" w:cs="Arial"/>
          <w:sz w:val="24"/>
          <w:szCs w:val="24"/>
        </w:rPr>
        <w:t>Hollis</w:t>
      </w:r>
      <w:r w:rsidR="001D7C59" w:rsidRPr="00170C8F">
        <w:rPr>
          <w:rFonts w:ascii="Arial" w:hAnsi="Arial" w:cs="Arial"/>
          <w:sz w:val="24"/>
          <w:szCs w:val="24"/>
        </w:rPr>
        <w:t xml:space="preserve">, J. &amp; </w:t>
      </w:r>
      <w:r w:rsidRPr="00170C8F">
        <w:rPr>
          <w:rFonts w:ascii="Arial" w:hAnsi="Arial" w:cs="Arial"/>
          <w:sz w:val="24"/>
          <w:szCs w:val="24"/>
        </w:rPr>
        <w:t>Senft</w:t>
      </w:r>
      <w:r w:rsidR="001D7C59" w:rsidRPr="00170C8F">
        <w:rPr>
          <w:rFonts w:ascii="Arial" w:hAnsi="Arial" w:cs="Arial"/>
          <w:sz w:val="24"/>
          <w:szCs w:val="24"/>
        </w:rPr>
        <w:t>, R</w:t>
      </w:r>
      <w:r w:rsidRPr="00170C8F">
        <w:rPr>
          <w:rFonts w:ascii="Arial" w:hAnsi="Arial" w:cs="Arial"/>
          <w:sz w:val="24"/>
          <w:szCs w:val="24"/>
        </w:rPr>
        <w:t>.</w:t>
      </w:r>
      <w:r w:rsidR="001D7C59" w:rsidRPr="00170C8F">
        <w:rPr>
          <w:rFonts w:ascii="Arial" w:hAnsi="Arial" w:cs="Arial"/>
          <w:sz w:val="24"/>
          <w:szCs w:val="24"/>
        </w:rPr>
        <w:t xml:space="preserve"> (2000).</w:t>
      </w:r>
      <w:r w:rsidRPr="00170C8F">
        <w:rPr>
          <w:rFonts w:ascii="Arial" w:hAnsi="Arial" w:cs="Arial"/>
          <w:sz w:val="24"/>
          <w:szCs w:val="24"/>
        </w:rPr>
        <w:t xml:space="preserve"> Screening and brief intervention for hazardous drinking in an HMO: Effects on medical care utilization. </w:t>
      </w:r>
      <w:r w:rsidRPr="00170C8F">
        <w:rPr>
          <w:rFonts w:ascii="Arial" w:hAnsi="Arial" w:cs="Arial"/>
          <w:i/>
          <w:sz w:val="24"/>
          <w:szCs w:val="24"/>
        </w:rPr>
        <w:t>Journal of Behaviora</w:t>
      </w:r>
      <w:r w:rsidR="001D7C59" w:rsidRPr="00170C8F">
        <w:rPr>
          <w:rFonts w:ascii="Arial" w:hAnsi="Arial" w:cs="Arial"/>
          <w:i/>
          <w:sz w:val="24"/>
          <w:szCs w:val="24"/>
        </w:rPr>
        <w:t xml:space="preserve">l Health Services Research, </w:t>
      </w:r>
      <w:r w:rsidRPr="00170C8F">
        <w:rPr>
          <w:rFonts w:ascii="Arial" w:hAnsi="Arial" w:cs="Arial"/>
          <w:i/>
          <w:sz w:val="24"/>
          <w:szCs w:val="24"/>
        </w:rPr>
        <w:t>27</w:t>
      </w:r>
      <w:r w:rsidRPr="00170C8F">
        <w:rPr>
          <w:rFonts w:ascii="Arial" w:hAnsi="Arial" w:cs="Arial"/>
          <w:sz w:val="24"/>
          <w:szCs w:val="24"/>
        </w:rPr>
        <w:t>(4):</w:t>
      </w:r>
      <w:r w:rsidR="001D7C59" w:rsidRPr="00170C8F">
        <w:rPr>
          <w:rFonts w:ascii="Arial" w:hAnsi="Arial" w:cs="Arial"/>
          <w:sz w:val="24"/>
          <w:szCs w:val="24"/>
        </w:rPr>
        <w:t xml:space="preserve"> </w:t>
      </w:r>
      <w:r w:rsidRPr="00170C8F">
        <w:rPr>
          <w:rFonts w:ascii="Arial" w:hAnsi="Arial" w:cs="Arial"/>
          <w:sz w:val="24"/>
          <w:szCs w:val="24"/>
        </w:rPr>
        <w:t>446-453.</w:t>
      </w:r>
    </w:p>
    <w:p w14:paraId="087DE55F" w14:textId="74BB0080" w:rsidR="00283FA3" w:rsidRPr="00170C8F" w:rsidRDefault="00283FA3"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Germishuys, G. (2015, July 29). Zero Alcohol Limit: How You'll Be Hit. </w:t>
      </w:r>
      <w:r w:rsidRPr="00170C8F">
        <w:rPr>
          <w:rFonts w:ascii="Arial" w:hAnsi="Arial" w:cs="Arial"/>
          <w:i/>
          <w:sz w:val="24"/>
          <w:szCs w:val="24"/>
        </w:rPr>
        <w:t>Wheels24</w:t>
      </w:r>
      <w:r w:rsidRPr="00170C8F">
        <w:rPr>
          <w:rFonts w:ascii="Arial" w:hAnsi="Arial" w:cs="Arial"/>
          <w:sz w:val="24"/>
          <w:szCs w:val="24"/>
        </w:rPr>
        <w:t xml:space="preserve">. Retrieved from </w:t>
      </w:r>
      <w:hyperlink r:id="rId27" w:history="1">
        <w:r w:rsidRPr="00170C8F">
          <w:rPr>
            <w:rStyle w:val="Hyperlink"/>
            <w:rFonts w:ascii="Arial" w:hAnsi="Arial" w:cs="Arial"/>
            <w:sz w:val="24"/>
            <w:szCs w:val="24"/>
          </w:rPr>
          <w:t>http://www.wheels24.co.za/News/SA-0-alcohol-limit-How-youll-be-hit-20150204</w:t>
        </w:r>
      </w:hyperlink>
      <w:r w:rsidRPr="00170C8F">
        <w:rPr>
          <w:rFonts w:ascii="Arial" w:hAnsi="Arial" w:cs="Arial"/>
          <w:sz w:val="24"/>
          <w:szCs w:val="24"/>
        </w:rPr>
        <w:t>.</w:t>
      </w:r>
    </w:p>
    <w:p w14:paraId="3BD8AF59" w14:textId="66705F38" w:rsidR="005407A8" w:rsidRPr="00170C8F" w:rsidRDefault="005407A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Galanter, M. (2006). </w:t>
      </w:r>
      <w:r w:rsidRPr="00170C8F">
        <w:rPr>
          <w:rFonts w:ascii="Arial" w:hAnsi="Arial" w:cs="Arial"/>
          <w:i/>
          <w:sz w:val="24"/>
          <w:szCs w:val="24"/>
        </w:rPr>
        <w:t>Alcohol Problems in Adolescents and Young Adults</w:t>
      </w:r>
      <w:r w:rsidRPr="00170C8F">
        <w:rPr>
          <w:rFonts w:ascii="Arial" w:hAnsi="Arial" w:cs="Arial"/>
          <w:sz w:val="24"/>
          <w:szCs w:val="24"/>
        </w:rPr>
        <w:t>. New York, NY: Springer.</w:t>
      </w:r>
    </w:p>
    <w:p w14:paraId="17C9498A" w14:textId="10C91A2A" w:rsidR="004A1A17" w:rsidRPr="00170C8F" w:rsidRDefault="004A1A17"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Glassman, U. (2016). </w:t>
      </w:r>
      <w:r w:rsidRPr="00170C8F">
        <w:rPr>
          <w:rFonts w:ascii="Arial" w:hAnsi="Arial" w:cs="Arial"/>
          <w:i/>
          <w:sz w:val="24"/>
          <w:szCs w:val="24"/>
        </w:rPr>
        <w:t>Finding your way through field work: A social work student’s guide</w:t>
      </w:r>
      <w:r w:rsidRPr="00170C8F">
        <w:rPr>
          <w:rFonts w:ascii="Arial" w:hAnsi="Arial" w:cs="Arial"/>
          <w:sz w:val="24"/>
          <w:szCs w:val="24"/>
        </w:rPr>
        <w:t>. Washington, DC: Sage Publications, Inc.</w:t>
      </w:r>
    </w:p>
    <w:p w14:paraId="74F13C51" w14:textId="73353A1D" w:rsidR="003F365D" w:rsidRPr="00170C8F" w:rsidRDefault="003F365D"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Govender, I., Nel. &amp; Sibuyi, X. (2017). An exploration into alcohol use amongst female psychology undergraduate students at the University of Limpopo, South Africa – Qualitative results. </w:t>
      </w:r>
      <w:r w:rsidRPr="00170C8F">
        <w:rPr>
          <w:rFonts w:ascii="Arial" w:hAnsi="Arial" w:cs="Arial"/>
          <w:i/>
          <w:sz w:val="24"/>
          <w:szCs w:val="24"/>
        </w:rPr>
        <w:t>South Africa Journal of Psychiatry</w:t>
      </w:r>
      <w:r w:rsidRPr="00170C8F">
        <w:rPr>
          <w:rFonts w:ascii="Arial" w:hAnsi="Arial" w:cs="Arial"/>
          <w:sz w:val="24"/>
          <w:szCs w:val="24"/>
        </w:rPr>
        <w:t xml:space="preserve">, 23(0): 1022. </w:t>
      </w:r>
    </w:p>
    <w:p w14:paraId="7593E54C" w14:textId="444997B5" w:rsidR="007C054E" w:rsidRPr="00170C8F" w:rsidRDefault="007C054E"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Grekin, E. &amp; Sher, K. (2006). Alcohol dependence symptoms among college freshmen: prevalence, stability, and person-environment interactions. </w:t>
      </w:r>
      <w:r w:rsidRPr="00170C8F">
        <w:rPr>
          <w:rFonts w:ascii="Arial" w:hAnsi="Arial" w:cs="Arial"/>
          <w:i/>
          <w:sz w:val="24"/>
          <w:szCs w:val="24"/>
        </w:rPr>
        <w:t>Experimental and Clinical Psychopharmacology, 14</w:t>
      </w:r>
      <w:r w:rsidRPr="00170C8F">
        <w:rPr>
          <w:rFonts w:ascii="Arial" w:hAnsi="Arial" w:cs="Arial"/>
          <w:sz w:val="24"/>
          <w:szCs w:val="24"/>
        </w:rPr>
        <w:t xml:space="preserve">:329–338. </w:t>
      </w:r>
    </w:p>
    <w:p w14:paraId="727DCB1C" w14:textId="79C96D70" w:rsidR="00101CBF" w:rsidRDefault="00101CBF" w:rsidP="006853C3">
      <w:pPr>
        <w:spacing w:line="360" w:lineRule="auto"/>
        <w:ind w:left="340" w:hanging="340"/>
        <w:jc w:val="both"/>
        <w:rPr>
          <w:rFonts w:ascii="Arial" w:hAnsi="Arial" w:cs="Arial"/>
          <w:sz w:val="24"/>
          <w:szCs w:val="24"/>
        </w:rPr>
      </w:pPr>
      <w:r w:rsidRPr="00170C8F">
        <w:rPr>
          <w:rFonts w:ascii="Arial" w:hAnsi="Arial" w:cs="Arial"/>
          <w:sz w:val="24"/>
          <w:szCs w:val="24"/>
        </w:rPr>
        <w:lastRenderedPageBreak/>
        <w:t xml:space="preserve">Harr, C. &amp; Moore, B. (2011). Compassion Fatigue Among Social Work Students in Field Placements. </w:t>
      </w:r>
      <w:r w:rsidRPr="00170C8F">
        <w:rPr>
          <w:rFonts w:ascii="Arial" w:hAnsi="Arial" w:cs="Arial"/>
          <w:i/>
          <w:sz w:val="24"/>
          <w:szCs w:val="24"/>
        </w:rPr>
        <w:t>Journal of Teaching in Social Work, 31</w:t>
      </w:r>
      <w:r w:rsidRPr="00170C8F">
        <w:rPr>
          <w:rFonts w:ascii="Arial" w:hAnsi="Arial" w:cs="Arial"/>
          <w:sz w:val="24"/>
          <w:szCs w:val="24"/>
        </w:rPr>
        <w:t>, 350–363. doi: 10.1080/08841233.2011.580262.</w:t>
      </w:r>
    </w:p>
    <w:p w14:paraId="3F784890" w14:textId="12F8301D" w:rsidR="00B7056C" w:rsidRPr="00170C8F" w:rsidRDefault="00B7056C" w:rsidP="006853C3">
      <w:pPr>
        <w:spacing w:line="360" w:lineRule="auto"/>
        <w:ind w:left="340" w:hanging="340"/>
        <w:jc w:val="both"/>
        <w:rPr>
          <w:rFonts w:ascii="Arial" w:hAnsi="Arial" w:cs="Arial"/>
          <w:sz w:val="24"/>
          <w:szCs w:val="24"/>
        </w:rPr>
      </w:pPr>
      <w:r w:rsidRPr="00B7056C">
        <w:rPr>
          <w:rFonts w:ascii="Arial" w:hAnsi="Arial" w:cs="Arial"/>
          <w:sz w:val="24"/>
          <w:szCs w:val="24"/>
        </w:rPr>
        <w:t xml:space="preserve">Hill, E.M., &amp; Chow, K. (2002). Life-history theory and risky drinking. </w:t>
      </w:r>
      <w:r w:rsidRPr="00B7056C">
        <w:rPr>
          <w:rFonts w:ascii="Arial" w:hAnsi="Arial" w:cs="Arial"/>
          <w:i/>
          <w:sz w:val="24"/>
          <w:szCs w:val="24"/>
        </w:rPr>
        <w:t>Addiction, 97</w:t>
      </w:r>
      <w:r w:rsidRPr="00B7056C">
        <w:rPr>
          <w:rFonts w:ascii="Arial" w:hAnsi="Arial" w:cs="Arial"/>
          <w:sz w:val="24"/>
          <w:szCs w:val="24"/>
        </w:rPr>
        <w:t>, 401-413.</w:t>
      </w:r>
    </w:p>
    <w:p w14:paraId="7E89EA2B" w14:textId="348E2C21" w:rsidR="008C27C8" w:rsidRDefault="008C27C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Hingson, R., Zha, W., &amp; Weitzman, E. (2009). Magnitude of and trends in alcohol-related mortality and morbidity among US college students’ ages 18‒24, 1998‒2005. </w:t>
      </w:r>
      <w:r w:rsidRPr="00170C8F">
        <w:rPr>
          <w:rFonts w:ascii="Arial" w:hAnsi="Arial" w:cs="Arial"/>
          <w:i/>
          <w:sz w:val="24"/>
          <w:szCs w:val="24"/>
        </w:rPr>
        <w:t>Journal of Studies on Alcohol and Drugs, 16</w:t>
      </w:r>
      <w:r w:rsidRPr="00170C8F">
        <w:rPr>
          <w:rFonts w:ascii="Arial" w:hAnsi="Arial" w:cs="Arial"/>
          <w:sz w:val="24"/>
          <w:szCs w:val="24"/>
        </w:rPr>
        <w:t>, 12‒20.</w:t>
      </w:r>
    </w:p>
    <w:p w14:paraId="4D3FC7AD" w14:textId="5416E956" w:rsidR="006A6089" w:rsidRPr="00170C8F" w:rsidRDefault="006A6089" w:rsidP="006853C3">
      <w:pPr>
        <w:spacing w:line="360" w:lineRule="auto"/>
        <w:ind w:left="340" w:hanging="340"/>
        <w:jc w:val="both"/>
        <w:rPr>
          <w:rFonts w:ascii="Arial" w:hAnsi="Arial" w:cs="Arial"/>
          <w:sz w:val="24"/>
          <w:szCs w:val="24"/>
        </w:rPr>
      </w:pPr>
      <w:r w:rsidRPr="006A6089">
        <w:rPr>
          <w:rFonts w:ascii="Arial" w:hAnsi="Arial" w:cs="Arial"/>
          <w:sz w:val="24"/>
          <w:szCs w:val="24"/>
        </w:rPr>
        <w:t xml:space="preserve">Hirschi, T. (1969). </w:t>
      </w:r>
      <w:r w:rsidRPr="006A6089">
        <w:rPr>
          <w:rFonts w:ascii="Arial" w:hAnsi="Arial" w:cs="Arial"/>
          <w:i/>
          <w:sz w:val="24"/>
          <w:szCs w:val="24"/>
        </w:rPr>
        <w:t>Causes of delinquency</w:t>
      </w:r>
      <w:r w:rsidRPr="006A6089">
        <w:rPr>
          <w:rFonts w:ascii="Arial" w:hAnsi="Arial" w:cs="Arial"/>
          <w:sz w:val="24"/>
          <w:szCs w:val="24"/>
        </w:rPr>
        <w:t>. Berkeley: University of California Press.</w:t>
      </w:r>
    </w:p>
    <w:p w14:paraId="19136E49" w14:textId="648ADD2A" w:rsidR="00C41038" w:rsidRDefault="00C4103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Hopkins, B., Gross, V. &amp; Schenkelberg, T. (2011) </w:t>
      </w:r>
      <w:r w:rsidRPr="00170C8F">
        <w:rPr>
          <w:rFonts w:ascii="Arial" w:hAnsi="Arial" w:cs="Arial"/>
          <w:i/>
          <w:sz w:val="24"/>
          <w:szCs w:val="24"/>
        </w:rPr>
        <w:t>Non-profit Organizations Law Generally, in Non-profit Law for Colleges and Universities: Essential Questions and Answers for Officers, Directors, and Advisors</w:t>
      </w:r>
      <w:r w:rsidRPr="00170C8F">
        <w:rPr>
          <w:rFonts w:ascii="Arial" w:hAnsi="Arial" w:cs="Arial"/>
          <w:sz w:val="24"/>
          <w:szCs w:val="24"/>
        </w:rPr>
        <w:t xml:space="preserve">. New Jersey: John Wiley &amp; Sons, Inc. </w:t>
      </w:r>
    </w:p>
    <w:p w14:paraId="57DD6449" w14:textId="65D47D5E" w:rsidR="00950D5B" w:rsidRDefault="008F64D1" w:rsidP="006853C3">
      <w:pPr>
        <w:spacing w:line="360" w:lineRule="auto"/>
        <w:ind w:left="340" w:hanging="340"/>
        <w:jc w:val="both"/>
        <w:rPr>
          <w:rFonts w:ascii="Arial" w:hAnsi="Arial" w:cs="Arial"/>
          <w:sz w:val="24"/>
          <w:szCs w:val="24"/>
        </w:rPr>
      </w:pPr>
      <w:r>
        <w:rPr>
          <w:rFonts w:ascii="Arial" w:hAnsi="Arial" w:cs="Arial"/>
          <w:sz w:val="24"/>
          <w:szCs w:val="24"/>
        </w:rPr>
        <w:t>Howell, D. (</w:t>
      </w:r>
      <w:r w:rsidR="00950D5B">
        <w:rPr>
          <w:rFonts w:ascii="Arial" w:hAnsi="Arial" w:cs="Arial"/>
          <w:sz w:val="24"/>
          <w:szCs w:val="24"/>
        </w:rPr>
        <w:t xml:space="preserve">2001). </w:t>
      </w:r>
      <w:r w:rsidR="00950D5B" w:rsidRPr="00950D5B">
        <w:rPr>
          <w:rFonts w:ascii="Arial" w:hAnsi="Arial" w:cs="Arial"/>
          <w:i/>
          <w:sz w:val="24"/>
          <w:szCs w:val="24"/>
        </w:rPr>
        <w:t>Chi-Square Test – Analysis of Contingency Tables</w:t>
      </w:r>
      <w:r w:rsidR="00950D5B">
        <w:rPr>
          <w:rFonts w:ascii="Arial" w:hAnsi="Arial" w:cs="Arial"/>
          <w:sz w:val="24"/>
          <w:szCs w:val="24"/>
        </w:rPr>
        <w:t xml:space="preserve">. USA: </w:t>
      </w:r>
      <w:r w:rsidR="00950D5B" w:rsidRPr="00950D5B">
        <w:rPr>
          <w:rFonts w:ascii="Arial" w:hAnsi="Arial" w:cs="Arial"/>
          <w:sz w:val="24"/>
          <w:szCs w:val="24"/>
        </w:rPr>
        <w:t>University of Vermont</w:t>
      </w:r>
      <w:r w:rsidR="00950D5B">
        <w:rPr>
          <w:rFonts w:ascii="Arial" w:hAnsi="Arial" w:cs="Arial"/>
          <w:sz w:val="24"/>
          <w:szCs w:val="24"/>
        </w:rPr>
        <w:t xml:space="preserve">. </w:t>
      </w:r>
    </w:p>
    <w:p w14:paraId="029EB842" w14:textId="77749366" w:rsidR="002C2834" w:rsidRDefault="002C2834"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Jaccard, J., Dodge, T. &amp; Blanton, H. (2005). Peer Influences on Risk Behavior: An Analysis of the Effects of a Close Friend. </w:t>
      </w:r>
      <w:r w:rsidRPr="00170C8F">
        <w:rPr>
          <w:rFonts w:ascii="Arial" w:hAnsi="Arial" w:cs="Arial"/>
          <w:i/>
          <w:sz w:val="24"/>
          <w:szCs w:val="24"/>
        </w:rPr>
        <w:t>Developmental psychology, 41</w:t>
      </w:r>
      <w:r w:rsidRPr="00170C8F">
        <w:rPr>
          <w:rFonts w:ascii="Arial" w:hAnsi="Arial" w:cs="Arial"/>
          <w:sz w:val="24"/>
          <w:szCs w:val="24"/>
        </w:rPr>
        <w:t>: 135-47. doi: 10.1037/0012-1649.41.1.135.</w:t>
      </w:r>
    </w:p>
    <w:p w14:paraId="5C472AC2" w14:textId="11DFEC3A" w:rsidR="00077DFA" w:rsidRPr="009421C5" w:rsidRDefault="00077DFA" w:rsidP="006853C3">
      <w:pPr>
        <w:spacing w:line="360" w:lineRule="auto"/>
        <w:ind w:left="340" w:hanging="340"/>
        <w:jc w:val="both"/>
        <w:rPr>
          <w:rFonts w:ascii="Arial" w:hAnsi="Arial" w:cs="Arial"/>
          <w:sz w:val="24"/>
          <w:szCs w:val="24"/>
        </w:rPr>
      </w:pPr>
      <w:r>
        <w:rPr>
          <w:rFonts w:ascii="Arial" w:hAnsi="Arial" w:cs="Arial"/>
          <w:sz w:val="24"/>
          <w:szCs w:val="24"/>
        </w:rPr>
        <w:t xml:space="preserve">Jensen, M., Andersen, A., Sorensen, </w:t>
      </w:r>
      <w:r w:rsidR="009421C5">
        <w:rPr>
          <w:rFonts w:ascii="Arial" w:hAnsi="Arial" w:cs="Arial"/>
          <w:sz w:val="24"/>
          <w:szCs w:val="24"/>
        </w:rPr>
        <w:t xml:space="preserve">T., Becker, U., Thorsen, T. Gronbaek, M. (2002). </w:t>
      </w:r>
      <w:r w:rsidR="009421C5" w:rsidRPr="009421C5">
        <w:rPr>
          <w:rFonts w:ascii="Arial" w:hAnsi="Arial" w:cs="Arial"/>
          <w:sz w:val="24"/>
          <w:szCs w:val="24"/>
        </w:rPr>
        <w:t>Alcoholic Beverage Preference</w:t>
      </w:r>
      <w:r w:rsidR="009421C5">
        <w:rPr>
          <w:rFonts w:ascii="Arial" w:hAnsi="Arial" w:cs="Arial"/>
          <w:sz w:val="24"/>
          <w:szCs w:val="24"/>
        </w:rPr>
        <w:t xml:space="preserve"> </w:t>
      </w:r>
      <w:r w:rsidR="009421C5" w:rsidRPr="009421C5">
        <w:rPr>
          <w:rFonts w:ascii="Arial" w:hAnsi="Arial" w:cs="Arial"/>
          <w:sz w:val="24"/>
          <w:szCs w:val="24"/>
        </w:rPr>
        <w:t>and Risk of Becoming a Heavy Drinker</w:t>
      </w:r>
      <w:r w:rsidR="009421C5">
        <w:rPr>
          <w:rFonts w:ascii="Arial" w:hAnsi="Arial" w:cs="Arial"/>
          <w:sz w:val="24"/>
          <w:szCs w:val="24"/>
        </w:rPr>
        <w:t xml:space="preserve">. </w:t>
      </w:r>
      <w:r w:rsidR="009421C5" w:rsidRPr="009421C5">
        <w:rPr>
          <w:rFonts w:ascii="Arial" w:hAnsi="Arial" w:cs="Arial"/>
          <w:i/>
          <w:sz w:val="24"/>
          <w:szCs w:val="24"/>
        </w:rPr>
        <w:t>Epidemiology, 13</w:t>
      </w:r>
      <w:r w:rsidR="009421C5" w:rsidRPr="009421C5">
        <w:rPr>
          <w:rFonts w:ascii="Arial" w:hAnsi="Arial" w:cs="Arial"/>
          <w:sz w:val="24"/>
          <w:szCs w:val="24"/>
        </w:rPr>
        <w:t>(2):127-132</w:t>
      </w:r>
      <w:r w:rsidR="009421C5">
        <w:rPr>
          <w:rFonts w:ascii="Arial" w:hAnsi="Arial" w:cs="Arial"/>
          <w:sz w:val="24"/>
          <w:szCs w:val="24"/>
        </w:rPr>
        <w:t xml:space="preserve">. </w:t>
      </w:r>
    </w:p>
    <w:p w14:paraId="270AC9B6" w14:textId="77777777" w:rsidR="00F75DB4" w:rsidRPr="00170C8F" w:rsidRDefault="00F75DB4"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Jernigan, D. (2001). </w:t>
      </w:r>
      <w:r w:rsidRPr="00170C8F">
        <w:rPr>
          <w:rFonts w:ascii="Arial" w:hAnsi="Arial" w:cs="Arial"/>
          <w:i/>
          <w:sz w:val="24"/>
          <w:szCs w:val="24"/>
        </w:rPr>
        <w:t>Global Status Report: Alcohol and young people</w:t>
      </w:r>
      <w:r w:rsidRPr="00170C8F">
        <w:rPr>
          <w:rFonts w:ascii="Arial" w:hAnsi="Arial" w:cs="Arial"/>
          <w:sz w:val="24"/>
          <w:szCs w:val="24"/>
        </w:rPr>
        <w:t>. Geneva: World Health Organization.</w:t>
      </w:r>
    </w:p>
    <w:p w14:paraId="202F652F" w14:textId="7D4E2FB8" w:rsidR="00F75DB4" w:rsidRPr="00170C8F" w:rsidRDefault="00F75DB4"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Jose, B., Oers, H., Mheen, H., Garretsen, H., &amp; Mackenbach, J. (2000). Stressors and alcohol consumption. </w:t>
      </w:r>
      <w:r w:rsidRPr="00170C8F">
        <w:rPr>
          <w:rFonts w:ascii="Arial" w:hAnsi="Arial" w:cs="Arial"/>
          <w:i/>
          <w:sz w:val="24"/>
          <w:szCs w:val="24"/>
        </w:rPr>
        <w:t>Alcohol and Alcoholism, 35</w:t>
      </w:r>
      <w:r w:rsidRPr="00170C8F">
        <w:rPr>
          <w:rFonts w:ascii="Arial" w:hAnsi="Arial" w:cs="Arial"/>
          <w:sz w:val="24"/>
          <w:szCs w:val="24"/>
        </w:rPr>
        <w:t xml:space="preserve"> (3): 307-312.</w:t>
      </w:r>
    </w:p>
    <w:p w14:paraId="74428F50" w14:textId="3B5F2A82" w:rsidR="00101CBF" w:rsidRDefault="00101CBF" w:rsidP="006853C3">
      <w:pPr>
        <w:spacing w:line="360" w:lineRule="auto"/>
        <w:ind w:left="340" w:hanging="340"/>
        <w:jc w:val="both"/>
        <w:rPr>
          <w:rStyle w:val="Hyperlink"/>
          <w:rFonts w:ascii="Arial" w:hAnsi="Arial" w:cs="Arial"/>
          <w:sz w:val="24"/>
          <w:szCs w:val="24"/>
        </w:rPr>
      </w:pPr>
      <w:r w:rsidRPr="00170C8F">
        <w:rPr>
          <w:rFonts w:ascii="Arial" w:hAnsi="Arial" w:cs="Arial"/>
          <w:sz w:val="24"/>
          <w:szCs w:val="24"/>
        </w:rPr>
        <w:t xml:space="preserve">Kalideen, N. (2011, July 29). Binge drinking rife at universities. </w:t>
      </w:r>
      <w:r w:rsidRPr="00170C8F">
        <w:rPr>
          <w:rFonts w:ascii="Arial" w:hAnsi="Arial" w:cs="Arial"/>
          <w:i/>
          <w:sz w:val="24"/>
          <w:szCs w:val="24"/>
        </w:rPr>
        <w:t>Mail &amp; Guardian</w:t>
      </w:r>
      <w:r w:rsidRPr="00170C8F">
        <w:rPr>
          <w:rFonts w:ascii="Arial" w:hAnsi="Arial" w:cs="Arial"/>
          <w:sz w:val="24"/>
          <w:szCs w:val="24"/>
        </w:rPr>
        <w:t xml:space="preserve">. Retrieved from </w:t>
      </w:r>
      <w:hyperlink r:id="rId28" w:history="1">
        <w:r w:rsidRPr="00170C8F">
          <w:rPr>
            <w:rStyle w:val="Hyperlink"/>
            <w:rFonts w:ascii="Arial" w:hAnsi="Arial" w:cs="Arial"/>
            <w:sz w:val="24"/>
            <w:szCs w:val="24"/>
          </w:rPr>
          <w:t>https://mg.co.za/article/2011-07-29-binge-drinking-rife-at-universities</w:t>
        </w:r>
      </w:hyperlink>
    </w:p>
    <w:p w14:paraId="4CEE8CF3" w14:textId="43F5C6D6" w:rsidR="003C7C0D" w:rsidRDefault="003C7C0D" w:rsidP="006853C3">
      <w:pPr>
        <w:spacing w:line="360" w:lineRule="auto"/>
        <w:ind w:left="340" w:hanging="340"/>
        <w:jc w:val="both"/>
        <w:rPr>
          <w:rFonts w:ascii="Arial" w:hAnsi="Arial" w:cs="Arial"/>
          <w:sz w:val="24"/>
          <w:szCs w:val="24"/>
        </w:rPr>
      </w:pPr>
      <w:r w:rsidRPr="003C7C0D">
        <w:rPr>
          <w:rFonts w:ascii="Arial" w:hAnsi="Arial" w:cs="Arial"/>
          <w:sz w:val="24"/>
          <w:szCs w:val="24"/>
        </w:rPr>
        <w:lastRenderedPageBreak/>
        <w:t xml:space="preserve">Khunou, G., Pillay, R., &amp; Nethononda, A. </w:t>
      </w:r>
      <w:r>
        <w:rPr>
          <w:rFonts w:ascii="Arial" w:hAnsi="Arial" w:cs="Arial"/>
          <w:sz w:val="24"/>
          <w:szCs w:val="24"/>
        </w:rPr>
        <w:t>(</w:t>
      </w:r>
      <w:r w:rsidRPr="003C7C0D">
        <w:rPr>
          <w:rFonts w:ascii="Arial" w:hAnsi="Arial" w:cs="Arial"/>
          <w:sz w:val="24"/>
          <w:szCs w:val="24"/>
        </w:rPr>
        <w:t>2012</w:t>
      </w:r>
      <w:r>
        <w:rPr>
          <w:rFonts w:ascii="Arial" w:hAnsi="Arial" w:cs="Arial"/>
          <w:sz w:val="24"/>
          <w:szCs w:val="24"/>
        </w:rPr>
        <w:t>)</w:t>
      </w:r>
      <w:r w:rsidRPr="003C7C0D">
        <w:rPr>
          <w:rFonts w:ascii="Arial" w:hAnsi="Arial" w:cs="Arial"/>
          <w:sz w:val="24"/>
          <w:szCs w:val="24"/>
        </w:rPr>
        <w:t>. Social Work is women</w:t>
      </w:r>
      <w:r>
        <w:rPr>
          <w:rFonts w:ascii="Arial" w:hAnsi="Arial" w:cs="Arial"/>
          <w:sz w:val="24"/>
          <w:szCs w:val="24"/>
        </w:rPr>
        <w:t>’</w:t>
      </w:r>
      <w:r w:rsidRPr="003C7C0D">
        <w:rPr>
          <w:rFonts w:ascii="Arial" w:hAnsi="Arial" w:cs="Arial"/>
          <w:sz w:val="24"/>
          <w:szCs w:val="24"/>
        </w:rPr>
        <w:t>s work: An</w:t>
      </w:r>
      <w:r>
        <w:rPr>
          <w:rFonts w:ascii="Arial" w:hAnsi="Arial" w:cs="Arial"/>
          <w:sz w:val="24"/>
          <w:szCs w:val="24"/>
        </w:rPr>
        <w:t xml:space="preserve"> </w:t>
      </w:r>
      <w:r w:rsidRPr="003C7C0D">
        <w:rPr>
          <w:rFonts w:ascii="Arial" w:hAnsi="Arial" w:cs="Arial"/>
          <w:sz w:val="24"/>
          <w:szCs w:val="24"/>
        </w:rPr>
        <w:t>Analysis of Social Work Students</w:t>
      </w:r>
      <w:r>
        <w:rPr>
          <w:rFonts w:ascii="Arial" w:hAnsi="Arial" w:cs="Arial"/>
          <w:sz w:val="24"/>
          <w:szCs w:val="24"/>
        </w:rPr>
        <w:t>’</w:t>
      </w:r>
      <w:r w:rsidRPr="003C7C0D">
        <w:rPr>
          <w:rFonts w:ascii="Arial" w:hAnsi="Arial" w:cs="Arial"/>
          <w:sz w:val="24"/>
          <w:szCs w:val="24"/>
        </w:rPr>
        <w:t xml:space="preserve"> Perceptions of Gender as a Career Choice Determinant</w:t>
      </w:r>
      <w:r>
        <w:rPr>
          <w:rFonts w:ascii="Arial" w:hAnsi="Arial" w:cs="Arial"/>
          <w:sz w:val="24"/>
          <w:szCs w:val="24"/>
        </w:rPr>
        <w:t xml:space="preserve">. </w:t>
      </w:r>
      <w:r w:rsidRPr="003C7C0D">
        <w:rPr>
          <w:rFonts w:ascii="Arial" w:hAnsi="Arial" w:cs="Arial"/>
          <w:i/>
          <w:sz w:val="24"/>
          <w:szCs w:val="24"/>
        </w:rPr>
        <w:t>The Social Work Practitioner-Researcher, 24</w:t>
      </w:r>
      <w:r w:rsidRPr="003C7C0D">
        <w:rPr>
          <w:rFonts w:ascii="Arial" w:hAnsi="Arial" w:cs="Arial"/>
          <w:sz w:val="24"/>
          <w:szCs w:val="24"/>
        </w:rPr>
        <w:t xml:space="preserve"> (1): 120-135.</w:t>
      </w:r>
    </w:p>
    <w:p w14:paraId="46D9D77C" w14:textId="4B4DAB5F" w:rsidR="00830C1E" w:rsidRPr="00170C8F" w:rsidRDefault="00CE4988" w:rsidP="006853C3">
      <w:pPr>
        <w:spacing w:line="360" w:lineRule="auto"/>
        <w:ind w:left="340" w:hanging="340"/>
        <w:jc w:val="both"/>
        <w:rPr>
          <w:rFonts w:ascii="Arial" w:hAnsi="Arial" w:cs="Arial"/>
          <w:sz w:val="24"/>
          <w:szCs w:val="24"/>
        </w:rPr>
      </w:pPr>
      <w:r w:rsidRPr="00CE4988">
        <w:rPr>
          <w:rFonts w:ascii="Arial" w:hAnsi="Arial" w:cs="Arial"/>
          <w:sz w:val="24"/>
          <w:szCs w:val="24"/>
        </w:rPr>
        <w:t xml:space="preserve">Kuendig, H., Plant, M. A., Plant, M. L., Miller, P., Kuntsche, S., &amp; Gmel, G. (2008). Alcohol-related adverse consequences: cross-cultural variations in attribution process among young adults. </w:t>
      </w:r>
      <w:r w:rsidRPr="00CE4988">
        <w:rPr>
          <w:rFonts w:ascii="Arial" w:hAnsi="Arial" w:cs="Arial"/>
          <w:i/>
          <w:sz w:val="24"/>
          <w:szCs w:val="24"/>
        </w:rPr>
        <w:t>The European Journal of Public Health, 18</w:t>
      </w:r>
      <w:r w:rsidRPr="00CE4988">
        <w:rPr>
          <w:rFonts w:ascii="Arial" w:hAnsi="Arial" w:cs="Arial"/>
          <w:sz w:val="24"/>
          <w:szCs w:val="24"/>
        </w:rPr>
        <w:t>(4), 386–391. http://doi.org/10.1093/eurpub/ckn007</w:t>
      </w:r>
    </w:p>
    <w:p w14:paraId="523743EC" w14:textId="735C1D8B" w:rsidR="008C27C8" w:rsidRDefault="008C27C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Kypri, K., Cronin, M., &amp; Wright, C. (2005). Do university students drink more hazardously than their non-student peers? </w:t>
      </w:r>
      <w:r w:rsidRPr="00170C8F">
        <w:rPr>
          <w:rFonts w:ascii="Arial" w:hAnsi="Arial" w:cs="Arial"/>
          <w:i/>
          <w:sz w:val="24"/>
          <w:szCs w:val="24"/>
        </w:rPr>
        <w:t>Addiction, 100</w:t>
      </w:r>
      <w:r w:rsidRPr="00170C8F">
        <w:rPr>
          <w:rFonts w:ascii="Arial" w:hAnsi="Arial" w:cs="Arial"/>
          <w:sz w:val="24"/>
          <w:szCs w:val="24"/>
        </w:rPr>
        <w:t>(5): 713‒714.</w:t>
      </w:r>
    </w:p>
    <w:p w14:paraId="2FE64233" w14:textId="77F63AD3" w:rsidR="00482B9B" w:rsidRDefault="00482B9B" w:rsidP="006853C3">
      <w:pPr>
        <w:spacing w:line="360" w:lineRule="auto"/>
        <w:ind w:left="340" w:hanging="340"/>
        <w:jc w:val="both"/>
        <w:rPr>
          <w:rFonts w:ascii="Arial" w:hAnsi="Arial" w:cs="Arial"/>
          <w:sz w:val="24"/>
          <w:szCs w:val="24"/>
        </w:rPr>
      </w:pPr>
      <w:r w:rsidRPr="00482B9B">
        <w:rPr>
          <w:rFonts w:ascii="Arial" w:hAnsi="Arial" w:cs="Arial"/>
          <w:sz w:val="24"/>
          <w:szCs w:val="24"/>
        </w:rPr>
        <w:t xml:space="preserve">LaBrie, J., Huchting, K., Pedersen, E., Hummer, J., Shelesky, K., &amp; Tawalbeh, S. (2007). Female College Drinking and the Social Learning Theory: An Examination of the Developmental Transition Period from High School to College. </w:t>
      </w:r>
      <w:r w:rsidRPr="00482B9B">
        <w:rPr>
          <w:rFonts w:ascii="Arial" w:hAnsi="Arial" w:cs="Arial"/>
          <w:i/>
          <w:sz w:val="24"/>
          <w:szCs w:val="24"/>
        </w:rPr>
        <w:t>Journal of College Student Development, 48</w:t>
      </w:r>
      <w:r w:rsidRPr="00482B9B">
        <w:rPr>
          <w:rFonts w:ascii="Arial" w:hAnsi="Arial" w:cs="Arial"/>
          <w:sz w:val="24"/>
          <w:szCs w:val="24"/>
        </w:rPr>
        <w:t>(3), 344–356. doi: 10.1353/csd.2007.0026.</w:t>
      </w:r>
    </w:p>
    <w:p w14:paraId="3C3BB294" w14:textId="4132DF50" w:rsidR="007E2F06" w:rsidRPr="00170C8F" w:rsidRDefault="007E2F06" w:rsidP="006853C3">
      <w:pPr>
        <w:spacing w:line="360" w:lineRule="auto"/>
        <w:ind w:left="340" w:hanging="340"/>
        <w:jc w:val="both"/>
        <w:rPr>
          <w:rFonts w:ascii="Arial" w:hAnsi="Arial" w:cs="Arial"/>
          <w:sz w:val="24"/>
          <w:szCs w:val="24"/>
        </w:rPr>
      </w:pPr>
      <w:r>
        <w:rPr>
          <w:rFonts w:ascii="Arial" w:hAnsi="Arial" w:cs="Arial"/>
          <w:sz w:val="24"/>
          <w:szCs w:val="24"/>
        </w:rPr>
        <w:t xml:space="preserve">Lategan, B. (2017). </w:t>
      </w:r>
      <w:r w:rsidRPr="007E2F06">
        <w:rPr>
          <w:rFonts w:ascii="Arial" w:hAnsi="Arial" w:cs="Arial"/>
          <w:sz w:val="24"/>
          <w:szCs w:val="24"/>
        </w:rPr>
        <w:t xml:space="preserve">Importance of wine attributes: </w:t>
      </w:r>
      <w:r w:rsidR="00CA64F7">
        <w:rPr>
          <w:rFonts w:ascii="Arial" w:hAnsi="Arial" w:cs="Arial"/>
          <w:sz w:val="24"/>
          <w:szCs w:val="24"/>
        </w:rPr>
        <w:t>A</w:t>
      </w:r>
      <w:r w:rsidRPr="007E2F06">
        <w:rPr>
          <w:rFonts w:ascii="Arial" w:hAnsi="Arial" w:cs="Arial"/>
          <w:sz w:val="24"/>
          <w:szCs w:val="24"/>
        </w:rPr>
        <w:t xml:space="preserve"> South African Generation Y perspective</w:t>
      </w:r>
      <w:r>
        <w:rPr>
          <w:rFonts w:ascii="Arial" w:hAnsi="Arial" w:cs="Arial"/>
          <w:sz w:val="24"/>
          <w:szCs w:val="24"/>
        </w:rPr>
        <w:t xml:space="preserve">. </w:t>
      </w:r>
      <w:r w:rsidRPr="007E2F06">
        <w:rPr>
          <w:rFonts w:ascii="Arial" w:hAnsi="Arial" w:cs="Arial"/>
          <w:sz w:val="24"/>
          <w:szCs w:val="24"/>
        </w:rPr>
        <w:t>British Food Journal,</w:t>
      </w:r>
      <w:r w:rsidR="00CA64F7">
        <w:rPr>
          <w:rFonts w:ascii="Arial" w:hAnsi="Arial" w:cs="Arial"/>
          <w:sz w:val="24"/>
          <w:szCs w:val="24"/>
        </w:rPr>
        <w:t xml:space="preserve"> </w:t>
      </w:r>
      <w:r w:rsidRPr="007E2F06">
        <w:rPr>
          <w:rFonts w:ascii="Arial" w:hAnsi="Arial" w:cs="Arial"/>
          <w:sz w:val="24"/>
          <w:szCs w:val="24"/>
        </w:rPr>
        <w:t>119</w:t>
      </w:r>
      <w:r w:rsidR="00CA64F7">
        <w:rPr>
          <w:rFonts w:ascii="Arial" w:hAnsi="Arial" w:cs="Arial"/>
          <w:sz w:val="24"/>
          <w:szCs w:val="24"/>
        </w:rPr>
        <w:t xml:space="preserve"> (</w:t>
      </w:r>
      <w:r w:rsidRPr="007E2F06">
        <w:rPr>
          <w:rFonts w:ascii="Arial" w:hAnsi="Arial" w:cs="Arial"/>
          <w:sz w:val="24"/>
          <w:szCs w:val="24"/>
        </w:rPr>
        <w:t>7</w:t>
      </w:r>
      <w:r w:rsidR="00CA64F7">
        <w:rPr>
          <w:rFonts w:ascii="Arial" w:hAnsi="Arial" w:cs="Arial"/>
          <w:sz w:val="24"/>
          <w:szCs w:val="24"/>
        </w:rPr>
        <w:t xml:space="preserve">): </w:t>
      </w:r>
      <w:r w:rsidRPr="007E2F06">
        <w:rPr>
          <w:rFonts w:ascii="Arial" w:hAnsi="Arial" w:cs="Arial"/>
          <w:sz w:val="24"/>
          <w:szCs w:val="24"/>
        </w:rPr>
        <w:t>1536-1546</w:t>
      </w:r>
      <w:r w:rsidR="00CA64F7">
        <w:rPr>
          <w:rFonts w:ascii="Arial" w:hAnsi="Arial" w:cs="Arial"/>
          <w:sz w:val="24"/>
          <w:szCs w:val="24"/>
        </w:rPr>
        <w:t xml:space="preserve">. doi: </w:t>
      </w:r>
      <w:r w:rsidRPr="007E2F06">
        <w:rPr>
          <w:rFonts w:ascii="Arial" w:hAnsi="Arial" w:cs="Arial"/>
          <w:sz w:val="24"/>
          <w:szCs w:val="24"/>
        </w:rPr>
        <w:t>10.1108/BFJ-09-2016-0420</w:t>
      </w:r>
      <w:r w:rsidR="00CA64F7">
        <w:rPr>
          <w:rFonts w:ascii="Arial" w:hAnsi="Arial" w:cs="Arial"/>
          <w:sz w:val="24"/>
          <w:szCs w:val="24"/>
        </w:rPr>
        <w:t>.</w:t>
      </w:r>
    </w:p>
    <w:p w14:paraId="0BA44401" w14:textId="53E2CA3F" w:rsidR="0005692C" w:rsidRPr="00170C8F" w:rsidRDefault="0005692C" w:rsidP="006853C3">
      <w:pPr>
        <w:spacing w:line="360" w:lineRule="auto"/>
        <w:ind w:left="340" w:hanging="340"/>
        <w:jc w:val="both"/>
        <w:rPr>
          <w:rFonts w:ascii="Arial" w:hAnsi="Arial" w:cs="Arial"/>
          <w:sz w:val="24"/>
          <w:szCs w:val="24"/>
        </w:rPr>
      </w:pPr>
      <w:r w:rsidRPr="00170C8F">
        <w:rPr>
          <w:rFonts w:ascii="Arial" w:hAnsi="Arial" w:cs="Arial"/>
          <w:sz w:val="24"/>
          <w:szCs w:val="24"/>
        </w:rPr>
        <w:t>Lat</w:t>
      </w:r>
      <w:r w:rsidR="00482B9B">
        <w:rPr>
          <w:rFonts w:ascii="Arial" w:hAnsi="Arial" w:cs="Arial"/>
          <w:sz w:val="24"/>
          <w:szCs w:val="24"/>
        </w:rPr>
        <w:t>e</w:t>
      </w:r>
      <w:r w:rsidRPr="00170C8F">
        <w:rPr>
          <w:rFonts w:ascii="Arial" w:hAnsi="Arial" w:cs="Arial"/>
          <w:sz w:val="24"/>
          <w:szCs w:val="24"/>
        </w:rPr>
        <w:t xml:space="preserve">gan, B., Preez, R. &amp; Pentz, C. (2017). Socio-demographic insights into South African student drinking behaviour. </w:t>
      </w:r>
      <w:r w:rsidRPr="00170C8F">
        <w:rPr>
          <w:rFonts w:ascii="Arial" w:hAnsi="Arial" w:cs="Arial"/>
          <w:i/>
          <w:sz w:val="24"/>
          <w:szCs w:val="24"/>
        </w:rPr>
        <w:t>South African Journal of Higher Education, 31</w:t>
      </w:r>
      <w:r w:rsidRPr="00170C8F">
        <w:rPr>
          <w:rFonts w:ascii="Arial" w:hAnsi="Arial" w:cs="Arial"/>
          <w:sz w:val="24"/>
          <w:szCs w:val="24"/>
        </w:rPr>
        <w:t xml:space="preserve">(5). doi: 10.28535/31-5-1512. </w:t>
      </w:r>
    </w:p>
    <w:p w14:paraId="1CDCD5C0" w14:textId="4F8014BB" w:rsidR="00250F39" w:rsidRPr="00170C8F" w:rsidRDefault="00250F39"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Leifman, H. (2001). Estimations of unrecorded alcohol consumption levels and trends in 14 European countries. </w:t>
      </w:r>
      <w:r w:rsidRPr="00170C8F">
        <w:rPr>
          <w:rFonts w:ascii="Arial" w:hAnsi="Arial" w:cs="Arial"/>
          <w:i/>
          <w:sz w:val="24"/>
          <w:szCs w:val="24"/>
        </w:rPr>
        <w:t>Nordic Studies on Alcohol and Drugs, 18</w:t>
      </w:r>
      <w:r w:rsidRPr="00170C8F">
        <w:rPr>
          <w:rFonts w:ascii="Arial" w:hAnsi="Arial" w:cs="Arial"/>
          <w:sz w:val="24"/>
          <w:szCs w:val="24"/>
        </w:rPr>
        <w:t>, 54–71.</w:t>
      </w:r>
    </w:p>
    <w:p w14:paraId="793A9C99" w14:textId="5F22D168" w:rsidR="004A0E93" w:rsidRDefault="004A0E93" w:rsidP="006853C3">
      <w:pPr>
        <w:spacing w:line="360" w:lineRule="auto"/>
        <w:ind w:left="340" w:hanging="340"/>
        <w:jc w:val="both"/>
        <w:rPr>
          <w:rFonts w:ascii="Arial" w:hAnsi="Arial" w:cs="Arial"/>
          <w:sz w:val="24"/>
          <w:szCs w:val="24"/>
        </w:rPr>
      </w:pPr>
      <w:r w:rsidRPr="00170C8F">
        <w:rPr>
          <w:rFonts w:ascii="Arial" w:hAnsi="Arial" w:cs="Arial"/>
          <w:sz w:val="24"/>
          <w:szCs w:val="24"/>
        </w:rPr>
        <w:t>Liddle, H. &amp; Rowe, C. (2006). Family-based treatment for development for adolescent alcohol abuse. International Journal of Adolescent Med Health, 18(1): 00-00.</w:t>
      </w:r>
    </w:p>
    <w:p w14:paraId="23B2135C" w14:textId="75FDE519" w:rsidR="001E2C9D" w:rsidRPr="00170C8F" w:rsidRDefault="001E2C9D" w:rsidP="006853C3">
      <w:pPr>
        <w:spacing w:line="360" w:lineRule="auto"/>
        <w:ind w:left="340" w:hanging="340"/>
        <w:jc w:val="both"/>
        <w:rPr>
          <w:rFonts w:ascii="Arial" w:hAnsi="Arial" w:cs="Arial"/>
          <w:sz w:val="24"/>
          <w:szCs w:val="24"/>
        </w:rPr>
      </w:pPr>
      <w:r w:rsidRPr="001E2C9D">
        <w:rPr>
          <w:rFonts w:ascii="Arial" w:hAnsi="Arial" w:cs="Arial"/>
          <w:sz w:val="24"/>
          <w:szCs w:val="24"/>
        </w:rPr>
        <w:t xml:space="preserve">Lorant, V., Nicaise, P., Soto, V. &amp; d’Hoore, W. (2013). Alcohol drinking among college students: college responsibility for personal troubles. </w:t>
      </w:r>
      <w:r w:rsidRPr="001E2C9D">
        <w:rPr>
          <w:rFonts w:ascii="Arial" w:hAnsi="Arial" w:cs="Arial"/>
          <w:i/>
          <w:sz w:val="24"/>
          <w:szCs w:val="24"/>
        </w:rPr>
        <w:t>BMC Public Health, 13</w:t>
      </w:r>
      <w:r w:rsidRPr="001E2C9D">
        <w:rPr>
          <w:rFonts w:ascii="Arial" w:hAnsi="Arial" w:cs="Arial"/>
          <w:sz w:val="24"/>
          <w:szCs w:val="24"/>
        </w:rPr>
        <w:t>: 615. doi:10.1186/1471-2458-13-615.</w:t>
      </w:r>
    </w:p>
    <w:p w14:paraId="66350722" w14:textId="6C0712EB" w:rsidR="00E663AA" w:rsidRDefault="00E663AA"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Madu, N.S., &amp; Matla, M.P. (2003). Illicit drugs use, cigarette smoking and alcohol drinking behaviour among a sample of high school adolescents in the Pietersburg area of the Northern Province, South Africa. </w:t>
      </w:r>
      <w:r w:rsidRPr="00170C8F">
        <w:rPr>
          <w:rFonts w:ascii="Arial" w:hAnsi="Arial" w:cs="Arial"/>
          <w:i/>
          <w:sz w:val="24"/>
          <w:szCs w:val="24"/>
        </w:rPr>
        <w:t>Journal of Adolescence, 26</w:t>
      </w:r>
      <w:r w:rsidRPr="00170C8F">
        <w:rPr>
          <w:rFonts w:ascii="Arial" w:hAnsi="Arial" w:cs="Arial"/>
          <w:sz w:val="24"/>
          <w:szCs w:val="24"/>
        </w:rPr>
        <w:t>, 121-136.</w:t>
      </w:r>
    </w:p>
    <w:p w14:paraId="666DB56F" w14:textId="3F69C3CE" w:rsidR="002716F1" w:rsidRPr="00170C8F" w:rsidRDefault="002716F1" w:rsidP="006853C3">
      <w:pPr>
        <w:spacing w:line="360" w:lineRule="auto"/>
        <w:ind w:left="340" w:hanging="340"/>
        <w:jc w:val="both"/>
        <w:rPr>
          <w:rFonts w:ascii="Arial" w:hAnsi="Arial" w:cs="Arial"/>
          <w:sz w:val="24"/>
          <w:szCs w:val="24"/>
        </w:rPr>
      </w:pPr>
      <w:r w:rsidRPr="002716F1">
        <w:rPr>
          <w:rFonts w:ascii="Arial" w:hAnsi="Arial" w:cs="Arial"/>
          <w:sz w:val="24"/>
          <w:szCs w:val="24"/>
        </w:rPr>
        <w:lastRenderedPageBreak/>
        <w:t>Maisto, SA</w:t>
      </w:r>
      <w:r w:rsidR="007563B9">
        <w:rPr>
          <w:rFonts w:ascii="Arial" w:hAnsi="Arial" w:cs="Arial"/>
          <w:sz w:val="24"/>
          <w:szCs w:val="24"/>
        </w:rPr>
        <w:t>.,</w:t>
      </w:r>
      <w:r w:rsidRPr="002716F1">
        <w:rPr>
          <w:rFonts w:ascii="Arial" w:hAnsi="Arial" w:cs="Arial"/>
          <w:sz w:val="24"/>
          <w:szCs w:val="24"/>
        </w:rPr>
        <w:t xml:space="preserve"> Carey, K</w:t>
      </w:r>
      <w:r w:rsidR="007563B9">
        <w:rPr>
          <w:rFonts w:ascii="Arial" w:hAnsi="Arial" w:cs="Arial"/>
          <w:sz w:val="24"/>
          <w:szCs w:val="24"/>
        </w:rPr>
        <w:t>. &amp;</w:t>
      </w:r>
      <w:r w:rsidRPr="002716F1">
        <w:rPr>
          <w:rFonts w:ascii="Arial" w:hAnsi="Arial" w:cs="Arial"/>
          <w:sz w:val="24"/>
          <w:szCs w:val="24"/>
        </w:rPr>
        <w:t>Bradizza, C</w:t>
      </w:r>
      <w:r w:rsidR="007563B9">
        <w:rPr>
          <w:rFonts w:ascii="Arial" w:hAnsi="Arial" w:cs="Arial"/>
          <w:sz w:val="24"/>
          <w:szCs w:val="24"/>
        </w:rPr>
        <w:t xml:space="preserve">. (1999). </w:t>
      </w:r>
      <w:r w:rsidRPr="002716F1">
        <w:rPr>
          <w:rFonts w:ascii="Arial" w:hAnsi="Arial" w:cs="Arial"/>
          <w:sz w:val="24"/>
          <w:szCs w:val="24"/>
        </w:rPr>
        <w:t>Social learning theory</w:t>
      </w:r>
      <w:r w:rsidRPr="007563B9">
        <w:rPr>
          <w:rFonts w:ascii="Arial" w:hAnsi="Arial" w:cs="Arial"/>
          <w:i/>
          <w:sz w:val="24"/>
          <w:szCs w:val="24"/>
        </w:rPr>
        <w:t>.</w:t>
      </w:r>
      <w:r w:rsidR="007563B9" w:rsidRPr="007563B9">
        <w:rPr>
          <w:rFonts w:ascii="Arial" w:hAnsi="Arial" w:cs="Arial"/>
          <w:i/>
          <w:sz w:val="24"/>
          <w:szCs w:val="24"/>
        </w:rPr>
        <w:t xml:space="preserve"> </w:t>
      </w:r>
      <w:r w:rsidRPr="007563B9">
        <w:rPr>
          <w:rFonts w:ascii="Arial" w:hAnsi="Arial" w:cs="Arial"/>
          <w:i/>
          <w:sz w:val="24"/>
          <w:szCs w:val="24"/>
        </w:rPr>
        <w:t xml:space="preserve">Psychological </w:t>
      </w:r>
      <w:r w:rsidR="007563B9">
        <w:rPr>
          <w:rFonts w:ascii="Arial" w:hAnsi="Arial" w:cs="Arial"/>
          <w:i/>
          <w:sz w:val="24"/>
          <w:szCs w:val="24"/>
        </w:rPr>
        <w:t>T</w:t>
      </w:r>
      <w:r w:rsidRPr="007563B9">
        <w:rPr>
          <w:rFonts w:ascii="Arial" w:hAnsi="Arial" w:cs="Arial"/>
          <w:i/>
          <w:sz w:val="24"/>
          <w:szCs w:val="24"/>
        </w:rPr>
        <w:t xml:space="preserve">heories of </w:t>
      </w:r>
      <w:r w:rsidR="007563B9">
        <w:rPr>
          <w:rFonts w:ascii="Arial" w:hAnsi="Arial" w:cs="Arial"/>
          <w:i/>
          <w:sz w:val="24"/>
          <w:szCs w:val="24"/>
        </w:rPr>
        <w:t>D</w:t>
      </w:r>
      <w:r w:rsidRPr="007563B9">
        <w:rPr>
          <w:rFonts w:ascii="Arial" w:hAnsi="Arial" w:cs="Arial"/>
          <w:i/>
          <w:sz w:val="24"/>
          <w:szCs w:val="24"/>
        </w:rPr>
        <w:t xml:space="preserve">rinking and </w:t>
      </w:r>
      <w:r w:rsidR="007563B9">
        <w:rPr>
          <w:rFonts w:ascii="Arial" w:hAnsi="Arial" w:cs="Arial"/>
          <w:i/>
          <w:sz w:val="24"/>
          <w:szCs w:val="24"/>
        </w:rPr>
        <w:t>A</w:t>
      </w:r>
      <w:r w:rsidRPr="007563B9">
        <w:rPr>
          <w:rFonts w:ascii="Arial" w:hAnsi="Arial" w:cs="Arial"/>
          <w:i/>
          <w:sz w:val="24"/>
          <w:szCs w:val="24"/>
        </w:rPr>
        <w:t>lcoholism</w:t>
      </w:r>
      <w:r w:rsidR="007563B9" w:rsidRPr="007563B9">
        <w:rPr>
          <w:rFonts w:ascii="Arial" w:hAnsi="Arial" w:cs="Arial"/>
          <w:i/>
          <w:sz w:val="24"/>
          <w:szCs w:val="24"/>
        </w:rPr>
        <w:t>, 2</w:t>
      </w:r>
      <w:r w:rsidR="007563B9">
        <w:rPr>
          <w:rFonts w:ascii="Arial" w:hAnsi="Arial" w:cs="Arial"/>
          <w:sz w:val="24"/>
          <w:szCs w:val="24"/>
        </w:rPr>
        <w:t xml:space="preserve">. 106. </w:t>
      </w:r>
      <w:r w:rsidRPr="002716F1">
        <w:rPr>
          <w:rFonts w:ascii="Arial" w:hAnsi="Arial" w:cs="Arial"/>
          <w:sz w:val="24"/>
          <w:szCs w:val="24"/>
        </w:rPr>
        <w:t xml:space="preserve"> </w:t>
      </w:r>
    </w:p>
    <w:p w14:paraId="003BECB1" w14:textId="5C9104AA" w:rsidR="00787E13" w:rsidRDefault="00787E13"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Maggs, J. L., &amp; Schulenberg, J. E. (2005). Trajectories of Alcohol Use during the Transition to Adulthood. </w:t>
      </w:r>
      <w:r w:rsidRPr="00170C8F">
        <w:rPr>
          <w:rFonts w:ascii="Arial" w:hAnsi="Arial" w:cs="Arial"/>
          <w:i/>
          <w:sz w:val="24"/>
          <w:szCs w:val="24"/>
        </w:rPr>
        <w:t>Alcohol Research and Health, 28</w:t>
      </w:r>
      <w:r w:rsidRPr="00170C8F">
        <w:rPr>
          <w:rFonts w:ascii="Arial" w:hAnsi="Arial" w:cs="Arial"/>
          <w:sz w:val="24"/>
          <w:szCs w:val="24"/>
        </w:rPr>
        <w:t>(4), 195-201.</w:t>
      </w:r>
    </w:p>
    <w:p w14:paraId="426CD589" w14:textId="1F5866C6" w:rsidR="007563B9" w:rsidRPr="00170C8F" w:rsidRDefault="007563B9" w:rsidP="006853C3">
      <w:pPr>
        <w:spacing w:line="360" w:lineRule="auto"/>
        <w:ind w:left="340" w:hanging="340"/>
        <w:jc w:val="both"/>
        <w:rPr>
          <w:rFonts w:ascii="Arial" w:hAnsi="Arial" w:cs="Arial"/>
          <w:sz w:val="24"/>
          <w:szCs w:val="24"/>
        </w:rPr>
      </w:pPr>
      <w:r w:rsidRPr="007563B9">
        <w:rPr>
          <w:rFonts w:ascii="Arial" w:hAnsi="Arial" w:cs="Arial"/>
          <w:sz w:val="24"/>
          <w:szCs w:val="24"/>
        </w:rPr>
        <w:t>Martinez</w:t>
      </w:r>
      <w:r>
        <w:rPr>
          <w:rFonts w:ascii="Arial" w:hAnsi="Arial" w:cs="Arial"/>
          <w:sz w:val="24"/>
          <w:szCs w:val="24"/>
        </w:rPr>
        <w:t>, J.,</w:t>
      </w:r>
      <w:r w:rsidRPr="007563B9">
        <w:rPr>
          <w:rFonts w:ascii="Arial" w:hAnsi="Arial" w:cs="Arial"/>
          <w:sz w:val="24"/>
          <w:szCs w:val="24"/>
        </w:rPr>
        <w:t xml:space="preserve"> She</w:t>
      </w:r>
      <w:r>
        <w:rPr>
          <w:rFonts w:ascii="Arial" w:hAnsi="Arial" w:cs="Arial"/>
          <w:sz w:val="24"/>
          <w:szCs w:val="24"/>
        </w:rPr>
        <w:t xml:space="preserve">r, K. &amp; </w:t>
      </w:r>
      <w:r w:rsidRPr="007563B9">
        <w:rPr>
          <w:rFonts w:ascii="Arial" w:hAnsi="Arial" w:cs="Arial"/>
          <w:sz w:val="24"/>
          <w:szCs w:val="24"/>
        </w:rPr>
        <w:t>Woo</w:t>
      </w:r>
      <w:r>
        <w:rPr>
          <w:rFonts w:ascii="Arial" w:hAnsi="Arial" w:cs="Arial"/>
          <w:sz w:val="24"/>
          <w:szCs w:val="24"/>
        </w:rPr>
        <w:t xml:space="preserve">d, P. (2008). </w:t>
      </w:r>
      <w:r w:rsidRPr="007563B9">
        <w:rPr>
          <w:rFonts w:ascii="Arial" w:hAnsi="Arial" w:cs="Arial"/>
          <w:sz w:val="24"/>
          <w:szCs w:val="24"/>
        </w:rPr>
        <w:t xml:space="preserve">Is heavy drinking associated with attrition from college? The alcohol-attrition paradox. </w:t>
      </w:r>
      <w:r w:rsidRPr="007563B9">
        <w:rPr>
          <w:rFonts w:ascii="Arial" w:hAnsi="Arial" w:cs="Arial"/>
          <w:i/>
          <w:sz w:val="24"/>
          <w:szCs w:val="24"/>
        </w:rPr>
        <w:t>Psychology of Addictive Behaviors, 22</w:t>
      </w:r>
      <w:r w:rsidRPr="007563B9">
        <w:rPr>
          <w:rFonts w:ascii="Arial" w:hAnsi="Arial" w:cs="Arial"/>
          <w:sz w:val="24"/>
          <w:szCs w:val="24"/>
        </w:rPr>
        <w:t>:</w:t>
      </w:r>
      <w:r>
        <w:rPr>
          <w:rFonts w:ascii="Arial" w:hAnsi="Arial" w:cs="Arial"/>
          <w:sz w:val="24"/>
          <w:szCs w:val="24"/>
        </w:rPr>
        <w:t xml:space="preserve"> </w:t>
      </w:r>
      <w:r w:rsidRPr="007563B9">
        <w:rPr>
          <w:rFonts w:ascii="Arial" w:hAnsi="Arial" w:cs="Arial"/>
          <w:sz w:val="24"/>
          <w:szCs w:val="24"/>
        </w:rPr>
        <w:t>450–456</w:t>
      </w:r>
      <w:r>
        <w:rPr>
          <w:rFonts w:ascii="Arial" w:hAnsi="Arial" w:cs="Arial"/>
          <w:sz w:val="24"/>
          <w:szCs w:val="24"/>
        </w:rPr>
        <w:t>.</w:t>
      </w:r>
    </w:p>
    <w:p w14:paraId="27BB2958" w14:textId="77777777" w:rsidR="004C676E" w:rsidRDefault="00F75DB4" w:rsidP="006853C3">
      <w:pPr>
        <w:spacing w:after="200" w:line="360" w:lineRule="auto"/>
        <w:ind w:left="340" w:hanging="340"/>
        <w:jc w:val="both"/>
        <w:rPr>
          <w:rFonts w:ascii="Arial" w:eastAsia="Calibri" w:hAnsi="Arial" w:cs="Arial"/>
          <w:sz w:val="24"/>
          <w:szCs w:val="24"/>
          <w:lang w:val="en-US" w:eastAsia="ja-JP"/>
        </w:rPr>
      </w:pPr>
      <w:r w:rsidRPr="00F75DB4">
        <w:rPr>
          <w:rFonts w:ascii="Arial" w:eastAsia="Calibri" w:hAnsi="Arial" w:cs="Arial"/>
          <w:sz w:val="24"/>
          <w:szCs w:val="24"/>
          <w:lang w:val="en-US" w:eastAsia="ja-JP"/>
        </w:rPr>
        <w:t xml:space="preserve">Marshal, M., &amp; Chassin, L. (2000). Peer influence on adolescent alcohol use: The moderating role of parental support and discipline. </w:t>
      </w:r>
      <w:r w:rsidRPr="00F75DB4">
        <w:rPr>
          <w:rFonts w:ascii="Arial" w:eastAsia="Calibri" w:hAnsi="Arial" w:cs="Arial"/>
          <w:i/>
          <w:sz w:val="24"/>
          <w:szCs w:val="24"/>
          <w:lang w:val="en-US" w:eastAsia="ja-JP"/>
        </w:rPr>
        <w:t>Applied Developmental Science</w:t>
      </w:r>
      <w:r w:rsidRPr="00F75DB4">
        <w:rPr>
          <w:rFonts w:ascii="Arial" w:eastAsia="Calibri" w:hAnsi="Arial" w:cs="Arial"/>
          <w:sz w:val="24"/>
          <w:szCs w:val="24"/>
          <w:lang w:val="en-US" w:eastAsia="ja-JP"/>
        </w:rPr>
        <w:t>, 4, 80–88.</w:t>
      </w:r>
    </w:p>
    <w:p w14:paraId="42528990" w14:textId="77777777" w:rsidR="006E50DA" w:rsidRDefault="00B54995" w:rsidP="006853C3">
      <w:pPr>
        <w:spacing w:after="200" w:line="360" w:lineRule="auto"/>
        <w:ind w:left="340" w:hanging="340"/>
        <w:jc w:val="both"/>
        <w:rPr>
          <w:rFonts w:ascii="Arial" w:eastAsia="Calibri" w:hAnsi="Arial" w:cs="Arial"/>
          <w:sz w:val="24"/>
          <w:szCs w:val="24"/>
          <w:lang w:val="en-US" w:eastAsia="ja-JP"/>
        </w:rPr>
      </w:pPr>
      <w:r w:rsidRPr="00170C8F">
        <w:rPr>
          <w:rFonts w:ascii="Arial" w:hAnsi="Arial" w:cs="Arial"/>
          <w:sz w:val="24"/>
          <w:szCs w:val="24"/>
        </w:rPr>
        <w:t xml:space="preserve">Matthews, C. (2004). Alcohol use amongst tertiary students. Available from: </w:t>
      </w:r>
      <w:hyperlink r:id="rId29" w:history="1">
        <w:r w:rsidRPr="00170C8F">
          <w:rPr>
            <w:rStyle w:val="Hyperlink"/>
            <w:rFonts w:ascii="Arial" w:hAnsi="Arial" w:cs="Arial"/>
            <w:sz w:val="24"/>
            <w:szCs w:val="24"/>
          </w:rPr>
          <w:t>http://www.maf.govt.nz</w:t>
        </w:r>
      </w:hyperlink>
      <w:r w:rsidRPr="00170C8F">
        <w:rPr>
          <w:rFonts w:ascii="Arial" w:hAnsi="Arial" w:cs="Arial"/>
          <w:sz w:val="24"/>
          <w:szCs w:val="24"/>
        </w:rPr>
        <w:t xml:space="preserve"> [Accessed 31/03/2017].</w:t>
      </w:r>
    </w:p>
    <w:p w14:paraId="31CE051C" w14:textId="750CAC91" w:rsidR="004C676E" w:rsidRPr="006E50DA" w:rsidRDefault="004C676E" w:rsidP="006853C3">
      <w:pPr>
        <w:spacing w:after="200" w:line="360" w:lineRule="auto"/>
        <w:ind w:left="340" w:hanging="340"/>
        <w:jc w:val="both"/>
        <w:rPr>
          <w:rFonts w:ascii="Arial" w:eastAsia="Calibri" w:hAnsi="Arial" w:cs="Arial"/>
          <w:sz w:val="24"/>
          <w:szCs w:val="24"/>
          <w:lang w:val="en-US" w:eastAsia="ja-JP"/>
        </w:rPr>
      </w:pPr>
      <w:r w:rsidRPr="004C676E">
        <w:rPr>
          <w:rFonts w:ascii="Arial" w:eastAsia="Times New Roman" w:hAnsi="Arial" w:cs="Arial"/>
          <w:sz w:val="24"/>
          <w:szCs w:val="24"/>
          <w:lang w:val="en-GB" w:eastAsia="en-GB"/>
        </w:rPr>
        <w:t>Mendenhall</w:t>
      </w:r>
      <w:r w:rsidR="006E50DA">
        <w:rPr>
          <w:rFonts w:ascii="Arial" w:eastAsia="Times New Roman" w:hAnsi="Arial" w:cs="Arial"/>
          <w:sz w:val="24"/>
          <w:szCs w:val="24"/>
          <w:lang w:val="en-GB" w:eastAsia="en-GB"/>
        </w:rPr>
        <w:t xml:space="preserve">, W., Beaver, B. &amp; Beaver, R. (2009). </w:t>
      </w:r>
      <w:r w:rsidRPr="006E50DA">
        <w:rPr>
          <w:rFonts w:ascii="Arial" w:eastAsia="Times New Roman" w:hAnsi="Arial" w:cs="Arial"/>
          <w:i/>
          <w:sz w:val="24"/>
          <w:szCs w:val="24"/>
          <w:lang w:val="en-GB" w:eastAsia="en-GB"/>
        </w:rPr>
        <w:t>Introduction to Probability and Statistics</w:t>
      </w:r>
      <w:r w:rsidRPr="004C676E">
        <w:rPr>
          <w:rFonts w:ascii="Arial" w:eastAsia="Times New Roman" w:hAnsi="Arial" w:cs="Arial"/>
          <w:sz w:val="24"/>
          <w:szCs w:val="24"/>
          <w:lang w:val="en-GB" w:eastAsia="en-GB"/>
        </w:rPr>
        <w:t>, 13</w:t>
      </w:r>
      <w:r w:rsidRPr="006E50DA">
        <w:rPr>
          <w:rFonts w:ascii="Arial" w:eastAsia="Times New Roman" w:hAnsi="Arial" w:cs="Arial"/>
          <w:sz w:val="24"/>
          <w:szCs w:val="24"/>
          <w:vertAlign w:val="superscript"/>
          <w:lang w:val="en-GB" w:eastAsia="en-GB"/>
        </w:rPr>
        <w:t>th</w:t>
      </w:r>
      <w:r w:rsidR="006E50DA">
        <w:rPr>
          <w:rFonts w:ascii="Arial" w:eastAsia="Times New Roman" w:hAnsi="Arial" w:cs="Arial"/>
          <w:sz w:val="24"/>
          <w:szCs w:val="24"/>
          <w:lang w:val="en-GB" w:eastAsia="en-GB"/>
        </w:rPr>
        <w:t xml:space="preserve"> </w:t>
      </w:r>
      <w:r w:rsidRPr="004C676E">
        <w:rPr>
          <w:rFonts w:ascii="Arial" w:eastAsia="Times New Roman" w:hAnsi="Arial" w:cs="Arial"/>
          <w:sz w:val="24"/>
          <w:szCs w:val="24"/>
          <w:lang w:val="en-GB" w:eastAsia="en-GB"/>
        </w:rPr>
        <w:t>ed. Brooks/Cole, Cengage Learning: Belmont, CA</w:t>
      </w:r>
    </w:p>
    <w:p w14:paraId="51E5A658" w14:textId="531047CE" w:rsidR="007D200C" w:rsidRPr="00170C8F" w:rsidRDefault="007D200C"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Meyer, J. (2001). </w:t>
      </w:r>
      <w:r w:rsidRPr="00170C8F">
        <w:rPr>
          <w:rFonts w:ascii="Arial" w:hAnsi="Arial" w:cs="Arial"/>
          <w:i/>
          <w:sz w:val="24"/>
          <w:szCs w:val="24"/>
        </w:rPr>
        <w:t>Alcohol Use of Students at the University of Stellenbosch</w:t>
      </w:r>
      <w:r w:rsidRPr="00170C8F">
        <w:rPr>
          <w:rFonts w:ascii="Arial" w:hAnsi="Arial" w:cs="Arial"/>
          <w:sz w:val="24"/>
          <w:szCs w:val="24"/>
        </w:rPr>
        <w:t xml:space="preserve"> (Masters dissertation). Stellenbosch University, South Africa. </w:t>
      </w:r>
    </w:p>
    <w:p w14:paraId="527E66EC" w14:textId="1BB166DC" w:rsidR="007F7DED" w:rsidRPr="00170C8F" w:rsidRDefault="007F7DED"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Ming-Sum, T. (2005). </w:t>
      </w:r>
      <w:r w:rsidRPr="00170C8F">
        <w:rPr>
          <w:rFonts w:ascii="Arial" w:hAnsi="Arial" w:cs="Arial"/>
          <w:i/>
          <w:sz w:val="24"/>
          <w:szCs w:val="24"/>
        </w:rPr>
        <w:t>Social Work Supervision: Contexts and concepts</w:t>
      </w:r>
      <w:r w:rsidRPr="00170C8F">
        <w:rPr>
          <w:rFonts w:ascii="Arial" w:hAnsi="Arial" w:cs="Arial"/>
          <w:sz w:val="24"/>
          <w:szCs w:val="24"/>
        </w:rPr>
        <w:t>. London: SAGE Publications.</w:t>
      </w:r>
    </w:p>
    <w:p w14:paraId="44DE7AD2" w14:textId="4AF5E0FD" w:rsidR="005407A8" w:rsidRDefault="005407A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Mobach, T., &amp; Machaskill, A. (2011). Motivation to drink alcohol in first year university students: having a good time or simply coping? </w:t>
      </w:r>
      <w:r w:rsidRPr="00170C8F">
        <w:rPr>
          <w:rFonts w:ascii="Arial" w:hAnsi="Arial" w:cs="Arial"/>
          <w:i/>
          <w:sz w:val="24"/>
          <w:szCs w:val="24"/>
        </w:rPr>
        <w:t>Health Psychology Update, 20</w:t>
      </w:r>
      <w:r w:rsidRPr="00170C8F">
        <w:rPr>
          <w:rFonts w:ascii="Arial" w:hAnsi="Arial" w:cs="Arial"/>
          <w:sz w:val="24"/>
          <w:szCs w:val="24"/>
        </w:rPr>
        <w:t xml:space="preserve"> (2).</w:t>
      </w:r>
    </w:p>
    <w:p w14:paraId="55C5167C" w14:textId="3B61FBC6" w:rsidR="00B91EBE" w:rsidRPr="00170C8F" w:rsidRDefault="00B91EBE"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Mogotsi, M. (2011). </w:t>
      </w:r>
      <w:r w:rsidRPr="00170C8F">
        <w:rPr>
          <w:rFonts w:ascii="Arial" w:hAnsi="Arial" w:cs="Arial"/>
          <w:i/>
          <w:sz w:val="24"/>
          <w:szCs w:val="24"/>
        </w:rPr>
        <w:t>An investigation into the alcohol use of 1st year psychology students at the University of Limpopo (Medunsa Campus)</w:t>
      </w:r>
      <w:r w:rsidRPr="00170C8F">
        <w:rPr>
          <w:rFonts w:ascii="Arial" w:hAnsi="Arial" w:cs="Arial"/>
          <w:sz w:val="24"/>
          <w:szCs w:val="24"/>
        </w:rPr>
        <w:t xml:space="preserve"> (Masters dissertation). University of Limpopo (Medunsa Campus), Pretoria, South Africa.</w:t>
      </w:r>
    </w:p>
    <w:p w14:paraId="566D52EE" w14:textId="1CD2BFAD" w:rsidR="00B54995" w:rsidRDefault="00B54995" w:rsidP="006853C3">
      <w:pPr>
        <w:spacing w:line="360" w:lineRule="auto"/>
        <w:ind w:left="340" w:hanging="340"/>
        <w:jc w:val="both"/>
        <w:rPr>
          <w:rFonts w:ascii="Arial" w:hAnsi="Arial" w:cs="Arial"/>
          <w:sz w:val="24"/>
          <w:szCs w:val="24"/>
          <w:lang w:val="en-US" w:eastAsia="ja-JP"/>
        </w:rPr>
      </w:pPr>
      <w:r w:rsidRPr="00170C8F">
        <w:rPr>
          <w:rFonts w:ascii="Arial" w:hAnsi="Arial" w:cs="Arial"/>
          <w:sz w:val="24"/>
          <w:szCs w:val="24"/>
          <w:lang w:val="en-US" w:eastAsia="ja-JP"/>
        </w:rPr>
        <w:t xml:space="preserve">Mokgethi, L. (2009). </w:t>
      </w:r>
      <w:r w:rsidRPr="00170C8F">
        <w:rPr>
          <w:rFonts w:ascii="Arial" w:hAnsi="Arial" w:cs="Arial"/>
          <w:i/>
          <w:sz w:val="24"/>
          <w:szCs w:val="24"/>
          <w:lang w:val="en-US" w:eastAsia="ja-JP"/>
        </w:rPr>
        <w:t>The Attitudes and Perceptions of Students At A South African University Towards Binge Drinking</w:t>
      </w:r>
      <w:r w:rsidRPr="00170C8F">
        <w:rPr>
          <w:rFonts w:ascii="Arial" w:hAnsi="Arial" w:cs="Arial"/>
          <w:sz w:val="24"/>
          <w:szCs w:val="24"/>
          <w:lang w:val="en-US" w:eastAsia="ja-JP"/>
        </w:rPr>
        <w:t xml:space="preserve"> (Masters dissertation). Nelson Mandela Metropolitan University, Port Elizabeth, South Africa.</w:t>
      </w:r>
    </w:p>
    <w:p w14:paraId="5C1019BA" w14:textId="6BA8B890" w:rsidR="00B44440" w:rsidRDefault="00B44440" w:rsidP="006853C3">
      <w:pPr>
        <w:spacing w:line="360" w:lineRule="auto"/>
        <w:ind w:left="340" w:hanging="340"/>
        <w:jc w:val="both"/>
        <w:rPr>
          <w:rFonts w:ascii="Arial" w:hAnsi="Arial" w:cs="Arial"/>
          <w:sz w:val="24"/>
          <w:szCs w:val="24"/>
          <w:lang w:val="en-US" w:eastAsia="ja-JP"/>
        </w:rPr>
      </w:pPr>
      <w:r>
        <w:rPr>
          <w:rFonts w:ascii="Arial" w:hAnsi="Arial" w:cs="Arial"/>
          <w:sz w:val="24"/>
          <w:szCs w:val="24"/>
          <w:lang w:val="en-US" w:eastAsia="ja-JP"/>
        </w:rPr>
        <w:t xml:space="preserve">Moore, </w:t>
      </w:r>
      <w:r w:rsidR="008B1CCA">
        <w:rPr>
          <w:rFonts w:ascii="Arial" w:hAnsi="Arial" w:cs="Arial"/>
          <w:sz w:val="24"/>
          <w:szCs w:val="24"/>
          <w:lang w:val="en-US" w:eastAsia="ja-JP"/>
        </w:rPr>
        <w:t>J</w:t>
      </w:r>
      <w:r>
        <w:rPr>
          <w:rFonts w:ascii="Arial" w:hAnsi="Arial" w:cs="Arial"/>
          <w:sz w:val="24"/>
          <w:szCs w:val="24"/>
          <w:lang w:val="en-US" w:eastAsia="ja-JP"/>
        </w:rPr>
        <w:t xml:space="preserve">. (2001). </w:t>
      </w:r>
      <w:r w:rsidR="008B1CCA" w:rsidRPr="008B1CCA">
        <w:rPr>
          <w:rFonts w:ascii="Arial" w:hAnsi="Arial" w:cs="Arial"/>
          <w:i/>
          <w:sz w:val="24"/>
          <w:szCs w:val="24"/>
          <w:lang w:val="en-US" w:eastAsia="ja-JP"/>
        </w:rPr>
        <w:t>The Effects of Questionnaire Design Changes on General Income Amount Nonresponse in Waves 1 and 2 of the 2004 SIPP Panel</w:t>
      </w:r>
      <w:r w:rsidR="008B1CCA">
        <w:rPr>
          <w:rFonts w:ascii="Arial" w:hAnsi="Arial" w:cs="Arial"/>
          <w:sz w:val="24"/>
          <w:szCs w:val="24"/>
          <w:lang w:val="en-US" w:eastAsia="ja-JP"/>
        </w:rPr>
        <w:t xml:space="preserve">. Washington, DC: </w:t>
      </w:r>
      <w:r w:rsidR="008B1CCA" w:rsidRPr="008B1CCA">
        <w:rPr>
          <w:rFonts w:ascii="Arial" w:hAnsi="Arial" w:cs="Arial"/>
          <w:sz w:val="24"/>
          <w:szCs w:val="24"/>
          <w:lang w:val="en-US" w:eastAsia="ja-JP"/>
        </w:rPr>
        <w:t>Statistical Research Division</w:t>
      </w:r>
      <w:r w:rsidR="008B1CCA">
        <w:rPr>
          <w:rFonts w:ascii="Arial" w:hAnsi="Arial" w:cs="Arial"/>
          <w:sz w:val="24"/>
          <w:szCs w:val="24"/>
          <w:lang w:val="en-US" w:eastAsia="ja-JP"/>
        </w:rPr>
        <w:t xml:space="preserve">. </w:t>
      </w:r>
    </w:p>
    <w:p w14:paraId="6336E0BF" w14:textId="77777777" w:rsidR="00DA4A37" w:rsidRDefault="00B91EBE" w:rsidP="006853C3">
      <w:pPr>
        <w:spacing w:line="360" w:lineRule="auto"/>
        <w:ind w:left="340" w:hanging="340"/>
        <w:jc w:val="both"/>
        <w:rPr>
          <w:rFonts w:ascii="Arial" w:hAnsi="Arial" w:cs="Arial"/>
          <w:sz w:val="24"/>
          <w:szCs w:val="24"/>
          <w:lang w:val="en-US" w:eastAsia="ja-JP"/>
        </w:rPr>
      </w:pPr>
      <w:r>
        <w:rPr>
          <w:rFonts w:ascii="Arial" w:hAnsi="Arial" w:cs="Arial"/>
          <w:sz w:val="24"/>
          <w:szCs w:val="24"/>
          <w:lang w:val="en-US" w:eastAsia="ja-JP"/>
        </w:rPr>
        <w:lastRenderedPageBreak/>
        <w:t>Moser,</w:t>
      </w:r>
      <w:r w:rsidR="00EC1490">
        <w:rPr>
          <w:rFonts w:ascii="Arial" w:hAnsi="Arial" w:cs="Arial"/>
          <w:sz w:val="24"/>
          <w:szCs w:val="24"/>
          <w:lang w:val="en-US" w:eastAsia="ja-JP"/>
        </w:rPr>
        <w:t xml:space="preserve"> C. &amp; Akins, S. (2014). </w:t>
      </w:r>
      <w:r w:rsidR="00EC1490" w:rsidRPr="00EC1490">
        <w:rPr>
          <w:rFonts w:ascii="Arial" w:hAnsi="Arial" w:cs="Arial"/>
          <w:i/>
          <w:sz w:val="24"/>
          <w:szCs w:val="24"/>
          <w:lang w:val="en-US" w:eastAsia="ja-JP"/>
        </w:rPr>
        <w:t>Drugs and Drug Policy: The Control of Consciousness Alteration</w:t>
      </w:r>
      <w:r w:rsidR="00EC1490">
        <w:rPr>
          <w:rFonts w:ascii="Arial" w:hAnsi="Arial" w:cs="Arial"/>
          <w:sz w:val="24"/>
          <w:szCs w:val="24"/>
          <w:lang w:val="en-US" w:eastAsia="ja-JP"/>
        </w:rPr>
        <w:t xml:space="preserve">. London: SAGE Publications Inc. </w:t>
      </w:r>
    </w:p>
    <w:p w14:paraId="5A1EFB16" w14:textId="7CB82C7F" w:rsidR="00FB1BDE" w:rsidRPr="00FB1BDE" w:rsidRDefault="00FB1BDE" w:rsidP="006853C3">
      <w:pPr>
        <w:spacing w:line="360" w:lineRule="auto"/>
        <w:ind w:left="340" w:hanging="340"/>
        <w:jc w:val="both"/>
        <w:rPr>
          <w:rFonts w:ascii="Arial" w:hAnsi="Arial" w:cs="Arial"/>
          <w:sz w:val="24"/>
          <w:szCs w:val="24"/>
          <w:lang w:val="en-US" w:eastAsia="ja-JP"/>
        </w:rPr>
      </w:pPr>
      <w:r>
        <w:rPr>
          <w:rFonts w:ascii="Arial" w:hAnsi="Arial" w:cs="Arial"/>
          <w:sz w:val="24"/>
          <w:szCs w:val="24"/>
          <w:lang w:val="en-US" w:eastAsia="ja-JP"/>
        </w:rPr>
        <w:t xml:space="preserve">Mtshali, O.J. (1971). </w:t>
      </w:r>
      <w:r>
        <w:rPr>
          <w:rFonts w:ascii="Arial" w:hAnsi="Arial" w:cs="Arial"/>
          <w:i/>
          <w:sz w:val="24"/>
          <w:szCs w:val="24"/>
          <w:lang w:val="en-US" w:eastAsia="ja-JP"/>
        </w:rPr>
        <w:t>Sound of a cowhide drum: Poems.</w:t>
      </w:r>
      <w:r>
        <w:rPr>
          <w:rFonts w:ascii="Arial" w:hAnsi="Arial" w:cs="Arial"/>
          <w:sz w:val="24"/>
          <w:szCs w:val="24"/>
          <w:lang w:val="en-US" w:eastAsia="ja-JP"/>
        </w:rPr>
        <w:t xml:space="preserve"> Johannesburg, South Africa: Renoster Books.</w:t>
      </w:r>
    </w:p>
    <w:p w14:paraId="7FE8E6B1" w14:textId="2846F9BC" w:rsidR="00DA4A37" w:rsidRDefault="00DA4A37" w:rsidP="006853C3">
      <w:pPr>
        <w:spacing w:line="360" w:lineRule="auto"/>
        <w:ind w:left="340" w:hanging="340"/>
        <w:jc w:val="both"/>
        <w:rPr>
          <w:rFonts w:ascii="Arial" w:hAnsi="Arial" w:cs="Arial"/>
          <w:sz w:val="24"/>
          <w:szCs w:val="24"/>
          <w:lang w:val="en-US" w:eastAsia="ja-JP"/>
        </w:rPr>
      </w:pPr>
      <w:bookmarkStart w:id="118" w:name="_Hlk499164338"/>
      <w:r w:rsidRPr="00DA4A37">
        <w:rPr>
          <w:rFonts w:ascii="Arial" w:eastAsia="Times New Roman" w:hAnsi="Arial" w:cs="Arial"/>
          <w:sz w:val="24"/>
          <w:szCs w:val="24"/>
          <w:lang w:val="en-GB" w:eastAsia="en-GB"/>
        </w:rPr>
        <w:t>National Institute on Alcohol Abuse and Alcoholism. (200</w:t>
      </w:r>
      <w:r>
        <w:rPr>
          <w:rFonts w:ascii="Arial" w:eastAsia="Times New Roman" w:hAnsi="Arial" w:cs="Arial"/>
          <w:sz w:val="24"/>
          <w:szCs w:val="24"/>
          <w:lang w:val="en-GB" w:eastAsia="en-GB"/>
        </w:rPr>
        <w:t>3</w:t>
      </w:r>
      <w:r w:rsidRPr="00DA4A37">
        <w:rPr>
          <w:rFonts w:ascii="Arial" w:eastAsia="Times New Roman" w:hAnsi="Arial" w:cs="Arial"/>
          <w:sz w:val="24"/>
          <w:szCs w:val="24"/>
          <w:lang w:val="en-GB" w:eastAsia="en-GB"/>
        </w:rPr>
        <w:t xml:space="preserve">). </w:t>
      </w:r>
      <w:bookmarkEnd w:id="118"/>
      <w:r w:rsidRPr="00DA4A37">
        <w:rPr>
          <w:rFonts w:ascii="Arial" w:eastAsia="Times New Roman" w:hAnsi="Arial" w:cs="Arial"/>
          <w:i/>
          <w:iCs/>
          <w:sz w:val="24"/>
          <w:szCs w:val="24"/>
          <w:lang w:val="en-GB" w:eastAsia="en-GB"/>
        </w:rPr>
        <w:t>High-risk drinking in college</w:t>
      </w:r>
      <w:r>
        <w:rPr>
          <w:rFonts w:ascii="Arial" w:eastAsia="Times New Roman" w:hAnsi="Arial" w:cs="Arial"/>
          <w:i/>
          <w:iCs/>
          <w:sz w:val="24"/>
          <w:szCs w:val="24"/>
          <w:lang w:val="en-GB" w:eastAsia="en-GB"/>
        </w:rPr>
        <w:t xml:space="preserve">: What we know and </w:t>
      </w:r>
      <w:r>
        <w:rPr>
          <w:rFonts w:ascii="Arial" w:hAnsi="Arial" w:cs="Arial"/>
          <w:sz w:val="24"/>
          <w:szCs w:val="24"/>
          <w:lang w:val="en-US" w:eastAsia="ja-JP"/>
        </w:rPr>
        <w:t xml:space="preserve">what we need to learn: Final report of the panel on contexts and consequences. Available from </w:t>
      </w:r>
      <w:hyperlink r:id="rId30" w:history="1">
        <w:r w:rsidRPr="002E62C2">
          <w:rPr>
            <w:rStyle w:val="Hyperlink"/>
            <w:rFonts w:ascii="Arial" w:hAnsi="Arial" w:cs="Arial"/>
            <w:sz w:val="24"/>
            <w:szCs w:val="24"/>
            <w:lang w:val="en-US" w:eastAsia="ja-JP"/>
          </w:rPr>
          <w:t>http://www.collegedrinkingprevention.gov/Reports/Panel01/Panel01_TOC.aspx</w:t>
        </w:r>
      </w:hyperlink>
      <w:r>
        <w:rPr>
          <w:rFonts w:ascii="Arial" w:hAnsi="Arial" w:cs="Arial"/>
          <w:sz w:val="24"/>
          <w:szCs w:val="24"/>
          <w:lang w:val="en-US" w:eastAsia="ja-JP"/>
        </w:rPr>
        <w:t xml:space="preserve"> [Accessed 27/07/2017]. </w:t>
      </w:r>
    </w:p>
    <w:p w14:paraId="20B45A77" w14:textId="3E43753C" w:rsidR="00CE4988" w:rsidRPr="00DA4A37" w:rsidRDefault="00CE4988" w:rsidP="006853C3">
      <w:pPr>
        <w:spacing w:line="360" w:lineRule="auto"/>
        <w:ind w:left="340" w:hanging="340"/>
        <w:jc w:val="both"/>
        <w:rPr>
          <w:rFonts w:ascii="Arial" w:hAnsi="Arial" w:cs="Arial"/>
          <w:sz w:val="24"/>
          <w:szCs w:val="24"/>
          <w:lang w:val="en-US" w:eastAsia="ja-JP"/>
        </w:rPr>
      </w:pPr>
      <w:r w:rsidRPr="00CE4988">
        <w:rPr>
          <w:rFonts w:ascii="Arial" w:hAnsi="Arial" w:cs="Arial"/>
          <w:sz w:val="24"/>
          <w:szCs w:val="24"/>
          <w:lang w:val="en-US" w:eastAsia="ja-JP"/>
        </w:rPr>
        <w:t>National Institute on Alcohol Abuse and Alcoholism. (20</w:t>
      </w:r>
      <w:r>
        <w:rPr>
          <w:rFonts w:ascii="Arial" w:hAnsi="Arial" w:cs="Arial"/>
          <w:sz w:val="24"/>
          <w:szCs w:val="24"/>
          <w:lang w:val="en-US" w:eastAsia="ja-JP"/>
        </w:rPr>
        <w:t>15</w:t>
      </w:r>
      <w:r w:rsidRPr="00CE4988">
        <w:rPr>
          <w:rFonts w:ascii="Arial" w:hAnsi="Arial" w:cs="Arial"/>
          <w:sz w:val="24"/>
          <w:szCs w:val="24"/>
          <w:lang w:val="en-US" w:eastAsia="ja-JP"/>
        </w:rPr>
        <w:t>).</w:t>
      </w:r>
      <w:r>
        <w:rPr>
          <w:rFonts w:ascii="Arial" w:hAnsi="Arial" w:cs="Arial"/>
          <w:sz w:val="24"/>
          <w:szCs w:val="24"/>
          <w:lang w:val="en-US" w:eastAsia="ja-JP"/>
        </w:rPr>
        <w:t xml:space="preserve"> </w:t>
      </w:r>
      <w:r w:rsidRPr="00CE4988">
        <w:rPr>
          <w:rFonts w:ascii="Arial" w:hAnsi="Arial" w:cs="Arial"/>
          <w:sz w:val="24"/>
          <w:szCs w:val="24"/>
          <w:lang w:val="en-US" w:eastAsia="ja-JP"/>
        </w:rPr>
        <w:t>Alcohol Facts and Statistics</w:t>
      </w:r>
      <w:r>
        <w:rPr>
          <w:rFonts w:ascii="Arial" w:hAnsi="Arial" w:cs="Arial"/>
          <w:sz w:val="24"/>
          <w:szCs w:val="24"/>
          <w:lang w:val="en-US" w:eastAsia="ja-JP"/>
        </w:rPr>
        <w:t xml:space="preserve">. Available from </w:t>
      </w:r>
      <w:hyperlink r:id="rId31" w:history="1">
        <w:r w:rsidRPr="002E62C2">
          <w:rPr>
            <w:rStyle w:val="Hyperlink"/>
            <w:rFonts w:ascii="Arial" w:hAnsi="Arial" w:cs="Arial"/>
            <w:sz w:val="24"/>
            <w:szCs w:val="24"/>
            <w:lang w:val="en-US" w:eastAsia="ja-JP"/>
          </w:rPr>
          <w:t>https://www.niaaa.nih.gov/alcohol-health/overview-alcohol-consumption/alcohol-facts-and-statistics</w:t>
        </w:r>
      </w:hyperlink>
      <w:r>
        <w:rPr>
          <w:rFonts w:ascii="Arial" w:hAnsi="Arial" w:cs="Arial"/>
          <w:sz w:val="24"/>
          <w:szCs w:val="24"/>
          <w:lang w:val="en-US" w:eastAsia="ja-JP"/>
        </w:rPr>
        <w:t xml:space="preserve"> [Accessed 17/11/2017]. </w:t>
      </w:r>
    </w:p>
    <w:p w14:paraId="5EA4D683" w14:textId="6AD5C244" w:rsidR="005407A8" w:rsidRPr="00170C8F" w:rsidRDefault="005407A8" w:rsidP="00FB1BDE">
      <w:pPr>
        <w:spacing w:line="360" w:lineRule="auto"/>
        <w:ind w:left="426" w:hanging="426"/>
        <w:jc w:val="both"/>
        <w:rPr>
          <w:rFonts w:ascii="Arial" w:hAnsi="Arial" w:cs="Arial"/>
          <w:sz w:val="24"/>
          <w:szCs w:val="24"/>
        </w:rPr>
      </w:pPr>
      <w:r w:rsidRPr="00170C8F">
        <w:rPr>
          <w:rFonts w:ascii="Arial" w:hAnsi="Arial" w:cs="Arial"/>
          <w:sz w:val="24"/>
          <w:szCs w:val="24"/>
        </w:rPr>
        <w:t xml:space="preserve">Neluvhalani, D. (2015). </w:t>
      </w:r>
      <w:r w:rsidRPr="00170C8F">
        <w:rPr>
          <w:rFonts w:ascii="Arial" w:hAnsi="Arial" w:cs="Arial"/>
          <w:i/>
          <w:sz w:val="24"/>
          <w:szCs w:val="24"/>
        </w:rPr>
        <w:t xml:space="preserve">The influence of peer friendships on drinking patterns among students at the University of Limpopo (Turfloop Campus) </w:t>
      </w:r>
      <w:r w:rsidRPr="00170C8F">
        <w:rPr>
          <w:rFonts w:ascii="Arial" w:hAnsi="Arial" w:cs="Arial"/>
          <w:sz w:val="24"/>
          <w:szCs w:val="24"/>
        </w:rPr>
        <w:t>(Master dissertation). University of Limpopo (Turfloop Campus), Polokwane, South Africa.</w:t>
      </w:r>
    </w:p>
    <w:p w14:paraId="201DB38D" w14:textId="4A286995" w:rsidR="0085241A" w:rsidRPr="00170C8F" w:rsidRDefault="0085241A"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Onongha, G. (2012). The Influence of some Factors on Alcohol Use and Abuse among Education Students of Osun State University, Nigeria. </w:t>
      </w:r>
      <w:r w:rsidRPr="00170C8F">
        <w:rPr>
          <w:rFonts w:ascii="Arial" w:hAnsi="Arial" w:cs="Arial"/>
          <w:i/>
          <w:sz w:val="24"/>
          <w:szCs w:val="24"/>
        </w:rPr>
        <w:t>International Journal of Humanities and Social Science</w:t>
      </w:r>
      <w:r w:rsidRPr="00170C8F">
        <w:rPr>
          <w:rFonts w:ascii="Arial" w:hAnsi="Arial" w:cs="Arial"/>
          <w:sz w:val="24"/>
          <w:szCs w:val="24"/>
        </w:rPr>
        <w:t xml:space="preserve">, 2, 11. </w:t>
      </w:r>
    </w:p>
    <w:p w14:paraId="7BDCC1D0" w14:textId="3388B55D" w:rsidR="00B54995" w:rsidRPr="00170C8F" w:rsidRDefault="00B54995"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Opperman, C. 2010. </w:t>
      </w:r>
      <w:r w:rsidRPr="00170C8F">
        <w:rPr>
          <w:rFonts w:ascii="Arial" w:hAnsi="Arial" w:cs="Arial"/>
          <w:i/>
          <w:sz w:val="24"/>
          <w:szCs w:val="24"/>
        </w:rPr>
        <w:t>Investigating the marketing of South African wine amongst the emerging black market of South Africa</w:t>
      </w:r>
      <w:r w:rsidRPr="00170C8F">
        <w:rPr>
          <w:rFonts w:ascii="Arial" w:hAnsi="Arial" w:cs="Arial"/>
          <w:sz w:val="24"/>
          <w:szCs w:val="24"/>
        </w:rPr>
        <w:t xml:space="preserve"> (Masters dissertation). University of Stellenbosch, South Africa.</w:t>
      </w:r>
    </w:p>
    <w:p w14:paraId="2A4F6D65" w14:textId="1972AD3F" w:rsidR="00DE63BB" w:rsidRPr="00170C8F" w:rsidRDefault="00DE63BB"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Ozbay, O. &amp; Ozcan, Y. (2006). A test of Hirschi’s social bonding theory juvenile delinquency in the high schools of Ankara, Turkey. </w:t>
      </w:r>
      <w:r w:rsidRPr="00170C8F">
        <w:rPr>
          <w:rFonts w:ascii="Arial" w:hAnsi="Arial" w:cs="Arial"/>
          <w:i/>
          <w:sz w:val="24"/>
          <w:szCs w:val="24"/>
        </w:rPr>
        <w:t>International Journal of Offender Therapy and Comparative Criminology, 50</w:t>
      </w:r>
      <w:r w:rsidRPr="00170C8F">
        <w:rPr>
          <w:rFonts w:ascii="Arial" w:hAnsi="Arial" w:cs="Arial"/>
          <w:sz w:val="24"/>
          <w:szCs w:val="24"/>
        </w:rPr>
        <w:t>(6): 711-726. doi: 10.1177/0306624X05283525.</w:t>
      </w:r>
    </w:p>
    <w:p w14:paraId="6521F6FE" w14:textId="597C4713" w:rsidR="008E46F1" w:rsidRPr="00170C8F" w:rsidRDefault="008E46F1"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Pascarella, E., Goodman, K., Seifert, T., Tagliapietra-Nicoli, G., Park, S. &amp; Whitt, E. (2007). College Student Binge Drinking and Academic Achievement: A Longitudinal Replication and Extension. </w:t>
      </w:r>
      <w:r w:rsidRPr="00170C8F">
        <w:rPr>
          <w:rFonts w:ascii="Arial" w:hAnsi="Arial" w:cs="Arial"/>
          <w:i/>
          <w:sz w:val="24"/>
          <w:szCs w:val="24"/>
        </w:rPr>
        <w:t>Journal of College Student Development, 48</w:t>
      </w:r>
      <w:r w:rsidRPr="00170C8F">
        <w:rPr>
          <w:rFonts w:ascii="Arial" w:hAnsi="Arial" w:cs="Arial"/>
          <w:sz w:val="24"/>
          <w:szCs w:val="24"/>
        </w:rPr>
        <w:t xml:space="preserve">(6). </w:t>
      </w:r>
    </w:p>
    <w:p w14:paraId="7BF698BA" w14:textId="7C2BCFBA" w:rsidR="00C809EF" w:rsidRPr="00170C8F" w:rsidRDefault="00C809EF" w:rsidP="00FB1BDE">
      <w:pPr>
        <w:spacing w:line="360" w:lineRule="auto"/>
        <w:ind w:left="426" w:hanging="426"/>
        <w:jc w:val="both"/>
        <w:rPr>
          <w:rFonts w:ascii="Arial" w:hAnsi="Arial" w:cs="Arial"/>
          <w:sz w:val="24"/>
          <w:szCs w:val="24"/>
        </w:rPr>
      </w:pPr>
      <w:r w:rsidRPr="00170C8F">
        <w:rPr>
          <w:rFonts w:ascii="Arial" w:hAnsi="Arial" w:cs="Arial"/>
          <w:sz w:val="24"/>
          <w:szCs w:val="24"/>
        </w:rPr>
        <w:lastRenderedPageBreak/>
        <w:t xml:space="preserve">Parry, C.D.H., &amp; Bennetts, A. (1998). </w:t>
      </w:r>
      <w:r w:rsidRPr="00170C8F">
        <w:rPr>
          <w:rFonts w:ascii="Arial" w:hAnsi="Arial" w:cs="Arial"/>
          <w:i/>
          <w:sz w:val="24"/>
          <w:szCs w:val="24"/>
        </w:rPr>
        <w:t>Alcohol policy and public health in South Africa</w:t>
      </w:r>
      <w:r w:rsidRPr="00170C8F">
        <w:rPr>
          <w:rFonts w:ascii="Arial" w:hAnsi="Arial" w:cs="Arial"/>
          <w:sz w:val="24"/>
          <w:szCs w:val="24"/>
        </w:rPr>
        <w:t>. Cape Town: Oxford University Press.</w:t>
      </w:r>
    </w:p>
    <w:p w14:paraId="016B8D82" w14:textId="79277277" w:rsidR="00B54995" w:rsidRPr="00170C8F" w:rsidRDefault="00B54995" w:rsidP="006853C3">
      <w:pPr>
        <w:spacing w:line="360" w:lineRule="auto"/>
        <w:ind w:left="340" w:hanging="340"/>
        <w:jc w:val="both"/>
        <w:rPr>
          <w:rFonts w:ascii="Arial" w:hAnsi="Arial" w:cs="Arial"/>
          <w:sz w:val="24"/>
          <w:szCs w:val="24"/>
          <w:lang w:val="en-US" w:eastAsia="ja-JP"/>
        </w:rPr>
      </w:pPr>
      <w:r w:rsidRPr="00170C8F">
        <w:rPr>
          <w:rFonts w:ascii="Arial" w:hAnsi="Arial" w:cs="Arial"/>
          <w:sz w:val="24"/>
          <w:szCs w:val="24"/>
          <w:lang w:val="en-US" w:eastAsia="ja-JP"/>
        </w:rPr>
        <w:t xml:space="preserve">Parry, C., Pluddemann, A., Steyn, K., Bradshaw, D., Norman, R., &amp; Laubscher, R. (2005). Alcohol use in South Africa: Findings from the first demographic and health survey. </w:t>
      </w:r>
      <w:r w:rsidRPr="00170C8F">
        <w:rPr>
          <w:rFonts w:ascii="Arial" w:hAnsi="Arial" w:cs="Arial"/>
          <w:i/>
          <w:sz w:val="24"/>
          <w:szCs w:val="24"/>
          <w:lang w:val="en-US" w:eastAsia="ja-JP"/>
        </w:rPr>
        <w:t>Journal of studies on Alcohol</w:t>
      </w:r>
      <w:r w:rsidRPr="00170C8F">
        <w:rPr>
          <w:rFonts w:ascii="Arial" w:hAnsi="Arial" w:cs="Arial"/>
          <w:sz w:val="24"/>
          <w:szCs w:val="24"/>
          <w:lang w:val="en-US" w:eastAsia="ja-JP"/>
        </w:rPr>
        <w:t xml:space="preserve">, </w:t>
      </w:r>
      <w:r w:rsidRPr="00170C8F">
        <w:rPr>
          <w:rFonts w:ascii="Arial" w:hAnsi="Arial" w:cs="Arial"/>
          <w:i/>
          <w:sz w:val="24"/>
          <w:szCs w:val="24"/>
          <w:lang w:val="en-US" w:eastAsia="ja-JP"/>
        </w:rPr>
        <w:t>66</w:t>
      </w:r>
      <w:r w:rsidRPr="00170C8F">
        <w:rPr>
          <w:rFonts w:ascii="Arial" w:hAnsi="Arial" w:cs="Arial"/>
          <w:sz w:val="24"/>
          <w:szCs w:val="24"/>
          <w:lang w:val="en-US" w:eastAsia="ja-JP"/>
        </w:rPr>
        <w:t>, 91</w:t>
      </w:r>
      <w:r w:rsidRPr="00170C8F">
        <w:rPr>
          <w:rFonts w:ascii="Cambria Math" w:hAnsi="Cambria Math" w:cs="Cambria Math"/>
          <w:sz w:val="24"/>
          <w:szCs w:val="24"/>
          <w:lang w:val="en-US" w:eastAsia="ja-JP"/>
        </w:rPr>
        <w:t>‐</w:t>
      </w:r>
      <w:r w:rsidRPr="00170C8F">
        <w:rPr>
          <w:rFonts w:ascii="Arial" w:hAnsi="Arial" w:cs="Arial"/>
          <w:sz w:val="24"/>
          <w:szCs w:val="24"/>
          <w:lang w:val="en-US" w:eastAsia="ja-JP"/>
        </w:rPr>
        <w:t>97.</w:t>
      </w:r>
    </w:p>
    <w:p w14:paraId="7DA6E81A" w14:textId="6CFA7336" w:rsidR="00283FA3" w:rsidRPr="00170C8F" w:rsidRDefault="00361535" w:rsidP="006853C3">
      <w:pPr>
        <w:spacing w:line="360" w:lineRule="auto"/>
        <w:ind w:left="340" w:hanging="340"/>
        <w:jc w:val="both"/>
        <w:rPr>
          <w:rFonts w:ascii="Arial" w:hAnsi="Arial" w:cs="Arial"/>
          <w:sz w:val="24"/>
          <w:szCs w:val="24"/>
        </w:rPr>
      </w:pPr>
      <w:r w:rsidRPr="00170C8F">
        <w:rPr>
          <w:rFonts w:ascii="Arial" w:hAnsi="Arial" w:cs="Arial"/>
          <w:sz w:val="24"/>
          <w:szCs w:val="24"/>
        </w:rPr>
        <w:t>Peltzer</w:t>
      </w:r>
      <w:r w:rsidR="00283FA3" w:rsidRPr="00170C8F">
        <w:rPr>
          <w:rFonts w:ascii="Arial" w:hAnsi="Arial" w:cs="Arial"/>
          <w:sz w:val="24"/>
          <w:szCs w:val="24"/>
        </w:rPr>
        <w:t xml:space="preserve">, K., Davids, A. &amp; Njuho, P. (2011). Alcohol use and problem drinking in South Africa: Findings from a national population-based survey. </w:t>
      </w:r>
      <w:r w:rsidR="00283FA3" w:rsidRPr="00170C8F">
        <w:rPr>
          <w:rFonts w:ascii="Arial" w:hAnsi="Arial" w:cs="Arial"/>
          <w:i/>
          <w:sz w:val="24"/>
          <w:szCs w:val="24"/>
        </w:rPr>
        <w:t>African Journal of Psychiatry, 14</w:t>
      </w:r>
      <w:r w:rsidR="00283FA3" w:rsidRPr="00170C8F">
        <w:rPr>
          <w:rFonts w:ascii="Arial" w:hAnsi="Arial" w:cs="Arial"/>
          <w:sz w:val="24"/>
          <w:szCs w:val="24"/>
        </w:rPr>
        <w:t>(1):</w:t>
      </w:r>
      <w:r w:rsidR="004A0E93" w:rsidRPr="00170C8F">
        <w:rPr>
          <w:rFonts w:ascii="Arial" w:hAnsi="Arial" w:cs="Arial"/>
          <w:sz w:val="24"/>
          <w:szCs w:val="24"/>
        </w:rPr>
        <w:t xml:space="preserve"> </w:t>
      </w:r>
      <w:r w:rsidR="00283FA3" w:rsidRPr="00170C8F">
        <w:rPr>
          <w:rFonts w:ascii="Arial" w:hAnsi="Arial" w:cs="Arial"/>
          <w:sz w:val="24"/>
          <w:szCs w:val="24"/>
        </w:rPr>
        <w:t xml:space="preserve">30–37. </w:t>
      </w:r>
    </w:p>
    <w:p w14:paraId="16C558A0" w14:textId="3B8C6F6C" w:rsidR="00F538C2" w:rsidRPr="00170C8F" w:rsidRDefault="00F538C2"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Philips, J. &amp; Steyl, T. (2011). Actual and perceived substance use of health science students at a university in the Western Cape, South Africa. </w:t>
      </w:r>
      <w:r w:rsidRPr="00170C8F">
        <w:rPr>
          <w:rFonts w:ascii="Arial" w:hAnsi="Arial" w:cs="Arial"/>
          <w:i/>
          <w:sz w:val="24"/>
          <w:szCs w:val="24"/>
        </w:rPr>
        <w:t>African Health Sciences, 11</w:t>
      </w:r>
      <w:r w:rsidRPr="00170C8F">
        <w:rPr>
          <w:rFonts w:ascii="Arial" w:hAnsi="Arial" w:cs="Arial"/>
          <w:sz w:val="24"/>
          <w:szCs w:val="24"/>
        </w:rPr>
        <w:t xml:space="preserve">(3): 329 – 333. </w:t>
      </w:r>
    </w:p>
    <w:p w14:paraId="7F56A1DE" w14:textId="1DAC147A" w:rsidR="009F3EB6" w:rsidRPr="00170C8F" w:rsidRDefault="004B3012"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Ponruksa, S. (2011). </w:t>
      </w:r>
      <w:r w:rsidRPr="00170C8F">
        <w:rPr>
          <w:rFonts w:ascii="Arial" w:hAnsi="Arial" w:cs="Arial"/>
          <w:i/>
          <w:sz w:val="24"/>
          <w:szCs w:val="24"/>
        </w:rPr>
        <w:t>The Patterns and Causes of Drinking Among Students in a Private University</w:t>
      </w:r>
      <w:r w:rsidRPr="00170C8F">
        <w:rPr>
          <w:rFonts w:ascii="Arial" w:hAnsi="Arial" w:cs="Arial"/>
          <w:sz w:val="24"/>
          <w:szCs w:val="24"/>
        </w:rPr>
        <w:t xml:space="preserve">. Assumption University Bangkok, Thailand. </w:t>
      </w:r>
    </w:p>
    <w:p w14:paraId="51CF8844" w14:textId="62BCFC26" w:rsidR="00AA40B1" w:rsidRPr="00170C8F" w:rsidRDefault="00AA40B1"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Porter, R. &amp; Pryor, J. (2007). The Effects of Heavy Episodic Alcohol Use on Student Engagement, Academic Performance, and Time Use. </w:t>
      </w:r>
      <w:r w:rsidRPr="00170C8F">
        <w:rPr>
          <w:rFonts w:ascii="Arial" w:hAnsi="Arial" w:cs="Arial"/>
          <w:i/>
          <w:sz w:val="24"/>
          <w:szCs w:val="24"/>
        </w:rPr>
        <w:t>Journal of College Student Development, 48</w:t>
      </w:r>
      <w:r w:rsidRPr="00170C8F">
        <w:rPr>
          <w:rFonts w:ascii="Arial" w:hAnsi="Arial" w:cs="Arial"/>
          <w:sz w:val="24"/>
          <w:szCs w:val="24"/>
        </w:rPr>
        <w:t>. 455-467. doi: 10.1353/csd.2007.0042.</w:t>
      </w:r>
    </w:p>
    <w:p w14:paraId="50E06E34" w14:textId="00F5E8D1" w:rsidR="003F365D" w:rsidRPr="00170C8F" w:rsidRDefault="003F365D" w:rsidP="006853C3">
      <w:pPr>
        <w:spacing w:line="360" w:lineRule="auto"/>
        <w:ind w:left="340" w:hanging="340"/>
        <w:jc w:val="both"/>
        <w:rPr>
          <w:rFonts w:ascii="Arial" w:hAnsi="Arial" w:cs="Arial"/>
          <w:sz w:val="24"/>
          <w:szCs w:val="24"/>
          <w:lang w:val="en"/>
        </w:rPr>
      </w:pPr>
      <w:r w:rsidRPr="00170C8F">
        <w:rPr>
          <w:rFonts w:ascii="Arial" w:hAnsi="Arial" w:cs="Arial"/>
          <w:sz w:val="24"/>
          <w:szCs w:val="24"/>
          <w:lang w:val="en"/>
        </w:rPr>
        <w:t xml:space="preserve">Preez, R., Pentz, C. &amp; Lategan, B. (2016). Why students drink: A study of South African university students’ drinking behaviour. </w:t>
      </w:r>
      <w:r w:rsidRPr="00170C8F">
        <w:rPr>
          <w:rFonts w:ascii="Arial" w:hAnsi="Arial" w:cs="Arial"/>
          <w:i/>
          <w:sz w:val="24"/>
          <w:szCs w:val="24"/>
          <w:lang w:val="en"/>
        </w:rPr>
        <w:t>South African Journal of Higher Education, 30</w:t>
      </w:r>
      <w:r w:rsidRPr="00170C8F">
        <w:rPr>
          <w:rFonts w:ascii="Arial" w:hAnsi="Arial" w:cs="Arial"/>
          <w:sz w:val="24"/>
          <w:szCs w:val="24"/>
          <w:lang w:val="en"/>
        </w:rPr>
        <w:t>(2):73-93, doi: 10.20853/30-2-582.</w:t>
      </w:r>
    </w:p>
    <w:p w14:paraId="35108794" w14:textId="40F19E85" w:rsidR="00225024" w:rsidRDefault="00225024" w:rsidP="006853C3">
      <w:pPr>
        <w:spacing w:line="360" w:lineRule="auto"/>
        <w:ind w:left="340" w:hanging="340"/>
        <w:jc w:val="both"/>
        <w:rPr>
          <w:rFonts w:ascii="Arial" w:hAnsi="Arial" w:cs="Arial"/>
          <w:sz w:val="24"/>
          <w:szCs w:val="24"/>
          <w:lang w:val="en"/>
        </w:rPr>
      </w:pPr>
      <w:r w:rsidRPr="00170C8F">
        <w:rPr>
          <w:rFonts w:ascii="Arial" w:hAnsi="Arial" w:cs="Arial"/>
          <w:sz w:val="24"/>
          <w:szCs w:val="24"/>
          <w:lang w:val="en"/>
        </w:rPr>
        <w:t xml:space="preserve">Presley, C. &amp; Pimentel, E. (2006). The introduction of the heavy and frequent drinkers: A proposed classification to increase accuracy of alcohol assessments in post-secondary educational settings. </w:t>
      </w:r>
      <w:r w:rsidRPr="00170C8F">
        <w:rPr>
          <w:rFonts w:ascii="Arial" w:hAnsi="Arial" w:cs="Arial"/>
          <w:i/>
          <w:sz w:val="24"/>
          <w:szCs w:val="24"/>
          <w:lang w:val="en"/>
        </w:rPr>
        <w:t>Journal of Studies on Alcohol and Drugs, 67</w:t>
      </w:r>
      <w:r w:rsidRPr="00170C8F">
        <w:rPr>
          <w:rFonts w:ascii="Arial" w:hAnsi="Arial" w:cs="Arial"/>
          <w:sz w:val="24"/>
          <w:szCs w:val="24"/>
          <w:lang w:val="en"/>
        </w:rPr>
        <w:t>: 324–331.</w:t>
      </w:r>
    </w:p>
    <w:p w14:paraId="105B3846" w14:textId="106D1665" w:rsidR="00016010" w:rsidRPr="00170C8F" w:rsidRDefault="00016010" w:rsidP="006853C3">
      <w:pPr>
        <w:spacing w:line="360" w:lineRule="auto"/>
        <w:ind w:left="340" w:hanging="340"/>
        <w:jc w:val="both"/>
        <w:rPr>
          <w:rFonts w:ascii="Arial" w:hAnsi="Arial" w:cs="Arial"/>
          <w:sz w:val="24"/>
          <w:szCs w:val="24"/>
          <w:lang w:val="en"/>
        </w:rPr>
      </w:pPr>
      <w:r>
        <w:rPr>
          <w:rFonts w:ascii="Arial" w:hAnsi="Arial" w:cs="Arial"/>
          <w:sz w:val="24"/>
          <w:szCs w:val="24"/>
          <w:lang w:val="en"/>
        </w:rPr>
        <w:t>Pr</w:t>
      </w:r>
      <w:r w:rsidRPr="00016010">
        <w:rPr>
          <w:rFonts w:ascii="Arial" w:hAnsi="Arial" w:cs="Arial"/>
          <w:sz w:val="24"/>
          <w:szCs w:val="24"/>
          <w:lang w:val="en"/>
        </w:rPr>
        <w:t xml:space="preserve">esser, S., Couper, M.P., Lessler, J., Martin, E., Martin, J., Rothgeb, J.M., Singer, E. (2004) </w:t>
      </w:r>
      <w:r w:rsidRPr="00016010">
        <w:rPr>
          <w:rFonts w:ascii="Arial" w:hAnsi="Arial" w:cs="Arial"/>
          <w:i/>
          <w:sz w:val="24"/>
          <w:szCs w:val="24"/>
          <w:lang w:val="en"/>
        </w:rPr>
        <w:t>Methods for testing and evaluating survey questions. Public Opinion Quarterly, 68</w:t>
      </w:r>
      <w:r w:rsidRPr="00016010">
        <w:rPr>
          <w:rFonts w:ascii="Arial" w:hAnsi="Arial" w:cs="Arial"/>
          <w:sz w:val="24"/>
          <w:szCs w:val="24"/>
          <w:lang w:val="en"/>
        </w:rPr>
        <w:t>(1), 109-130.</w:t>
      </w:r>
    </w:p>
    <w:p w14:paraId="7B765DBC" w14:textId="57A45165" w:rsidR="00A85CEB" w:rsidRPr="00170C8F" w:rsidRDefault="00A85CEB"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Read, J.P., Wood, M.D., Kahler, C.W., Maddock, J.E., &amp; Palfai, T.P. (2003). Examining the role of drinking motives in college student alcohol use and problems. </w:t>
      </w:r>
      <w:r w:rsidRPr="00170C8F">
        <w:rPr>
          <w:rFonts w:ascii="Arial" w:hAnsi="Arial" w:cs="Arial"/>
          <w:i/>
          <w:sz w:val="24"/>
          <w:szCs w:val="24"/>
        </w:rPr>
        <w:t>Psychology of Addictive Behaviors, 17</w:t>
      </w:r>
      <w:r w:rsidRPr="00170C8F">
        <w:rPr>
          <w:rFonts w:ascii="Arial" w:hAnsi="Arial" w:cs="Arial"/>
          <w:sz w:val="24"/>
          <w:szCs w:val="24"/>
        </w:rPr>
        <w:t>, 13-23.</w:t>
      </w:r>
    </w:p>
    <w:p w14:paraId="248CA744" w14:textId="244A405E" w:rsidR="00AC1697" w:rsidRPr="00170C8F" w:rsidRDefault="00AC1697" w:rsidP="006853C3">
      <w:pPr>
        <w:spacing w:line="360" w:lineRule="auto"/>
        <w:ind w:left="340" w:hanging="340"/>
        <w:jc w:val="both"/>
        <w:rPr>
          <w:rFonts w:ascii="Arial" w:hAnsi="Arial" w:cs="Arial"/>
          <w:sz w:val="24"/>
          <w:szCs w:val="24"/>
        </w:rPr>
      </w:pPr>
      <w:r w:rsidRPr="00170C8F">
        <w:rPr>
          <w:rFonts w:ascii="Arial" w:hAnsi="Arial" w:cs="Arial"/>
          <w:sz w:val="24"/>
          <w:szCs w:val="24"/>
        </w:rPr>
        <w:lastRenderedPageBreak/>
        <w:t xml:space="preserve">Richardson, </w:t>
      </w:r>
      <w:r w:rsidR="007F080D" w:rsidRPr="00170C8F">
        <w:rPr>
          <w:rFonts w:ascii="Arial" w:hAnsi="Arial" w:cs="Arial"/>
          <w:sz w:val="24"/>
          <w:szCs w:val="24"/>
        </w:rPr>
        <w:t>S</w:t>
      </w:r>
      <w:r w:rsidRPr="00170C8F">
        <w:rPr>
          <w:rFonts w:ascii="Arial" w:hAnsi="Arial" w:cs="Arial"/>
          <w:sz w:val="24"/>
          <w:szCs w:val="24"/>
        </w:rPr>
        <w:t>. &amp; Barrow,</w:t>
      </w:r>
      <w:r w:rsidR="007F080D" w:rsidRPr="00170C8F">
        <w:rPr>
          <w:rFonts w:ascii="Arial" w:hAnsi="Arial" w:cs="Arial"/>
          <w:sz w:val="24"/>
          <w:szCs w:val="24"/>
        </w:rPr>
        <w:t xml:space="preserve"> L. (2000). Academic Effects Of Alcohol Consumption. Available from </w:t>
      </w:r>
      <w:hyperlink r:id="rId32" w:history="1">
        <w:r w:rsidR="007F080D" w:rsidRPr="00170C8F">
          <w:rPr>
            <w:rStyle w:val="Hyperlink"/>
            <w:rFonts w:ascii="Arial" w:hAnsi="Arial" w:cs="Arial"/>
            <w:sz w:val="24"/>
            <w:szCs w:val="24"/>
          </w:rPr>
          <w:t>http://www.facstaff.bucknell.edu.awolaver/alcohol/academic.doc</w:t>
        </w:r>
      </w:hyperlink>
      <w:r w:rsidR="007F080D" w:rsidRPr="00170C8F">
        <w:rPr>
          <w:rFonts w:ascii="Arial" w:hAnsi="Arial" w:cs="Arial"/>
          <w:sz w:val="24"/>
          <w:szCs w:val="24"/>
        </w:rPr>
        <w:t xml:space="preserve"> [Accessed 31/03/2017]. </w:t>
      </w:r>
    </w:p>
    <w:p w14:paraId="5E3433B9" w14:textId="54BAE83A" w:rsidR="00250F39" w:rsidRDefault="00250F39"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Room, R., &amp; Makela, K. (2000). Typologies of the cultural position of drinking. </w:t>
      </w:r>
      <w:r w:rsidRPr="00170C8F">
        <w:rPr>
          <w:rFonts w:ascii="Arial" w:hAnsi="Arial" w:cs="Arial"/>
          <w:i/>
          <w:sz w:val="24"/>
          <w:szCs w:val="24"/>
        </w:rPr>
        <w:t>Journal of Studies on Alcohol, 61</w:t>
      </w:r>
      <w:r w:rsidRPr="00170C8F">
        <w:rPr>
          <w:rFonts w:ascii="Arial" w:hAnsi="Arial" w:cs="Arial"/>
          <w:sz w:val="24"/>
          <w:szCs w:val="24"/>
        </w:rPr>
        <w:t>(3):475-483.</w:t>
      </w:r>
    </w:p>
    <w:p w14:paraId="216BCC18" w14:textId="57CE2F54" w:rsidR="00CD6C90" w:rsidRDefault="00CD6C90" w:rsidP="006853C3">
      <w:pPr>
        <w:spacing w:line="360" w:lineRule="auto"/>
        <w:ind w:left="340" w:hanging="340"/>
        <w:jc w:val="both"/>
        <w:rPr>
          <w:rFonts w:ascii="Arial" w:hAnsi="Arial" w:cs="Arial"/>
          <w:sz w:val="24"/>
          <w:szCs w:val="24"/>
        </w:rPr>
      </w:pPr>
      <w:r w:rsidRPr="00CD6C90">
        <w:rPr>
          <w:rFonts w:ascii="Arial" w:hAnsi="Arial" w:cs="Arial"/>
          <w:sz w:val="24"/>
          <w:szCs w:val="24"/>
        </w:rPr>
        <w:t>R</w:t>
      </w:r>
      <w:r>
        <w:rPr>
          <w:rFonts w:ascii="Arial" w:hAnsi="Arial" w:cs="Arial"/>
          <w:sz w:val="24"/>
          <w:szCs w:val="24"/>
        </w:rPr>
        <w:t>oyse</w:t>
      </w:r>
      <w:r w:rsidRPr="00CD6C90">
        <w:rPr>
          <w:rFonts w:ascii="Arial" w:hAnsi="Arial" w:cs="Arial"/>
          <w:sz w:val="24"/>
          <w:szCs w:val="24"/>
        </w:rPr>
        <w:t xml:space="preserve">, D. 2011. </w:t>
      </w:r>
      <w:r w:rsidRPr="00CD6C90">
        <w:rPr>
          <w:rFonts w:ascii="Arial" w:hAnsi="Arial" w:cs="Arial"/>
          <w:i/>
          <w:sz w:val="24"/>
          <w:szCs w:val="24"/>
        </w:rPr>
        <w:t>Research methods in social work</w:t>
      </w:r>
      <w:r w:rsidRPr="00CD6C90">
        <w:rPr>
          <w:rFonts w:ascii="Arial" w:hAnsi="Arial" w:cs="Arial"/>
          <w:sz w:val="24"/>
          <w:szCs w:val="24"/>
        </w:rPr>
        <w:t>. New York: Brooks/Cole Cengage</w:t>
      </w:r>
      <w:r>
        <w:rPr>
          <w:rFonts w:ascii="Arial" w:hAnsi="Arial" w:cs="Arial"/>
          <w:sz w:val="24"/>
          <w:szCs w:val="24"/>
        </w:rPr>
        <w:t xml:space="preserve"> </w:t>
      </w:r>
      <w:r w:rsidRPr="00CD6C90">
        <w:rPr>
          <w:rFonts w:ascii="Arial" w:hAnsi="Arial" w:cs="Arial"/>
          <w:sz w:val="24"/>
          <w:szCs w:val="24"/>
        </w:rPr>
        <w:t>Learning.</w:t>
      </w:r>
    </w:p>
    <w:p w14:paraId="061C461E" w14:textId="0BF7CA28" w:rsidR="00584416" w:rsidRPr="00170C8F" w:rsidRDefault="00584416" w:rsidP="006853C3">
      <w:pPr>
        <w:spacing w:line="360" w:lineRule="auto"/>
        <w:ind w:left="340" w:hanging="340"/>
        <w:jc w:val="both"/>
        <w:rPr>
          <w:rFonts w:ascii="Arial" w:hAnsi="Arial" w:cs="Arial"/>
          <w:sz w:val="24"/>
          <w:szCs w:val="24"/>
        </w:rPr>
      </w:pPr>
      <w:r>
        <w:rPr>
          <w:rFonts w:ascii="Arial" w:hAnsi="Arial" w:cs="Arial"/>
          <w:sz w:val="24"/>
          <w:szCs w:val="24"/>
        </w:rPr>
        <w:t xml:space="preserve">Rubin, A. &amp; Babbie, E. (2010). </w:t>
      </w:r>
      <w:r w:rsidRPr="00584416">
        <w:rPr>
          <w:rFonts w:ascii="Arial" w:hAnsi="Arial" w:cs="Arial"/>
          <w:i/>
          <w:sz w:val="24"/>
          <w:szCs w:val="24"/>
        </w:rPr>
        <w:t>Essential research methods for social work</w:t>
      </w:r>
      <w:r w:rsidRPr="00584416">
        <w:rPr>
          <w:rFonts w:ascii="Arial" w:hAnsi="Arial" w:cs="Arial"/>
          <w:sz w:val="24"/>
          <w:szCs w:val="24"/>
        </w:rPr>
        <w:t>. Ne</w:t>
      </w:r>
      <w:r>
        <w:rPr>
          <w:rFonts w:ascii="Arial" w:hAnsi="Arial" w:cs="Arial"/>
          <w:sz w:val="24"/>
          <w:szCs w:val="24"/>
        </w:rPr>
        <w:t xml:space="preserve">w </w:t>
      </w:r>
      <w:r w:rsidRPr="00584416">
        <w:rPr>
          <w:rFonts w:ascii="Arial" w:hAnsi="Arial" w:cs="Arial"/>
          <w:sz w:val="24"/>
          <w:szCs w:val="24"/>
        </w:rPr>
        <w:t>York: Brooks/Cole Cengage Learning.</w:t>
      </w:r>
    </w:p>
    <w:p w14:paraId="121396D2" w14:textId="4EBBCF8B" w:rsidR="00F22A96" w:rsidRDefault="00F22A96" w:rsidP="006853C3">
      <w:pPr>
        <w:spacing w:line="360" w:lineRule="auto"/>
        <w:ind w:left="340" w:hanging="340"/>
        <w:jc w:val="both"/>
        <w:rPr>
          <w:rFonts w:ascii="Arial" w:hAnsi="Arial" w:cs="Arial"/>
          <w:sz w:val="24"/>
          <w:szCs w:val="24"/>
          <w:lang w:val="en-GB"/>
        </w:rPr>
      </w:pPr>
      <w:r w:rsidRPr="00170C8F">
        <w:rPr>
          <w:rFonts w:ascii="Arial" w:hAnsi="Arial" w:cs="Arial"/>
          <w:sz w:val="24"/>
          <w:szCs w:val="24"/>
          <w:lang w:val="en-GB"/>
        </w:rPr>
        <w:t xml:space="preserve">Rutledge, P.C., &amp; Sher, K.J. (2001). Heavy drinking from the freshman year into early young adulthood: The roles of stress, tension-reduction drinking motives, gender and personality. </w:t>
      </w:r>
      <w:r w:rsidRPr="00170C8F">
        <w:rPr>
          <w:rFonts w:ascii="Arial" w:hAnsi="Arial" w:cs="Arial"/>
          <w:i/>
          <w:iCs/>
          <w:sz w:val="24"/>
          <w:szCs w:val="24"/>
          <w:lang w:val="en-GB"/>
        </w:rPr>
        <w:t>Journal of Studies on Alcohol, 62</w:t>
      </w:r>
      <w:r w:rsidRPr="00170C8F">
        <w:rPr>
          <w:rFonts w:ascii="Arial" w:hAnsi="Arial" w:cs="Arial"/>
          <w:sz w:val="24"/>
          <w:szCs w:val="24"/>
          <w:lang w:val="en-GB"/>
        </w:rPr>
        <w:t>, 457-466.</w:t>
      </w:r>
    </w:p>
    <w:p w14:paraId="1615E349" w14:textId="0D530344" w:rsidR="006B23A8" w:rsidRPr="00170C8F" w:rsidRDefault="006B23A8" w:rsidP="006853C3">
      <w:pPr>
        <w:spacing w:line="360" w:lineRule="auto"/>
        <w:ind w:left="340" w:hanging="340"/>
        <w:jc w:val="both"/>
        <w:rPr>
          <w:rFonts w:ascii="Arial" w:hAnsi="Arial" w:cs="Arial"/>
          <w:sz w:val="24"/>
          <w:szCs w:val="24"/>
          <w:lang w:val="en-GB"/>
        </w:rPr>
      </w:pPr>
      <w:r>
        <w:rPr>
          <w:rFonts w:ascii="Arial" w:hAnsi="Arial" w:cs="Arial"/>
          <w:sz w:val="24"/>
          <w:szCs w:val="24"/>
          <w:lang w:val="en-GB"/>
        </w:rPr>
        <w:t xml:space="preserve">Salkind, N. (2010). </w:t>
      </w:r>
      <w:r w:rsidRPr="006B23A8">
        <w:rPr>
          <w:rFonts w:ascii="Arial" w:hAnsi="Arial" w:cs="Arial"/>
          <w:sz w:val="24"/>
          <w:szCs w:val="24"/>
          <w:lang w:val="en-GB"/>
        </w:rPr>
        <w:t>Encyclopedia of Research Design</w:t>
      </w:r>
      <w:r>
        <w:rPr>
          <w:rFonts w:ascii="Arial" w:hAnsi="Arial" w:cs="Arial"/>
          <w:sz w:val="24"/>
          <w:szCs w:val="24"/>
          <w:lang w:val="en-GB"/>
        </w:rPr>
        <w:t xml:space="preserve">. USA: SAGE Publications. </w:t>
      </w:r>
    </w:p>
    <w:p w14:paraId="5320014A" w14:textId="626B4AA7" w:rsidR="00F22A96" w:rsidRPr="00170C8F" w:rsidRDefault="00F22A96" w:rsidP="006853C3">
      <w:pPr>
        <w:tabs>
          <w:tab w:val="right" w:pos="9026"/>
        </w:tabs>
        <w:spacing w:line="360" w:lineRule="auto"/>
        <w:ind w:left="340" w:hanging="340"/>
        <w:jc w:val="both"/>
        <w:rPr>
          <w:rFonts w:ascii="Arial" w:hAnsi="Arial" w:cs="Arial"/>
          <w:sz w:val="24"/>
          <w:szCs w:val="24"/>
          <w:lang w:val="en-US" w:eastAsia="ja-JP"/>
        </w:rPr>
      </w:pPr>
      <w:r w:rsidRPr="00170C8F">
        <w:rPr>
          <w:rFonts w:ascii="Arial" w:hAnsi="Arial" w:cs="Arial"/>
          <w:sz w:val="24"/>
          <w:szCs w:val="24"/>
          <w:lang w:val="en-US" w:eastAsia="ja-JP"/>
        </w:rPr>
        <w:t xml:space="preserve">Seggie, J. (2012). Alcohol and South Africa’s youth. </w:t>
      </w:r>
      <w:r w:rsidRPr="00170C8F">
        <w:rPr>
          <w:rFonts w:ascii="Arial" w:hAnsi="Arial" w:cs="Arial"/>
          <w:i/>
          <w:sz w:val="24"/>
          <w:szCs w:val="24"/>
          <w:lang w:val="en-US" w:eastAsia="ja-JP"/>
        </w:rPr>
        <w:t>South African Medical Journal</w:t>
      </w:r>
      <w:r w:rsidRPr="00170C8F">
        <w:rPr>
          <w:rFonts w:ascii="Arial" w:hAnsi="Arial" w:cs="Arial"/>
          <w:sz w:val="24"/>
          <w:szCs w:val="24"/>
          <w:lang w:val="en-US" w:eastAsia="ja-JP"/>
        </w:rPr>
        <w:t xml:space="preserve">, </w:t>
      </w:r>
      <w:r w:rsidRPr="00170C8F">
        <w:rPr>
          <w:rFonts w:ascii="Arial" w:hAnsi="Arial" w:cs="Arial"/>
          <w:i/>
          <w:sz w:val="24"/>
          <w:szCs w:val="24"/>
          <w:lang w:val="en-US" w:eastAsia="ja-JP"/>
        </w:rPr>
        <w:t>7</w:t>
      </w:r>
      <w:r w:rsidRPr="00170C8F">
        <w:rPr>
          <w:rFonts w:ascii="Arial" w:hAnsi="Arial" w:cs="Arial"/>
          <w:sz w:val="24"/>
          <w:szCs w:val="24"/>
          <w:lang w:val="en-US" w:eastAsia="ja-JP"/>
        </w:rPr>
        <w:t>, 102.</w:t>
      </w:r>
    </w:p>
    <w:p w14:paraId="07A428DC" w14:textId="65FD7084" w:rsidR="00F22A96" w:rsidRPr="00170C8F" w:rsidRDefault="00F22A96"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Siegel, M., Naimi, T., Cremeens, J. &amp; Nelson, D. (2011). Alcoholic beverage preferences and associated drinking patterns and risk behaviors among high school youth. </w:t>
      </w:r>
      <w:r w:rsidRPr="00170C8F">
        <w:rPr>
          <w:rFonts w:ascii="Arial" w:hAnsi="Arial" w:cs="Arial"/>
          <w:i/>
          <w:sz w:val="24"/>
          <w:szCs w:val="24"/>
        </w:rPr>
        <w:t>American Journal of Preventive Medicine</w:t>
      </w:r>
      <w:r w:rsidRPr="00170C8F">
        <w:rPr>
          <w:rFonts w:ascii="Arial" w:hAnsi="Arial" w:cs="Arial"/>
          <w:sz w:val="24"/>
          <w:szCs w:val="24"/>
        </w:rPr>
        <w:t xml:space="preserve"> 40(4): 419-426.</w:t>
      </w:r>
    </w:p>
    <w:p w14:paraId="141C77F5" w14:textId="24FCAC65" w:rsidR="00817364" w:rsidRDefault="00817364"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Singleton, R. (2007). Collegiate alcohol consumption and academic performance. </w:t>
      </w:r>
      <w:r w:rsidRPr="00170C8F">
        <w:rPr>
          <w:rFonts w:ascii="Arial" w:hAnsi="Arial" w:cs="Arial"/>
          <w:i/>
          <w:sz w:val="24"/>
          <w:szCs w:val="24"/>
        </w:rPr>
        <w:t>Journal of Studies on Alcohol and Drugs</w:t>
      </w:r>
      <w:r w:rsidR="00000C30" w:rsidRPr="00170C8F">
        <w:rPr>
          <w:rFonts w:ascii="Arial" w:hAnsi="Arial" w:cs="Arial"/>
          <w:i/>
          <w:sz w:val="24"/>
          <w:szCs w:val="24"/>
        </w:rPr>
        <w:t xml:space="preserve">, </w:t>
      </w:r>
      <w:r w:rsidRPr="00170C8F">
        <w:rPr>
          <w:rFonts w:ascii="Arial" w:hAnsi="Arial" w:cs="Arial"/>
          <w:i/>
          <w:sz w:val="24"/>
          <w:szCs w:val="24"/>
        </w:rPr>
        <w:t>68</w:t>
      </w:r>
      <w:r w:rsidRPr="00170C8F">
        <w:rPr>
          <w:rFonts w:ascii="Arial" w:hAnsi="Arial" w:cs="Arial"/>
          <w:sz w:val="24"/>
          <w:szCs w:val="24"/>
        </w:rPr>
        <w:t>(4):548-55.</w:t>
      </w:r>
    </w:p>
    <w:p w14:paraId="0C6E56D1" w14:textId="0B211B9E" w:rsidR="0074646C" w:rsidRDefault="0074646C" w:rsidP="006853C3">
      <w:pPr>
        <w:spacing w:line="360" w:lineRule="auto"/>
        <w:ind w:left="340" w:hanging="340"/>
        <w:jc w:val="both"/>
        <w:rPr>
          <w:rFonts w:ascii="Arial" w:hAnsi="Arial" w:cs="Arial"/>
          <w:sz w:val="24"/>
          <w:szCs w:val="24"/>
        </w:rPr>
      </w:pPr>
      <w:r>
        <w:rPr>
          <w:rFonts w:ascii="Arial" w:hAnsi="Arial" w:cs="Arial"/>
          <w:sz w:val="24"/>
          <w:szCs w:val="24"/>
        </w:rPr>
        <w:t xml:space="preserve">Slutske, W. (2003). </w:t>
      </w:r>
      <w:r w:rsidRPr="0074646C">
        <w:rPr>
          <w:rFonts w:ascii="Arial" w:hAnsi="Arial" w:cs="Arial"/>
          <w:sz w:val="24"/>
          <w:szCs w:val="24"/>
        </w:rPr>
        <w:t>Development and initial validation of the Hangover Symptoms Scale: prevalence and correlates of Hangover Symptoms in college students.</w:t>
      </w:r>
      <w:r>
        <w:rPr>
          <w:rFonts w:ascii="Arial" w:hAnsi="Arial" w:cs="Arial"/>
          <w:sz w:val="24"/>
          <w:szCs w:val="24"/>
        </w:rPr>
        <w:t xml:space="preserve"> </w:t>
      </w:r>
      <w:r w:rsidRPr="008F6EF8">
        <w:rPr>
          <w:rFonts w:ascii="Arial" w:hAnsi="Arial" w:cs="Arial"/>
          <w:i/>
          <w:sz w:val="24"/>
          <w:szCs w:val="24"/>
        </w:rPr>
        <w:t>Alcoholism Clinical and Experimental Research, 27</w:t>
      </w:r>
      <w:r>
        <w:rPr>
          <w:rFonts w:ascii="Arial" w:hAnsi="Arial" w:cs="Arial"/>
          <w:sz w:val="24"/>
          <w:szCs w:val="24"/>
        </w:rPr>
        <w:t xml:space="preserve">(9): </w:t>
      </w:r>
      <w:r w:rsidR="008F6EF8" w:rsidRPr="008F6EF8">
        <w:rPr>
          <w:rFonts w:ascii="Arial" w:hAnsi="Arial" w:cs="Arial"/>
          <w:sz w:val="24"/>
          <w:szCs w:val="24"/>
        </w:rPr>
        <w:t>1442–1450</w:t>
      </w:r>
      <w:r w:rsidR="008F6EF8">
        <w:rPr>
          <w:rFonts w:ascii="Arial" w:hAnsi="Arial" w:cs="Arial"/>
          <w:sz w:val="24"/>
          <w:szCs w:val="24"/>
        </w:rPr>
        <w:t xml:space="preserve">. </w:t>
      </w:r>
    </w:p>
    <w:p w14:paraId="1022A7E4" w14:textId="77777777" w:rsidR="00830C1E" w:rsidRDefault="00C67716" w:rsidP="006853C3">
      <w:pPr>
        <w:spacing w:line="360" w:lineRule="auto"/>
        <w:ind w:left="340" w:hanging="340"/>
        <w:jc w:val="both"/>
        <w:rPr>
          <w:rFonts w:ascii="Arial" w:hAnsi="Arial" w:cs="Arial"/>
          <w:sz w:val="24"/>
          <w:szCs w:val="24"/>
        </w:rPr>
      </w:pPr>
      <w:r>
        <w:rPr>
          <w:rFonts w:ascii="Arial" w:hAnsi="Arial" w:cs="Arial"/>
          <w:sz w:val="24"/>
          <w:szCs w:val="24"/>
        </w:rPr>
        <w:t xml:space="preserve">Statistics South Africa. (2016). Mid-Year Estimates 2016. Available from </w:t>
      </w:r>
      <w:hyperlink r:id="rId33" w:history="1">
        <w:r w:rsidRPr="002E62C2">
          <w:rPr>
            <w:rStyle w:val="Hyperlink"/>
            <w:rFonts w:ascii="Arial" w:hAnsi="Arial" w:cs="Arial"/>
            <w:sz w:val="24"/>
            <w:szCs w:val="24"/>
          </w:rPr>
          <w:t>http://www.statssa.gov.za/?p=8176</w:t>
        </w:r>
      </w:hyperlink>
      <w:r>
        <w:rPr>
          <w:rFonts w:ascii="Arial" w:hAnsi="Arial" w:cs="Arial"/>
          <w:sz w:val="24"/>
          <w:szCs w:val="24"/>
        </w:rPr>
        <w:t xml:space="preserve"> [Accessed 17/11/2017]. </w:t>
      </w:r>
    </w:p>
    <w:p w14:paraId="64446730" w14:textId="23410327" w:rsidR="00664336" w:rsidRDefault="005407A8"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Tayob, S. (2015). </w:t>
      </w:r>
      <w:r w:rsidRPr="00170C8F">
        <w:rPr>
          <w:rFonts w:ascii="Arial" w:hAnsi="Arial" w:cs="Arial"/>
          <w:i/>
          <w:sz w:val="24"/>
          <w:szCs w:val="24"/>
        </w:rPr>
        <w:t>The Pattern Of And Motives For Alcohol Use Among The Students At The Faculty Of Health Care Sciences At The University Of Limpopo, Medunsa Campus</w:t>
      </w:r>
      <w:r w:rsidRPr="00170C8F">
        <w:rPr>
          <w:rFonts w:ascii="Arial" w:hAnsi="Arial" w:cs="Arial"/>
          <w:sz w:val="24"/>
          <w:szCs w:val="24"/>
        </w:rPr>
        <w:t xml:space="preserve"> (Masters dissertation). Pretoria, South Africa.</w:t>
      </w:r>
    </w:p>
    <w:p w14:paraId="2C7279DE" w14:textId="4A7BE153" w:rsidR="001C0AC4" w:rsidRPr="00170C8F" w:rsidRDefault="001C0AC4" w:rsidP="006853C3">
      <w:pPr>
        <w:spacing w:line="360" w:lineRule="auto"/>
        <w:ind w:left="340" w:hanging="340"/>
        <w:jc w:val="both"/>
        <w:rPr>
          <w:rFonts w:ascii="Arial" w:hAnsi="Arial" w:cs="Arial"/>
          <w:sz w:val="24"/>
          <w:szCs w:val="24"/>
        </w:rPr>
      </w:pPr>
      <w:r w:rsidRPr="001C0AC4">
        <w:rPr>
          <w:rFonts w:ascii="Arial" w:hAnsi="Arial" w:cs="Arial"/>
          <w:sz w:val="24"/>
          <w:szCs w:val="24"/>
        </w:rPr>
        <w:lastRenderedPageBreak/>
        <w:t xml:space="preserve">Treleaven, T. (2015). </w:t>
      </w:r>
      <w:r w:rsidRPr="001C0AC4">
        <w:rPr>
          <w:rFonts w:ascii="Arial" w:hAnsi="Arial" w:cs="Arial"/>
          <w:i/>
          <w:sz w:val="24"/>
          <w:szCs w:val="24"/>
        </w:rPr>
        <w:t>An Examination of Some Theories that Address the Heavy Alcohol Consumption of University Students</w:t>
      </w:r>
      <w:r w:rsidRPr="001C0AC4">
        <w:rPr>
          <w:rFonts w:ascii="Arial" w:hAnsi="Arial" w:cs="Arial"/>
          <w:sz w:val="24"/>
          <w:szCs w:val="24"/>
        </w:rPr>
        <w:t xml:space="preserve"> (Masters dissertation). Laurentian University, Sudbury, Ontario.</w:t>
      </w:r>
    </w:p>
    <w:p w14:paraId="392581B7" w14:textId="05CC038F" w:rsidR="00E81946" w:rsidRPr="00170C8F" w:rsidRDefault="007F7DED"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Walsh, J. (2009). </w:t>
      </w:r>
      <w:r w:rsidRPr="00170C8F">
        <w:rPr>
          <w:rFonts w:ascii="Arial" w:hAnsi="Arial" w:cs="Arial"/>
          <w:i/>
          <w:sz w:val="24"/>
          <w:szCs w:val="24"/>
        </w:rPr>
        <w:t>Generalist Social Work Practice: Intervention Methods</w:t>
      </w:r>
      <w:r w:rsidRPr="00170C8F">
        <w:rPr>
          <w:rFonts w:ascii="Arial" w:hAnsi="Arial" w:cs="Arial"/>
          <w:sz w:val="24"/>
          <w:szCs w:val="24"/>
        </w:rPr>
        <w:t>. Australia: Brooks/Cole Cengage Learning.</w:t>
      </w:r>
    </w:p>
    <w:p w14:paraId="21708690" w14:textId="787E5B8B" w:rsidR="00B82D0A" w:rsidRDefault="00B82D0A"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Weitzman, E., Folkman, A. &amp; Folkman, K. (2003). The relationship of alcohol outlet density to heavy and frequent drinking and drinking-related problems among college students at eight universities. </w:t>
      </w:r>
      <w:r w:rsidRPr="00170C8F">
        <w:rPr>
          <w:rFonts w:ascii="Arial" w:hAnsi="Arial" w:cs="Arial"/>
          <w:i/>
          <w:sz w:val="24"/>
          <w:szCs w:val="24"/>
        </w:rPr>
        <w:t>Health Place 9</w:t>
      </w:r>
      <w:r w:rsidRPr="00170C8F">
        <w:rPr>
          <w:rFonts w:ascii="Arial" w:hAnsi="Arial" w:cs="Arial"/>
          <w:sz w:val="24"/>
          <w:szCs w:val="24"/>
        </w:rPr>
        <w:t>(1):1-6.</w:t>
      </w:r>
    </w:p>
    <w:p w14:paraId="50012F65" w14:textId="41B629D9" w:rsidR="00E81946" w:rsidRDefault="00E81946" w:rsidP="006853C3">
      <w:pPr>
        <w:spacing w:line="360" w:lineRule="auto"/>
        <w:ind w:left="340" w:hanging="340"/>
        <w:jc w:val="both"/>
        <w:rPr>
          <w:rFonts w:ascii="Arial" w:hAnsi="Arial" w:cs="Arial"/>
          <w:sz w:val="24"/>
          <w:szCs w:val="24"/>
        </w:rPr>
      </w:pPr>
      <w:r>
        <w:rPr>
          <w:rFonts w:ascii="Arial" w:hAnsi="Arial" w:cs="Arial"/>
          <w:sz w:val="24"/>
          <w:szCs w:val="24"/>
        </w:rPr>
        <w:t xml:space="preserve">Wiatrowski, M., Griswold, D. &amp; Roberts, M. (2017). </w:t>
      </w:r>
      <w:r w:rsidR="00297092">
        <w:rPr>
          <w:rFonts w:ascii="Arial" w:hAnsi="Arial" w:cs="Arial"/>
          <w:sz w:val="24"/>
          <w:szCs w:val="24"/>
        </w:rPr>
        <w:t>S</w:t>
      </w:r>
      <w:r w:rsidR="00297092" w:rsidRPr="00297092">
        <w:rPr>
          <w:rFonts w:ascii="Arial" w:hAnsi="Arial" w:cs="Arial"/>
          <w:i/>
          <w:sz w:val="24"/>
          <w:szCs w:val="24"/>
        </w:rPr>
        <w:t>ocial Control and Delinquency. American Sociological Review, 46</w:t>
      </w:r>
      <w:r w:rsidR="00297092">
        <w:rPr>
          <w:rFonts w:ascii="Arial" w:hAnsi="Arial" w:cs="Arial"/>
          <w:sz w:val="24"/>
          <w:szCs w:val="24"/>
        </w:rPr>
        <w:t>(</w:t>
      </w:r>
      <w:r w:rsidR="00297092" w:rsidRPr="00297092">
        <w:rPr>
          <w:rFonts w:ascii="Arial" w:hAnsi="Arial" w:cs="Arial"/>
          <w:sz w:val="24"/>
          <w:szCs w:val="24"/>
        </w:rPr>
        <w:t>5</w:t>
      </w:r>
      <w:r w:rsidR="00297092">
        <w:rPr>
          <w:rFonts w:ascii="Arial" w:hAnsi="Arial" w:cs="Arial"/>
          <w:sz w:val="24"/>
          <w:szCs w:val="24"/>
        </w:rPr>
        <w:t xml:space="preserve">): </w:t>
      </w:r>
      <w:r w:rsidR="00297092" w:rsidRPr="00297092">
        <w:rPr>
          <w:rFonts w:ascii="Arial" w:hAnsi="Arial" w:cs="Arial"/>
          <w:sz w:val="24"/>
          <w:szCs w:val="24"/>
        </w:rPr>
        <w:t>525-54</w:t>
      </w:r>
      <w:r w:rsidR="00297092">
        <w:rPr>
          <w:rFonts w:ascii="Arial" w:hAnsi="Arial" w:cs="Arial"/>
          <w:sz w:val="24"/>
          <w:szCs w:val="24"/>
        </w:rPr>
        <w:t xml:space="preserve">1. </w:t>
      </w:r>
    </w:p>
    <w:p w14:paraId="60E8A212" w14:textId="6D02B60D" w:rsidR="00524FB4" w:rsidRPr="00170C8F" w:rsidRDefault="00524FB4"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Williams, J., Powell, L. &amp; Wechsler, H. (2003). Does alcohol consumption reduce human capital accumulation? Evidence from the College Alcohol Study. </w:t>
      </w:r>
      <w:r w:rsidRPr="00170C8F">
        <w:rPr>
          <w:rFonts w:ascii="Arial" w:hAnsi="Arial" w:cs="Arial"/>
          <w:i/>
          <w:sz w:val="24"/>
          <w:szCs w:val="24"/>
        </w:rPr>
        <w:t>Applied Economics, 35</w:t>
      </w:r>
      <w:r w:rsidRPr="00170C8F">
        <w:rPr>
          <w:rFonts w:ascii="Arial" w:hAnsi="Arial" w:cs="Arial"/>
          <w:sz w:val="24"/>
          <w:szCs w:val="24"/>
        </w:rPr>
        <w:t>. 1227-1239. doi: 10.1080/0003684032000090735.</w:t>
      </w:r>
    </w:p>
    <w:p w14:paraId="101AAC76" w14:textId="529E4AA1" w:rsidR="0094768C" w:rsidRPr="00170C8F" w:rsidRDefault="0094768C"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Wilson, G.S., Pritchard, M.E., &amp; Schaffer, J. (2004). Athletic status and drinking behavior in college students: The influence of gender and coping styles. </w:t>
      </w:r>
      <w:r w:rsidRPr="00170C8F">
        <w:rPr>
          <w:rFonts w:ascii="Arial" w:hAnsi="Arial" w:cs="Arial"/>
          <w:i/>
          <w:sz w:val="24"/>
          <w:szCs w:val="24"/>
        </w:rPr>
        <w:t>Journal of American College Health, 52</w:t>
      </w:r>
      <w:r w:rsidRPr="00170C8F">
        <w:rPr>
          <w:rFonts w:ascii="Arial" w:hAnsi="Arial" w:cs="Arial"/>
          <w:sz w:val="24"/>
          <w:szCs w:val="24"/>
        </w:rPr>
        <w:t>, 269-273.</w:t>
      </w:r>
    </w:p>
    <w:p w14:paraId="7E54C6C5" w14:textId="329A3B3B" w:rsidR="00163237" w:rsidRDefault="00163237"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Windle, M. (2003). Alcohol use among adolescents and young adults. </w:t>
      </w:r>
      <w:r w:rsidRPr="00170C8F">
        <w:rPr>
          <w:rFonts w:ascii="Arial" w:hAnsi="Arial" w:cs="Arial"/>
          <w:i/>
          <w:sz w:val="24"/>
          <w:szCs w:val="24"/>
        </w:rPr>
        <w:t>Alcohol Research and Health, 27</w:t>
      </w:r>
      <w:r w:rsidRPr="00170C8F">
        <w:rPr>
          <w:rFonts w:ascii="Arial" w:hAnsi="Arial" w:cs="Arial"/>
          <w:sz w:val="24"/>
          <w:szCs w:val="24"/>
        </w:rPr>
        <w:t>(1).</w:t>
      </w:r>
    </w:p>
    <w:p w14:paraId="61DF1BA0" w14:textId="44174D8C" w:rsidR="00595AE2" w:rsidRPr="00170C8F" w:rsidRDefault="00595AE2" w:rsidP="006853C3">
      <w:pPr>
        <w:spacing w:line="360" w:lineRule="auto"/>
        <w:ind w:left="340" w:hanging="340"/>
        <w:jc w:val="both"/>
        <w:rPr>
          <w:rFonts w:ascii="Arial" w:hAnsi="Arial" w:cs="Arial"/>
          <w:sz w:val="24"/>
          <w:szCs w:val="24"/>
        </w:rPr>
      </w:pPr>
      <w:r>
        <w:rPr>
          <w:rFonts w:ascii="Arial" w:hAnsi="Arial" w:cs="Arial"/>
          <w:sz w:val="24"/>
          <w:szCs w:val="24"/>
        </w:rPr>
        <w:t xml:space="preserve">Wood, M. (2007). </w:t>
      </w:r>
      <w:r w:rsidRPr="00595AE2">
        <w:rPr>
          <w:rFonts w:ascii="Arial" w:hAnsi="Arial" w:cs="Arial"/>
          <w:sz w:val="24"/>
          <w:szCs w:val="24"/>
        </w:rPr>
        <w:t>Parenting practices and adolescent alcohol use</w:t>
      </w:r>
      <w:r>
        <w:rPr>
          <w:rFonts w:ascii="Arial" w:hAnsi="Arial" w:cs="Arial"/>
          <w:sz w:val="24"/>
          <w:szCs w:val="24"/>
        </w:rPr>
        <w:t xml:space="preserve">. </w:t>
      </w:r>
      <w:r w:rsidRPr="00595AE2">
        <w:rPr>
          <w:rFonts w:ascii="Arial" w:hAnsi="Arial" w:cs="Arial"/>
          <w:i/>
          <w:sz w:val="24"/>
          <w:szCs w:val="24"/>
        </w:rPr>
        <w:t>Addiction,</w:t>
      </w:r>
      <w:r>
        <w:rPr>
          <w:rFonts w:ascii="Arial" w:hAnsi="Arial" w:cs="Arial"/>
          <w:i/>
          <w:sz w:val="24"/>
          <w:szCs w:val="24"/>
        </w:rPr>
        <w:t xml:space="preserve"> </w:t>
      </w:r>
      <w:r w:rsidRPr="00595AE2">
        <w:rPr>
          <w:rFonts w:ascii="Arial" w:hAnsi="Arial" w:cs="Arial"/>
          <w:i/>
          <w:sz w:val="24"/>
          <w:szCs w:val="24"/>
        </w:rPr>
        <w:t>102</w:t>
      </w:r>
      <w:r w:rsidRPr="00595AE2">
        <w:rPr>
          <w:rFonts w:ascii="Arial" w:hAnsi="Arial" w:cs="Arial"/>
          <w:sz w:val="24"/>
          <w:szCs w:val="24"/>
        </w:rPr>
        <w:t>: 1019–1020. doi:10.1111/j.1360-0443.2007.01920.</w:t>
      </w:r>
    </w:p>
    <w:p w14:paraId="01956C75" w14:textId="62E78331" w:rsidR="00B46A5A" w:rsidRDefault="00B46A5A"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World Health Organization. (2005). </w:t>
      </w:r>
      <w:r w:rsidRPr="00170C8F">
        <w:rPr>
          <w:rFonts w:ascii="Arial" w:hAnsi="Arial" w:cs="Arial"/>
          <w:i/>
          <w:sz w:val="24"/>
          <w:szCs w:val="24"/>
        </w:rPr>
        <w:t>Global status report on alcohol</w:t>
      </w:r>
      <w:r w:rsidRPr="00170C8F">
        <w:rPr>
          <w:rFonts w:ascii="Arial" w:hAnsi="Arial" w:cs="Arial"/>
          <w:sz w:val="24"/>
          <w:szCs w:val="24"/>
        </w:rPr>
        <w:t>. Geneva.</w:t>
      </w:r>
    </w:p>
    <w:p w14:paraId="66A0E57C" w14:textId="2F6AE23A" w:rsidR="005A0134" w:rsidRPr="00170C8F" w:rsidRDefault="005A0134" w:rsidP="006853C3">
      <w:pPr>
        <w:spacing w:line="360" w:lineRule="auto"/>
        <w:ind w:left="340" w:hanging="340"/>
        <w:jc w:val="both"/>
        <w:rPr>
          <w:rFonts w:ascii="Arial" w:hAnsi="Arial" w:cs="Arial"/>
          <w:sz w:val="24"/>
          <w:szCs w:val="24"/>
        </w:rPr>
      </w:pPr>
      <w:r>
        <w:rPr>
          <w:rFonts w:ascii="Arial" w:hAnsi="Arial" w:cs="Arial"/>
          <w:sz w:val="24"/>
          <w:szCs w:val="24"/>
        </w:rPr>
        <w:t xml:space="preserve">World Health Organization. (2015). </w:t>
      </w:r>
      <w:r w:rsidRPr="005A0134">
        <w:rPr>
          <w:rFonts w:ascii="Arial" w:hAnsi="Arial" w:cs="Arial"/>
          <w:i/>
          <w:sz w:val="24"/>
          <w:szCs w:val="24"/>
        </w:rPr>
        <w:t>Global status report on alcohol</w:t>
      </w:r>
      <w:r>
        <w:rPr>
          <w:rFonts w:ascii="Arial" w:hAnsi="Arial" w:cs="Arial"/>
          <w:sz w:val="24"/>
          <w:szCs w:val="24"/>
        </w:rPr>
        <w:t xml:space="preserve">. </w:t>
      </w:r>
      <w:r w:rsidRPr="005A0134">
        <w:rPr>
          <w:rFonts w:ascii="Arial" w:hAnsi="Arial" w:cs="Arial"/>
          <w:sz w:val="24"/>
          <w:szCs w:val="24"/>
        </w:rPr>
        <w:t>Geneva.</w:t>
      </w:r>
    </w:p>
    <w:p w14:paraId="6FDC115E" w14:textId="382BF761" w:rsidR="00963076" w:rsidRPr="00170C8F" w:rsidRDefault="00963076"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Yanovitzky, I., Stewart, L. &amp; Lederman, L. (2006). Social distance, perceived drinking by peers, and alcohol use by college students. </w:t>
      </w:r>
      <w:r w:rsidRPr="00170C8F">
        <w:rPr>
          <w:rFonts w:ascii="Arial" w:hAnsi="Arial" w:cs="Arial"/>
          <w:i/>
          <w:sz w:val="24"/>
          <w:szCs w:val="24"/>
        </w:rPr>
        <w:t>Health Communication, 19</w:t>
      </w:r>
      <w:r w:rsidRPr="00170C8F">
        <w:rPr>
          <w:rFonts w:ascii="Arial" w:hAnsi="Arial" w:cs="Arial"/>
          <w:sz w:val="24"/>
          <w:szCs w:val="24"/>
        </w:rPr>
        <w:t>:1–10</w:t>
      </w:r>
    </w:p>
    <w:p w14:paraId="4253EB5E" w14:textId="078E3C9F" w:rsidR="00946123" w:rsidRPr="00170C8F" w:rsidRDefault="00946123" w:rsidP="006853C3">
      <w:pPr>
        <w:spacing w:line="360" w:lineRule="auto"/>
        <w:ind w:left="340" w:hanging="340"/>
        <w:jc w:val="both"/>
        <w:rPr>
          <w:rFonts w:ascii="Arial" w:hAnsi="Arial" w:cs="Arial"/>
          <w:sz w:val="24"/>
          <w:szCs w:val="24"/>
        </w:rPr>
      </w:pPr>
      <w:r w:rsidRPr="00170C8F">
        <w:rPr>
          <w:rFonts w:ascii="Arial" w:hAnsi="Arial" w:cs="Arial"/>
          <w:sz w:val="24"/>
          <w:szCs w:val="24"/>
        </w:rPr>
        <w:t xml:space="preserve">Young, C., &amp; De Klerk, V. (2008). Patterns of alcohol use on a South African university campus: The findings of two annual drinking surveys. </w:t>
      </w:r>
      <w:r w:rsidRPr="00170C8F">
        <w:rPr>
          <w:rFonts w:ascii="Arial" w:hAnsi="Arial" w:cs="Arial"/>
          <w:i/>
          <w:sz w:val="24"/>
          <w:szCs w:val="24"/>
        </w:rPr>
        <w:t xml:space="preserve">African Journal of Drugs &amp; Alcohol Studies, </w:t>
      </w:r>
      <w:r w:rsidRPr="00170C8F">
        <w:rPr>
          <w:rFonts w:ascii="Arial" w:hAnsi="Arial" w:cs="Arial"/>
          <w:sz w:val="24"/>
          <w:szCs w:val="24"/>
        </w:rPr>
        <w:t>7, 101</w:t>
      </w:r>
      <w:r w:rsidRPr="00170C8F">
        <w:rPr>
          <w:rFonts w:ascii="Cambria Math" w:hAnsi="Cambria Math" w:cs="Cambria Math"/>
          <w:sz w:val="24"/>
          <w:szCs w:val="24"/>
        </w:rPr>
        <w:t>‐</w:t>
      </w:r>
      <w:r w:rsidRPr="00170C8F">
        <w:rPr>
          <w:rFonts w:ascii="Arial" w:hAnsi="Arial" w:cs="Arial"/>
          <w:sz w:val="24"/>
          <w:szCs w:val="24"/>
        </w:rPr>
        <w:t>112.</w:t>
      </w:r>
    </w:p>
    <w:p w14:paraId="462221E8" w14:textId="24D26DD5" w:rsidR="00E663AA" w:rsidRPr="00170C8F" w:rsidRDefault="00E663AA" w:rsidP="006853C3">
      <w:pPr>
        <w:spacing w:line="360" w:lineRule="auto"/>
        <w:ind w:left="340" w:hanging="340"/>
        <w:jc w:val="both"/>
        <w:rPr>
          <w:rFonts w:ascii="Arial" w:hAnsi="Arial" w:cs="Arial"/>
          <w:sz w:val="24"/>
          <w:szCs w:val="24"/>
        </w:rPr>
      </w:pPr>
      <w:r w:rsidRPr="00170C8F">
        <w:rPr>
          <w:rFonts w:ascii="Arial" w:hAnsi="Arial" w:cs="Arial"/>
          <w:sz w:val="24"/>
          <w:szCs w:val="24"/>
        </w:rPr>
        <w:lastRenderedPageBreak/>
        <w:t xml:space="preserve">Zverev Y (2008) Problem Drinking Among University Students in Malawi (2008) Coll. Anthlopol. 33(1): 27-31. Available from: </w:t>
      </w:r>
      <w:hyperlink r:id="rId34" w:history="1">
        <w:r w:rsidRPr="00170C8F">
          <w:rPr>
            <w:rStyle w:val="Hyperlink"/>
            <w:rFonts w:ascii="Arial" w:hAnsi="Arial" w:cs="Arial"/>
            <w:sz w:val="24"/>
            <w:szCs w:val="24"/>
          </w:rPr>
          <w:t>http://www.ncbi.nlm.nih.gov/pubmed/18494185</w:t>
        </w:r>
      </w:hyperlink>
      <w:r w:rsidRPr="00170C8F">
        <w:rPr>
          <w:rFonts w:ascii="Arial" w:hAnsi="Arial" w:cs="Arial"/>
          <w:sz w:val="24"/>
          <w:szCs w:val="24"/>
        </w:rPr>
        <w:t>. [Accessed 27 July 2017].</w:t>
      </w:r>
    </w:p>
    <w:p w14:paraId="365687EE" w14:textId="77777777" w:rsidR="00664336" w:rsidRDefault="00664336" w:rsidP="006853C3">
      <w:pPr>
        <w:spacing w:line="360" w:lineRule="auto"/>
        <w:jc w:val="both"/>
        <w:rPr>
          <w:rFonts w:ascii="Arial" w:hAnsi="Arial" w:cs="Arial"/>
          <w:sz w:val="24"/>
        </w:rPr>
      </w:pPr>
    </w:p>
    <w:p w14:paraId="30A98064" w14:textId="77777777" w:rsidR="00664336" w:rsidRDefault="00664336" w:rsidP="006853C3">
      <w:pPr>
        <w:spacing w:line="360" w:lineRule="auto"/>
        <w:jc w:val="both"/>
        <w:rPr>
          <w:rFonts w:ascii="Arial" w:hAnsi="Arial" w:cs="Arial"/>
          <w:sz w:val="24"/>
        </w:rPr>
      </w:pPr>
    </w:p>
    <w:p w14:paraId="71AF4861" w14:textId="77777777" w:rsidR="00664336" w:rsidRDefault="00664336" w:rsidP="006853C3">
      <w:pPr>
        <w:spacing w:line="360" w:lineRule="auto"/>
        <w:jc w:val="both"/>
        <w:rPr>
          <w:rFonts w:ascii="Arial" w:hAnsi="Arial" w:cs="Arial"/>
          <w:sz w:val="24"/>
        </w:rPr>
      </w:pPr>
    </w:p>
    <w:p w14:paraId="6C789916" w14:textId="77777777" w:rsidR="00664336" w:rsidRDefault="00664336" w:rsidP="006853C3">
      <w:pPr>
        <w:spacing w:line="360" w:lineRule="auto"/>
        <w:jc w:val="both"/>
        <w:rPr>
          <w:rFonts w:ascii="Arial" w:hAnsi="Arial" w:cs="Arial"/>
          <w:sz w:val="24"/>
        </w:rPr>
      </w:pPr>
    </w:p>
    <w:p w14:paraId="6995D7E7" w14:textId="77777777" w:rsidR="00664336" w:rsidRDefault="00664336" w:rsidP="006853C3">
      <w:pPr>
        <w:spacing w:line="360" w:lineRule="auto"/>
        <w:jc w:val="both"/>
        <w:rPr>
          <w:rFonts w:ascii="Arial" w:hAnsi="Arial" w:cs="Arial"/>
          <w:sz w:val="24"/>
        </w:rPr>
      </w:pPr>
    </w:p>
    <w:p w14:paraId="34889CF3" w14:textId="77777777" w:rsidR="00664336" w:rsidRDefault="00664336" w:rsidP="006853C3">
      <w:pPr>
        <w:spacing w:line="360" w:lineRule="auto"/>
        <w:jc w:val="both"/>
        <w:rPr>
          <w:rFonts w:ascii="Arial" w:hAnsi="Arial" w:cs="Arial"/>
          <w:sz w:val="24"/>
        </w:rPr>
      </w:pPr>
    </w:p>
    <w:p w14:paraId="77F9DC8F" w14:textId="77777777" w:rsidR="00664336" w:rsidRDefault="00664336" w:rsidP="006853C3">
      <w:pPr>
        <w:spacing w:line="360" w:lineRule="auto"/>
        <w:jc w:val="both"/>
        <w:rPr>
          <w:rFonts w:ascii="Arial" w:hAnsi="Arial" w:cs="Arial"/>
          <w:sz w:val="24"/>
        </w:rPr>
      </w:pPr>
    </w:p>
    <w:p w14:paraId="04E146D2" w14:textId="77777777" w:rsidR="00945AD2" w:rsidRDefault="00945AD2" w:rsidP="006853C3">
      <w:pPr>
        <w:spacing w:line="360" w:lineRule="auto"/>
        <w:jc w:val="both"/>
        <w:rPr>
          <w:rFonts w:ascii="Arial" w:hAnsi="Arial" w:cs="Arial"/>
          <w:sz w:val="24"/>
        </w:rPr>
      </w:pPr>
    </w:p>
    <w:p w14:paraId="3293B180" w14:textId="77777777" w:rsidR="003C43F9" w:rsidRDefault="003C43F9" w:rsidP="006853C3">
      <w:pPr>
        <w:spacing w:line="360" w:lineRule="auto"/>
        <w:jc w:val="both"/>
        <w:rPr>
          <w:rFonts w:ascii="Arial" w:hAnsi="Arial" w:cs="Arial"/>
          <w:sz w:val="24"/>
        </w:rPr>
      </w:pPr>
    </w:p>
    <w:p w14:paraId="670D44B4" w14:textId="77777777" w:rsidR="003C43F9" w:rsidRDefault="003C43F9" w:rsidP="006853C3">
      <w:pPr>
        <w:spacing w:line="360" w:lineRule="auto"/>
        <w:jc w:val="both"/>
        <w:rPr>
          <w:rFonts w:ascii="Arial" w:hAnsi="Arial" w:cs="Arial"/>
          <w:sz w:val="24"/>
        </w:rPr>
      </w:pPr>
    </w:p>
    <w:p w14:paraId="031198FE" w14:textId="77777777" w:rsidR="003C43F9" w:rsidRDefault="003C43F9" w:rsidP="006853C3">
      <w:pPr>
        <w:spacing w:line="360" w:lineRule="auto"/>
        <w:jc w:val="both"/>
        <w:rPr>
          <w:rFonts w:ascii="Arial" w:hAnsi="Arial" w:cs="Arial"/>
          <w:sz w:val="24"/>
        </w:rPr>
      </w:pPr>
    </w:p>
    <w:p w14:paraId="5526F574" w14:textId="77777777" w:rsidR="003C43F9" w:rsidRDefault="003C43F9" w:rsidP="006853C3">
      <w:pPr>
        <w:spacing w:line="360" w:lineRule="auto"/>
        <w:jc w:val="both"/>
        <w:rPr>
          <w:rFonts w:ascii="Arial" w:hAnsi="Arial" w:cs="Arial"/>
          <w:sz w:val="24"/>
        </w:rPr>
      </w:pPr>
    </w:p>
    <w:p w14:paraId="52A35149" w14:textId="77777777" w:rsidR="003C43F9" w:rsidRDefault="003C43F9" w:rsidP="006853C3">
      <w:pPr>
        <w:spacing w:line="360" w:lineRule="auto"/>
        <w:jc w:val="both"/>
        <w:rPr>
          <w:rFonts w:ascii="Arial" w:hAnsi="Arial" w:cs="Arial"/>
          <w:sz w:val="24"/>
        </w:rPr>
      </w:pPr>
    </w:p>
    <w:p w14:paraId="62CA3FDC" w14:textId="421B7DBD" w:rsidR="003C43F9" w:rsidRDefault="003C43F9" w:rsidP="006853C3">
      <w:pPr>
        <w:spacing w:line="360" w:lineRule="auto"/>
        <w:jc w:val="both"/>
        <w:rPr>
          <w:rFonts w:ascii="Arial" w:hAnsi="Arial" w:cs="Arial"/>
          <w:sz w:val="24"/>
        </w:rPr>
      </w:pPr>
    </w:p>
    <w:p w14:paraId="33B38790" w14:textId="1E6873D8" w:rsidR="008364D2" w:rsidRDefault="008364D2" w:rsidP="006853C3">
      <w:pPr>
        <w:spacing w:line="360" w:lineRule="auto"/>
        <w:jc w:val="both"/>
        <w:rPr>
          <w:rFonts w:ascii="Arial" w:hAnsi="Arial" w:cs="Arial"/>
          <w:sz w:val="24"/>
        </w:rPr>
      </w:pPr>
    </w:p>
    <w:p w14:paraId="2830D4D3" w14:textId="6F1C2E33" w:rsidR="008364D2" w:rsidRDefault="008364D2" w:rsidP="006853C3">
      <w:pPr>
        <w:spacing w:line="360" w:lineRule="auto"/>
        <w:jc w:val="both"/>
        <w:rPr>
          <w:rFonts w:ascii="Arial" w:hAnsi="Arial" w:cs="Arial"/>
          <w:sz w:val="24"/>
        </w:rPr>
      </w:pPr>
    </w:p>
    <w:p w14:paraId="27255B68" w14:textId="73C13D3B" w:rsidR="008364D2" w:rsidRDefault="008364D2" w:rsidP="006853C3">
      <w:pPr>
        <w:spacing w:line="360" w:lineRule="auto"/>
        <w:jc w:val="both"/>
        <w:rPr>
          <w:rFonts w:ascii="Arial" w:hAnsi="Arial" w:cs="Arial"/>
          <w:sz w:val="24"/>
        </w:rPr>
      </w:pPr>
    </w:p>
    <w:p w14:paraId="5756F76B" w14:textId="0C0DBD71" w:rsidR="008364D2" w:rsidRDefault="008364D2" w:rsidP="006853C3">
      <w:pPr>
        <w:spacing w:line="360" w:lineRule="auto"/>
        <w:jc w:val="both"/>
        <w:rPr>
          <w:rFonts w:ascii="Arial" w:hAnsi="Arial" w:cs="Arial"/>
          <w:sz w:val="24"/>
        </w:rPr>
      </w:pPr>
    </w:p>
    <w:p w14:paraId="2C1AF72B" w14:textId="70E73A84" w:rsidR="008364D2" w:rsidRDefault="008364D2" w:rsidP="006853C3">
      <w:pPr>
        <w:spacing w:line="360" w:lineRule="auto"/>
        <w:jc w:val="both"/>
        <w:rPr>
          <w:rFonts w:ascii="Arial" w:hAnsi="Arial" w:cs="Arial"/>
          <w:sz w:val="24"/>
        </w:rPr>
      </w:pPr>
    </w:p>
    <w:p w14:paraId="71BCCF70" w14:textId="77777777" w:rsidR="008364D2" w:rsidRDefault="008364D2" w:rsidP="006853C3">
      <w:pPr>
        <w:spacing w:line="360" w:lineRule="auto"/>
        <w:jc w:val="both"/>
        <w:rPr>
          <w:rFonts w:ascii="Arial" w:hAnsi="Arial" w:cs="Arial"/>
          <w:sz w:val="24"/>
        </w:rPr>
      </w:pPr>
    </w:p>
    <w:p w14:paraId="7962144C" w14:textId="77777777" w:rsidR="00945AD2" w:rsidRDefault="00945AD2" w:rsidP="006853C3">
      <w:pPr>
        <w:spacing w:line="360" w:lineRule="auto"/>
        <w:jc w:val="both"/>
        <w:rPr>
          <w:rFonts w:ascii="Arial" w:hAnsi="Arial" w:cs="Arial"/>
          <w:sz w:val="24"/>
        </w:rPr>
      </w:pPr>
    </w:p>
    <w:p w14:paraId="4501308F" w14:textId="145C7209" w:rsidR="00945AD2" w:rsidRDefault="00945AD2" w:rsidP="006853C3">
      <w:pPr>
        <w:pStyle w:val="Heading1"/>
        <w:jc w:val="both"/>
        <w:rPr>
          <w:rFonts w:ascii="Arial" w:hAnsi="Arial" w:cs="Arial"/>
          <w:b/>
          <w:color w:val="auto"/>
          <w:sz w:val="24"/>
        </w:rPr>
      </w:pPr>
      <w:bookmarkStart w:id="119" w:name="_Toc499677874"/>
      <w:r w:rsidRPr="00945AD2">
        <w:rPr>
          <w:rFonts w:ascii="Arial" w:hAnsi="Arial" w:cs="Arial"/>
          <w:b/>
          <w:color w:val="auto"/>
          <w:sz w:val="24"/>
        </w:rPr>
        <w:lastRenderedPageBreak/>
        <w:t>APPENDICES</w:t>
      </w:r>
      <w:bookmarkEnd w:id="119"/>
      <w:r w:rsidRPr="00945AD2">
        <w:rPr>
          <w:rFonts w:ascii="Arial" w:hAnsi="Arial" w:cs="Arial"/>
          <w:b/>
          <w:color w:val="auto"/>
          <w:sz w:val="24"/>
        </w:rPr>
        <w:t xml:space="preserve"> </w:t>
      </w:r>
    </w:p>
    <w:p w14:paraId="398F7087" w14:textId="77777777" w:rsidR="00945AD2" w:rsidRPr="00945AD2" w:rsidRDefault="00945AD2" w:rsidP="006853C3">
      <w:pPr>
        <w:jc w:val="both"/>
      </w:pPr>
    </w:p>
    <w:p w14:paraId="6C620839" w14:textId="07E26C2B" w:rsidR="00945AD2" w:rsidRDefault="00945AD2" w:rsidP="006853C3">
      <w:pPr>
        <w:pStyle w:val="Heading2"/>
        <w:spacing w:line="360" w:lineRule="auto"/>
        <w:jc w:val="both"/>
        <w:rPr>
          <w:rFonts w:ascii="Arial" w:hAnsi="Arial" w:cs="Arial"/>
          <w:b/>
          <w:color w:val="auto"/>
          <w:sz w:val="24"/>
        </w:rPr>
      </w:pPr>
      <w:bookmarkStart w:id="120" w:name="_Toc499677875"/>
      <w:r w:rsidRPr="00945AD2">
        <w:rPr>
          <w:rFonts w:ascii="Arial" w:hAnsi="Arial" w:cs="Arial"/>
          <w:b/>
          <w:color w:val="auto"/>
          <w:sz w:val="24"/>
        </w:rPr>
        <w:t>Appendix A</w:t>
      </w:r>
      <w:bookmarkEnd w:id="120"/>
    </w:p>
    <w:p w14:paraId="34ACC3A3" w14:textId="000CC144" w:rsidR="00945AD2" w:rsidRDefault="00945AD2" w:rsidP="006853C3">
      <w:pPr>
        <w:jc w:val="both"/>
      </w:pPr>
      <w:r>
        <w:rPr>
          <w:noProof/>
          <w:lang w:val="en-US"/>
        </w:rPr>
        <w:drawing>
          <wp:inline distT="0" distB="0" distL="0" distR="0" wp14:anchorId="1281F669" wp14:editId="70F73D82">
            <wp:extent cx="5944235"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4235" cy="685800"/>
                    </a:xfrm>
                    <a:prstGeom prst="rect">
                      <a:avLst/>
                    </a:prstGeom>
                    <a:noFill/>
                  </pic:spPr>
                </pic:pic>
              </a:graphicData>
            </a:graphic>
          </wp:inline>
        </w:drawing>
      </w:r>
    </w:p>
    <w:p w14:paraId="1E7F6888" w14:textId="77777777" w:rsidR="00945AD2" w:rsidRPr="00945AD2" w:rsidRDefault="00945AD2" w:rsidP="006853C3">
      <w:pPr>
        <w:spacing w:after="200" w:line="360" w:lineRule="auto"/>
        <w:jc w:val="both"/>
        <w:rPr>
          <w:rFonts w:ascii="Arial" w:eastAsia="Calibri" w:hAnsi="Arial" w:cs="Arial"/>
          <w:b/>
          <w:sz w:val="24"/>
          <w:szCs w:val="24"/>
          <w:lang w:val="en-US" w:eastAsia="ja-JP"/>
        </w:rPr>
      </w:pPr>
      <w:r w:rsidRPr="00945AD2">
        <w:rPr>
          <w:rFonts w:ascii="Arial" w:eastAsia="Calibri" w:hAnsi="Arial" w:cs="Arial"/>
          <w:b/>
          <w:sz w:val="24"/>
          <w:szCs w:val="24"/>
          <w:lang w:val="en-US" w:eastAsia="ja-JP"/>
        </w:rPr>
        <w:t>Alcohol consumption among undergraduate social work students at the University of the Witwatersrand</w:t>
      </w:r>
    </w:p>
    <w:p w14:paraId="18D9DB3C" w14:textId="77777777" w:rsidR="00945AD2" w:rsidRPr="00945AD2" w:rsidRDefault="00945AD2" w:rsidP="006853C3">
      <w:pPr>
        <w:spacing w:after="200" w:line="360" w:lineRule="auto"/>
        <w:jc w:val="both"/>
        <w:rPr>
          <w:rFonts w:ascii="Arial" w:eastAsia="Calibri" w:hAnsi="Arial" w:cs="Arial"/>
          <w:b/>
          <w:sz w:val="24"/>
          <w:szCs w:val="24"/>
          <w:lang w:val="en-US" w:eastAsia="ja-JP"/>
        </w:rPr>
      </w:pPr>
      <w:r w:rsidRPr="00945AD2">
        <w:rPr>
          <w:rFonts w:ascii="Arial" w:eastAsia="Calibri" w:hAnsi="Arial" w:cs="Arial"/>
          <w:b/>
          <w:sz w:val="24"/>
          <w:szCs w:val="24"/>
          <w:lang w:val="en-US" w:eastAsia="ja-JP"/>
        </w:rPr>
        <w:t>Participant Information Sheet</w:t>
      </w:r>
    </w:p>
    <w:p w14:paraId="78BC5E9E"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Good day,</w:t>
      </w:r>
    </w:p>
    <w:p w14:paraId="6D86BAB9"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 xml:space="preserve">My name is Andiswa Nyandu and I am currently in my final year of studying Social Work at the University of the Witwatersrand. As part of the requirements for the degree, I am conducting research regarding alcohol consumption among undergraduate students in the Social Work department at the University of the Witwatersrand. It is hoped that the information gathered may enhance knowledge and understanding of social workers regarding student drinking patterns and assist in yielding recommendations in this regard.  </w:t>
      </w:r>
    </w:p>
    <w:p w14:paraId="64B637A0"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 xml:space="preserve">As a social work undergraduate student at the University of the Witwatersrand, you are ideally positioned to contribute to my research. I therefore wish to invite you to participate in my study. If you accept my invitation, your participation would be entirely voluntary and you are free to withdraw at any time without penalty. There are no risks or personal benefits for participating in this study. If you choose to participate you may withdraw from the study at any time and you may also refuse to answer any questions that you feel uncomfortable with answering. A copy of your answered questionnaire without any identifying information will be stored permanently in a locked cupboard and may be used for future research. </w:t>
      </w:r>
    </w:p>
    <w:p w14:paraId="3D80EF09"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Please be assured that the questionnaire is anonymous. You will not be required to write your name or personal details on the questionnaire and your responses will not be identified with you in any way. The results of the research may also be used for academic purposes (including books, journals and conference proceedings) and a summary of findings will be made available to participants on request.</w:t>
      </w:r>
    </w:p>
    <w:p w14:paraId="165EF40E"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lastRenderedPageBreak/>
        <w:t xml:space="preserve">Please contact me on 074 576 56969 or 790764@students.wits.ac.za, or my supervisor, Prof Eleanor Ross on 079 396 4293 or eleanorross.123@gmail.com if you have any questions regarding my study. We shall answer them to the best of our ability. If you have any concerns and complaints about the study, please contact Human Research Ethics Committee (Non-Medical) Contact Details: Chairperson: Jasper.Knight@wits.ac.za or the administrator: Mrs Lucille Mooragan Tel 011 717 1408 or Lucille.Mooragan@wits.ac.za. </w:t>
      </w:r>
    </w:p>
    <w:p w14:paraId="53C57103"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 xml:space="preserve">Should you wish to discuss your drinking with a counselor, please contact the following people/organizations for assistance: Mr Nkosiyazi Dube (Social Worker at Emthonjeni Centre) on 073 093 3485 or Nkosiyazi.Dube@wits.ac.za or The South African National Council on Alcoholism and Drug Dependence (SANCA) on 011 836 2460 or sancacentral@mweb.co.za or the Counselling and Careers Development Unit (CCDU) on West Campus at the University of the Witwatersrand on 011 717 9140/32 or </w:t>
      </w:r>
      <w:hyperlink r:id="rId36" w:history="1">
        <w:r w:rsidRPr="00945AD2">
          <w:rPr>
            <w:rFonts w:ascii="Arial" w:eastAsia="Calibri" w:hAnsi="Arial" w:cs="Arial"/>
            <w:color w:val="0000FF"/>
            <w:sz w:val="24"/>
            <w:szCs w:val="24"/>
            <w:u w:val="single"/>
            <w:lang w:val="en-US" w:eastAsia="ja-JP"/>
          </w:rPr>
          <w:t>info.ccdu@wits.ac.za</w:t>
        </w:r>
      </w:hyperlink>
      <w:r w:rsidRPr="00945AD2">
        <w:rPr>
          <w:rFonts w:ascii="Arial" w:eastAsia="Calibri" w:hAnsi="Arial" w:cs="Arial"/>
          <w:sz w:val="24"/>
          <w:szCs w:val="24"/>
          <w:lang w:val="en-US" w:eastAsia="ja-JP"/>
        </w:rPr>
        <w:t xml:space="preserve">. </w:t>
      </w:r>
    </w:p>
    <w:p w14:paraId="588D5535"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Yours sincerely</w:t>
      </w:r>
    </w:p>
    <w:p w14:paraId="410AB948" w14:textId="77777777" w:rsidR="00945AD2" w:rsidRPr="00945AD2" w:rsidRDefault="00945AD2" w:rsidP="006853C3">
      <w:pPr>
        <w:spacing w:after="200" w:line="360" w:lineRule="auto"/>
        <w:jc w:val="both"/>
        <w:rPr>
          <w:rFonts w:ascii="Arial" w:eastAsia="Calibri" w:hAnsi="Arial" w:cs="Arial"/>
          <w:sz w:val="24"/>
          <w:szCs w:val="24"/>
          <w:lang w:val="en-US" w:eastAsia="ja-JP"/>
        </w:rPr>
      </w:pPr>
      <w:r w:rsidRPr="00945AD2">
        <w:rPr>
          <w:rFonts w:ascii="Arial" w:eastAsia="Calibri" w:hAnsi="Arial" w:cs="Arial"/>
          <w:sz w:val="24"/>
          <w:szCs w:val="24"/>
          <w:lang w:val="en-US" w:eastAsia="ja-JP"/>
        </w:rPr>
        <w:t>Andiswa Nyandu</w:t>
      </w:r>
    </w:p>
    <w:p w14:paraId="5372CFA1" w14:textId="77777777" w:rsidR="00945AD2" w:rsidRPr="00945AD2" w:rsidRDefault="00945AD2" w:rsidP="006853C3">
      <w:pPr>
        <w:spacing w:after="200" w:line="360" w:lineRule="auto"/>
        <w:jc w:val="both"/>
        <w:rPr>
          <w:rFonts w:ascii="Arial" w:eastAsia="Calibri" w:hAnsi="Arial" w:cs="Arial"/>
          <w:b/>
          <w:sz w:val="24"/>
          <w:szCs w:val="24"/>
          <w:lang w:val="en-US" w:eastAsia="ja-JP"/>
        </w:rPr>
      </w:pPr>
    </w:p>
    <w:p w14:paraId="045EFDF6" w14:textId="2F14C500" w:rsidR="00BA0720" w:rsidRDefault="00BA0720" w:rsidP="006853C3">
      <w:pPr>
        <w:jc w:val="both"/>
      </w:pPr>
    </w:p>
    <w:p w14:paraId="4AD65B8E" w14:textId="77777777" w:rsidR="00BA0720" w:rsidRDefault="00BA0720" w:rsidP="006853C3">
      <w:pPr>
        <w:jc w:val="both"/>
      </w:pPr>
      <w:r>
        <w:br w:type="page"/>
      </w:r>
    </w:p>
    <w:p w14:paraId="6F0F0A8D" w14:textId="1C83262A" w:rsidR="00945AD2" w:rsidRDefault="00BA0720" w:rsidP="006853C3">
      <w:pPr>
        <w:pStyle w:val="Heading2"/>
        <w:spacing w:line="360" w:lineRule="auto"/>
        <w:jc w:val="both"/>
        <w:rPr>
          <w:rFonts w:ascii="Arial" w:hAnsi="Arial" w:cs="Arial"/>
          <w:b/>
          <w:color w:val="auto"/>
          <w:sz w:val="24"/>
        </w:rPr>
      </w:pPr>
      <w:bookmarkStart w:id="121" w:name="_Toc499677876"/>
      <w:r w:rsidRPr="00BA0720">
        <w:rPr>
          <w:rFonts w:ascii="Arial" w:hAnsi="Arial" w:cs="Arial"/>
          <w:b/>
          <w:color w:val="auto"/>
          <w:sz w:val="24"/>
        </w:rPr>
        <w:lastRenderedPageBreak/>
        <w:t>Appendix B</w:t>
      </w:r>
      <w:bookmarkEnd w:id="121"/>
    </w:p>
    <w:p w14:paraId="4A322DB1" w14:textId="77777777" w:rsidR="00BA0720" w:rsidRPr="00BA0720" w:rsidRDefault="00BA0720" w:rsidP="006853C3">
      <w:pPr>
        <w:spacing w:after="200" w:line="360" w:lineRule="auto"/>
        <w:jc w:val="both"/>
        <w:rPr>
          <w:rFonts w:ascii="Arial" w:eastAsia="Calibri" w:hAnsi="Arial" w:cs="Arial"/>
          <w:b/>
          <w:sz w:val="24"/>
          <w:szCs w:val="24"/>
          <w:lang w:val="en-US" w:eastAsia="ja-JP"/>
        </w:rPr>
      </w:pPr>
      <w:r w:rsidRPr="00BA0720">
        <w:rPr>
          <w:rFonts w:ascii="Arial" w:eastAsia="Calibri" w:hAnsi="Arial" w:cs="Arial"/>
          <w:b/>
          <w:sz w:val="24"/>
          <w:szCs w:val="24"/>
          <w:lang w:val="en-US" w:eastAsia="ja-JP"/>
        </w:rPr>
        <w:t>Questionnaire on alcohol consumption among undergraduate social work students</w:t>
      </w:r>
    </w:p>
    <w:p w14:paraId="020FCDD3" w14:textId="77777777" w:rsidR="00BA0720" w:rsidRPr="00BA0720" w:rsidRDefault="00BA0720" w:rsidP="006853C3">
      <w:pPr>
        <w:spacing w:after="200" w:line="36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This survey is designed to gain an understanding of the consumption of alcohol among undergraduate students in the social work department at the University of the Witwatersrand. Please be completely open and honest in answering the questions below. The information you provide will remain anonymous and will not be identified with you in any way. </w:t>
      </w:r>
    </w:p>
    <w:p w14:paraId="3357C80F" w14:textId="1060A4FE" w:rsidR="00BA0720" w:rsidRPr="00BA0720" w:rsidRDefault="00BA0720" w:rsidP="006853C3">
      <w:pPr>
        <w:spacing w:after="200" w:line="360" w:lineRule="auto"/>
        <w:jc w:val="both"/>
        <w:rPr>
          <w:rFonts w:ascii="Arial" w:eastAsia="Calibri" w:hAnsi="Arial" w:cs="Arial"/>
          <w:b/>
          <w:sz w:val="24"/>
          <w:szCs w:val="24"/>
          <w:lang w:val="en-US" w:eastAsia="ja-JP"/>
        </w:rPr>
      </w:pPr>
      <w:r w:rsidRPr="00BA0720">
        <w:rPr>
          <w:rFonts w:ascii="Arial" w:eastAsia="Calibri" w:hAnsi="Arial" w:cs="Arial"/>
          <w:sz w:val="24"/>
          <w:szCs w:val="24"/>
          <w:lang w:val="en-US" w:eastAsia="ja-JP"/>
        </w:rPr>
        <w:t>Please tick the appropriate box</w:t>
      </w:r>
    </w:p>
    <w:p w14:paraId="49A2A7F7" w14:textId="77777777" w:rsidR="00BA0720" w:rsidRPr="00BA0720" w:rsidRDefault="00BA0720" w:rsidP="006853C3">
      <w:pPr>
        <w:spacing w:after="200" w:line="240" w:lineRule="auto"/>
        <w:jc w:val="both"/>
        <w:rPr>
          <w:rFonts w:ascii="Arial" w:eastAsia="Calibri" w:hAnsi="Arial" w:cs="Arial"/>
          <w:b/>
          <w:i/>
          <w:sz w:val="24"/>
          <w:szCs w:val="24"/>
          <w:lang w:val="en-US" w:eastAsia="ja-JP"/>
        </w:rPr>
      </w:pPr>
      <w:r w:rsidRPr="00BA0720">
        <w:rPr>
          <w:rFonts w:ascii="Arial" w:eastAsia="Calibri" w:hAnsi="Arial" w:cs="Arial"/>
          <w:b/>
          <w:i/>
          <w:sz w:val="24"/>
          <w:szCs w:val="24"/>
          <w:lang w:val="en-US" w:eastAsia="ja-JP"/>
        </w:rPr>
        <w:t>Biographical information</w:t>
      </w:r>
    </w:p>
    <w:p w14:paraId="00128846"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 What is your age? _____________</w:t>
      </w:r>
    </w:p>
    <w:p w14:paraId="62029B3A"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2. What is your gender? </w:t>
      </w:r>
    </w:p>
    <w:p w14:paraId="1909E9F3" w14:textId="77777777" w:rsidR="00BA0720" w:rsidRPr="00BA0720" w:rsidRDefault="00BA0720" w:rsidP="006853C3">
      <w:pPr>
        <w:numPr>
          <w:ilvl w:val="0"/>
          <w:numId w:val="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Male</w:t>
      </w:r>
    </w:p>
    <w:p w14:paraId="2C60C347" w14:textId="77777777" w:rsidR="00BA0720" w:rsidRPr="00BA0720" w:rsidRDefault="00BA0720" w:rsidP="006853C3">
      <w:pPr>
        <w:numPr>
          <w:ilvl w:val="0"/>
          <w:numId w:val="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 Female</w:t>
      </w:r>
    </w:p>
    <w:p w14:paraId="173056E2"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3. What is your race? </w:t>
      </w:r>
    </w:p>
    <w:p w14:paraId="3481D8A5" w14:textId="77777777" w:rsidR="00BA0720" w:rsidRPr="00BA0720" w:rsidRDefault="00BA0720" w:rsidP="006853C3">
      <w:pPr>
        <w:numPr>
          <w:ilvl w:val="0"/>
          <w:numId w:val="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Black </w:t>
      </w:r>
    </w:p>
    <w:p w14:paraId="746102C9" w14:textId="77777777" w:rsidR="00BA0720" w:rsidRPr="00BA0720" w:rsidRDefault="00BA0720" w:rsidP="006853C3">
      <w:pPr>
        <w:numPr>
          <w:ilvl w:val="0"/>
          <w:numId w:val="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White </w:t>
      </w:r>
    </w:p>
    <w:p w14:paraId="48B4D8D9" w14:textId="77777777" w:rsidR="00BA0720" w:rsidRPr="00BA0720" w:rsidRDefault="00BA0720" w:rsidP="006853C3">
      <w:pPr>
        <w:numPr>
          <w:ilvl w:val="0"/>
          <w:numId w:val="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Coloured </w:t>
      </w:r>
    </w:p>
    <w:p w14:paraId="5CEFD22D" w14:textId="77777777" w:rsidR="00BA0720" w:rsidRPr="00BA0720" w:rsidRDefault="00BA0720" w:rsidP="006853C3">
      <w:pPr>
        <w:numPr>
          <w:ilvl w:val="0"/>
          <w:numId w:val="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Indian </w:t>
      </w:r>
    </w:p>
    <w:p w14:paraId="775EDDEA" w14:textId="77777777" w:rsidR="00BA0720" w:rsidRPr="00BA0720" w:rsidRDefault="00BA0720" w:rsidP="006853C3">
      <w:pPr>
        <w:numPr>
          <w:ilvl w:val="0"/>
          <w:numId w:val="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Other (Please specify) _______________</w:t>
      </w:r>
    </w:p>
    <w:p w14:paraId="0D74447C"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4. What is your year of study? </w:t>
      </w:r>
    </w:p>
    <w:p w14:paraId="407400DE" w14:textId="77777777" w:rsidR="00BA0720" w:rsidRPr="00BA0720" w:rsidRDefault="00BA0720" w:rsidP="006853C3">
      <w:pPr>
        <w:numPr>
          <w:ilvl w:val="0"/>
          <w:numId w:val="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1st year </w:t>
      </w:r>
    </w:p>
    <w:p w14:paraId="3D522ADA" w14:textId="77777777" w:rsidR="00BA0720" w:rsidRPr="00BA0720" w:rsidRDefault="00BA0720" w:rsidP="006853C3">
      <w:pPr>
        <w:numPr>
          <w:ilvl w:val="0"/>
          <w:numId w:val="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2nd year </w:t>
      </w:r>
    </w:p>
    <w:p w14:paraId="1442BDBF" w14:textId="77777777" w:rsidR="00BA0720" w:rsidRPr="00BA0720" w:rsidRDefault="00BA0720" w:rsidP="006853C3">
      <w:pPr>
        <w:numPr>
          <w:ilvl w:val="0"/>
          <w:numId w:val="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3rd year </w:t>
      </w:r>
    </w:p>
    <w:p w14:paraId="5F7605FA" w14:textId="77777777" w:rsidR="00BA0720" w:rsidRPr="00BA0720" w:rsidRDefault="00BA0720" w:rsidP="006853C3">
      <w:pPr>
        <w:numPr>
          <w:ilvl w:val="0"/>
          <w:numId w:val="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4th year</w:t>
      </w:r>
    </w:p>
    <w:p w14:paraId="4DD02D7F" w14:textId="77777777" w:rsidR="00BA0720" w:rsidRPr="00BA0720" w:rsidRDefault="00BA0720" w:rsidP="006853C3">
      <w:pPr>
        <w:spacing w:after="200" w:line="240" w:lineRule="auto"/>
        <w:jc w:val="both"/>
        <w:rPr>
          <w:rFonts w:ascii="Arial" w:eastAsia="Calibri" w:hAnsi="Arial" w:cs="Arial"/>
          <w:b/>
          <w:i/>
          <w:sz w:val="24"/>
          <w:szCs w:val="24"/>
          <w:lang w:val="en-US" w:eastAsia="ja-JP"/>
        </w:rPr>
      </w:pPr>
      <w:r w:rsidRPr="00BA0720">
        <w:rPr>
          <w:rFonts w:ascii="Arial" w:eastAsia="Calibri" w:hAnsi="Arial" w:cs="Arial"/>
          <w:b/>
          <w:i/>
          <w:sz w:val="24"/>
          <w:szCs w:val="24"/>
          <w:lang w:val="en-US" w:eastAsia="ja-JP"/>
        </w:rPr>
        <w:t>Patterns of alcohol consumption</w:t>
      </w:r>
    </w:p>
    <w:p w14:paraId="466E4DA2"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5. Have you ever consumed alcohol? </w:t>
      </w:r>
    </w:p>
    <w:p w14:paraId="10A51A4B" w14:textId="77777777" w:rsidR="00BA0720" w:rsidRPr="00BA0720" w:rsidRDefault="00BA0720" w:rsidP="006853C3">
      <w:pPr>
        <w:numPr>
          <w:ilvl w:val="0"/>
          <w:numId w:val="10"/>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Yes </w:t>
      </w:r>
    </w:p>
    <w:p w14:paraId="28EE6BF1" w14:textId="77777777" w:rsidR="00BA0720" w:rsidRPr="00BA0720" w:rsidRDefault="00BA0720" w:rsidP="006853C3">
      <w:pPr>
        <w:numPr>
          <w:ilvl w:val="0"/>
          <w:numId w:val="10"/>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No</w:t>
      </w:r>
    </w:p>
    <w:p w14:paraId="5DAFB4F8"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(If you answered no to the above question, please discontinue questionnaire. If you answered yes, please continue)</w:t>
      </w:r>
    </w:p>
    <w:p w14:paraId="38BE85AE"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6. If you answered yes to the above question, at what age did you start consuming alcohol? ___________________</w:t>
      </w:r>
    </w:p>
    <w:p w14:paraId="2F92D11F"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7. How often do you drink? </w:t>
      </w:r>
    </w:p>
    <w:p w14:paraId="2E6D5BC5" w14:textId="77777777" w:rsidR="00BA0720" w:rsidRPr="00BA0720" w:rsidRDefault="00BA0720" w:rsidP="006853C3">
      <w:pPr>
        <w:numPr>
          <w:ilvl w:val="0"/>
          <w:numId w:val="11"/>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Daily </w:t>
      </w:r>
    </w:p>
    <w:p w14:paraId="34665DB3" w14:textId="77777777" w:rsidR="00BA0720" w:rsidRPr="00BA0720" w:rsidRDefault="00BA0720" w:rsidP="006853C3">
      <w:pPr>
        <w:numPr>
          <w:ilvl w:val="0"/>
          <w:numId w:val="11"/>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lastRenderedPageBreak/>
        <w:t xml:space="preserve">3-5 times a week </w:t>
      </w:r>
    </w:p>
    <w:p w14:paraId="56255A4B" w14:textId="77777777" w:rsidR="00BA0720" w:rsidRPr="00BA0720" w:rsidRDefault="00BA0720" w:rsidP="006853C3">
      <w:pPr>
        <w:numPr>
          <w:ilvl w:val="0"/>
          <w:numId w:val="11"/>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Once a week </w:t>
      </w:r>
    </w:p>
    <w:p w14:paraId="7205C6E9" w14:textId="77777777" w:rsidR="00BA0720" w:rsidRPr="00BA0720" w:rsidRDefault="00BA0720" w:rsidP="006853C3">
      <w:pPr>
        <w:numPr>
          <w:ilvl w:val="0"/>
          <w:numId w:val="11"/>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On weekends </w:t>
      </w:r>
    </w:p>
    <w:p w14:paraId="62ACC66A" w14:textId="77777777" w:rsidR="00BA0720" w:rsidRPr="00BA0720" w:rsidRDefault="00BA0720" w:rsidP="006853C3">
      <w:pPr>
        <w:numPr>
          <w:ilvl w:val="0"/>
          <w:numId w:val="11"/>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On special occasions</w:t>
      </w:r>
    </w:p>
    <w:p w14:paraId="1944AE65"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8. At what time of the day do you usually drink?</w:t>
      </w:r>
    </w:p>
    <w:p w14:paraId="7AE32304" w14:textId="77777777" w:rsidR="00BA0720" w:rsidRPr="00BA0720" w:rsidRDefault="00BA0720" w:rsidP="006853C3">
      <w:pPr>
        <w:numPr>
          <w:ilvl w:val="0"/>
          <w:numId w:val="12"/>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Morning </w:t>
      </w:r>
    </w:p>
    <w:p w14:paraId="76C357D8" w14:textId="77777777" w:rsidR="00BA0720" w:rsidRPr="00BA0720" w:rsidRDefault="00BA0720" w:rsidP="006853C3">
      <w:pPr>
        <w:numPr>
          <w:ilvl w:val="0"/>
          <w:numId w:val="12"/>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Afternoon </w:t>
      </w:r>
    </w:p>
    <w:p w14:paraId="3F0E025D" w14:textId="77777777" w:rsidR="00BA0720" w:rsidRPr="00BA0720" w:rsidRDefault="00BA0720" w:rsidP="006853C3">
      <w:pPr>
        <w:numPr>
          <w:ilvl w:val="0"/>
          <w:numId w:val="12"/>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Evening</w:t>
      </w:r>
    </w:p>
    <w:p w14:paraId="177D7E3B"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9. What type of alcohol do you prefer? </w:t>
      </w:r>
    </w:p>
    <w:p w14:paraId="44606C1C"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Beer/cider</w:t>
      </w:r>
    </w:p>
    <w:p w14:paraId="42203D5F"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Wine</w:t>
      </w:r>
    </w:p>
    <w:p w14:paraId="69DF3F20"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Whiskey</w:t>
      </w:r>
    </w:p>
    <w:p w14:paraId="348591C2"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Brandy</w:t>
      </w:r>
    </w:p>
    <w:p w14:paraId="03357EDF"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Gin</w:t>
      </w:r>
    </w:p>
    <w:p w14:paraId="3650D7C0" w14:textId="77777777" w:rsidR="00BA0720" w:rsidRPr="00BA0720" w:rsidRDefault="00BA0720" w:rsidP="006853C3">
      <w:pPr>
        <w:numPr>
          <w:ilvl w:val="0"/>
          <w:numId w:val="13"/>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Other (please specify) ________________</w:t>
      </w:r>
    </w:p>
    <w:p w14:paraId="5671B712"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10. How many drinks do you usually consume in one sitting? For the purposes of this study, one drink is approximately equivalent to a 330 ml can or a 330ml bottle.</w:t>
      </w:r>
    </w:p>
    <w:p w14:paraId="6389019B" w14:textId="77777777" w:rsidR="00BA0720" w:rsidRPr="00BA0720" w:rsidRDefault="00BA0720" w:rsidP="006853C3">
      <w:pPr>
        <w:numPr>
          <w:ilvl w:val="0"/>
          <w:numId w:val="14"/>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1 drink </w:t>
      </w:r>
    </w:p>
    <w:p w14:paraId="1A0F8FDF" w14:textId="77777777" w:rsidR="00BA0720" w:rsidRPr="00BA0720" w:rsidRDefault="00BA0720" w:rsidP="006853C3">
      <w:pPr>
        <w:numPr>
          <w:ilvl w:val="0"/>
          <w:numId w:val="14"/>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2-4 drinks </w:t>
      </w:r>
    </w:p>
    <w:p w14:paraId="620F1B73" w14:textId="77777777" w:rsidR="00BA0720" w:rsidRPr="00BA0720" w:rsidRDefault="00BA0720" w:rsidP="006853C3">
      <w:pPr>
        <w:numPr>
          <w:ilvl w:val="0"/>
          <w:numId w:val="14"/>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5 or more drinks</w:t>
      </w:r>
    </w:p>
    <w:p w14:paraId="789D08E1" w14:textId="77777777" w:rsidR="00BA0720" w:rsidRPr="00BA0720" w:rsidRDefault="00BA0720" w:rsidP="006853C3">
      <w:pPr>
        <w:spacing w:after="200" w:line="240" w:lineRule="auto"/>
        <w:jc w:val="both"/>
        <w:rPr>
          <w:rFonts w:ascii="Arial" w:eastAsia="Calibri" w:hAnsi="Arial" w:cs="Arial"/>
          <w:b/>
          <w:i/>
          <w:sz w:val="24"/>
          <w:szCs w:val="24"/>
          <w:lang w:val="en-US" w:eastAsia="ja-JP"/>
        </w:rPr>
      </w:pPr>
      <w:r w:rsidRPr="00BA0720">
        <w:rPr>
          <w:rFonts w:ascii="Arial" w:eastAsia="Calibri" w:hAnsi="Arial" w:cs="Arial"/>
          <w:b/>
          <w:i/>
          <w:sz w:val="24"/>
          <w:szCs w:val="24"/>
          <w:lang w:val="en-US" w:eastAsia="ja-JP"/>
        </w:rPr>
        <w:t xml:space="preserve">Factors contributing to alcohol consumption </w:t>
      </w:r>
    </w:p>
    <w:p w14:paraId="3B6A947A" w14:textId="7B2E0288"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11. Who do you usually drink with? (</w:t>
      </w:r>
      <w:r w:rsidR="00CB1A21">
        <w:rPr>
          <w:rFonts w:ascii="Arial" w:eastAsia="Calibri" w:hAnsi="Arial" w:cs="Arial"/>
          <w:sz w:val="24"/>
          <w:szCs w:val="24"/>
          <w:lang w:val="en-US" w:eastAsia="ja-JP"/>
        </w:rPr>
        <w:t>P</w:t>
      </w:r>
      <w:r w:rsidRPr="00BA0720">
        <w:rPr>
          <w:rFonts w:ascii="Arial" w:eastAsia="Calibri" w:hAnsi="Arial" w:cs="Arial"/>
          <w:sz w:val="24"/>
          <w:szCs w:val="24"/>
          <w:lang w:val="en-US" w:eastAsia="ja-JP"/>
        </w:rPr>
        <w:t xml:space="preserve">lease tick as many as applicable) </w:t>
      </w:r>
    </w:p>
    <w:p w14:paraId="02CEE62A" w14:textId="77777777" w:rsidR="00BA0720" w:rsidRPr="00BA0720" w:rsidRDefault="00BA0720" w:rsidP="006853C3">
      <w:pPr>
        <w:numPr>
          <w:ilvl w:val="0"/>
          <w:numId w:val="15"/>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Alone</w:t>
      </w:r>
    </w:p>
    <w:p w14:paraId="56608491" w14:textId="77777777" w:rsidR="00BA0720" w:rsidRPr="00BA0720" w:rsidRDefault="00BA0720" w:rsidP="006853C3">
      <w:pPr>
        <w:numPr>
          <w:ilvl w:val="0"/>
          <w:numId w:val="15"/>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With friends</w:t>
      </w:r>
    </w:p>
    <w:p w14:paraId="4FCA8811" w14:textId="77777777" w:rsidR="00BA0720" w:rsidRPr="00BA0720" w:rsidRDefault="00BA0720" w:rsidP="006853C3">
      <w:pPr>
        <w:numPr>
          <w:ilvl w:val="0"/>
          <w:numId w:val="15"/>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With family</w:t>
      </w:r>
    </w:p>
    <w:p w14:paraId="27D2D968" w14:textId="77777777" w:rsidR="00BA0720" w:rsidRPr="00BA0720" w:rsidRDefault="00BA0720" w:rsidP="006853C3">
      <w:pPr>
        <w:numPr>
          <w:ilvl w:val="0"/>
          <w:numId w:val="15"/>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Other (Please specify) ____________________________</w:t>
      </w:r>
    </w:p>
    <w:p w14:paraId="5EEB2D77" w14:textId="2F242846"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12. What were your reasons for starting to consume alcohol? (</w:t>
      </w:r>
      <w:r w:rsidR="00CB1A21">
        <w:rPr>
          <w:rFonts w:ascii="Arial" w:eastAsia="Calibri" w:hAnsi="Arial" w:cs="Arial"/>
          <w:sz w:val="24"/>
          <w:szCs w:val="24"/>
          <w:lang w:val="en-US" w:eastAsia="ja-JP"/>
        </w:rPr>
        <w:t>P</w:t>
      </w:r>
      <w:r w:rsidRPr="00BA0720">
        <w:rPr>
          <w:rFonts w:ascii="Arial" w:eastAsia="Calibri" w:hAnsi="Arial" w:cs="Arial"/>
          <w:sz w:val="24"/>
          <w:szCs w:val="24"/>
          <w:lang w:val="en-US" w:eastAsia="ja-JP"/>
        </w:rPr>
        <w:t>lease tick as many as applicable)</w:t>
      </w:r>
    </w:p>
    <w:p w14:paraId="7F3C2164"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Peer pressure</w:t>
      </w:r>
    </w:p>
    <w:p w14:paraId="40DA0080"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Desire to be sociable</w:t>
      </w:r>
    </w:p>
    <w:p w14:paraId="0651FC0E"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Family influence</w:t>
      </w:r>
    </w:p>
    <w:p w14:paraId="123F587D"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Curiosity</w:t>
      </w:r>
    </w:p>
    <w:p w14:paraId="23327E1E"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Boredom</w:t>
      </w:r>
    </w:p>
    <w:p w14:paraId="631CFC0B"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Stress </w:t>
      </w:r>
    </w:p>
    <w:p w14:paraId="69FE2635" w14:textId="77777777" w:rsidR="00BA0720" w:rsidRPr="00BA0720" w:rsidRDefault="00BA0720" w:rsidP="006853C3">
      <w:pPr>
        <w:numPr>
          <w:ilvl w:val="0"/>
          <w:numId w:val="16"/>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Other (Please specify) ____________________________</w:t>
      </w:r>
    </w:p>
    <w:p w14:paraId="560CB4E4" w14:textId="1929CB7E"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13. What are your reasons for continuing to consume alcohol? (</w:t>
      </w:r>
      <w:r w:rsidR="00CB1A21">
        <w:rPr>
          <w:rFonts w:ascii="Arial" w:eastAsia="Calibri" w:hAnsi="Arial" w:cs="Arial"/>
          <w:sz w:val="24"/>
          <w:szCs w:val="24"/>
          <w:lang w:val="en-US" w:eastAsia="ja-JP"/>
        </w:rPr>
        <w:t>P</w:t>
      </w:r>
      <w:r w:rsidRPr="00BA0720">
        <w:rPr>
          <w:rFonts w:ascii="Arial" w:eastAsia="Calibri" w:hAnsi="Arial" w:cs="Arial"/>
          <w:sz w:val="24"/>
          <w:szCs w:val="24"/>
          <w:lang w:val="en-US" w:eastAsia="ja-JP"/>
        </w:rPr>
        <w:t>lease tick as many as applicable)</w:t>
      </w:r>
    </w:p>
    <w:p w14:paraId="40846F69"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Peer pressure</w:t>
      </w:r>
    </w:p>
    <w:p w14:paraId="33B2EE28"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Need to be sociable</w:t>
      </w:r>
    </w:p>
    <w:p w14:paraId="7267344B"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Family influence</w:t>
      </w:r>
    </w:p>
    <w:p w14:paraId="7C4E1130"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Boredom </w:t>
      </w:r>
    </w:p>
    <w:p w14:paraId="59F646A9"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Enjoyment</w:t>
      </w:r>
    </w:p>
    <w:p w14:paraId="5801B4B5"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Stress</w:t>
      </w:r>
    </w:p>
    <w:p w14:paraId="547E727F" w14:textId="77777777" w:rsidR="00BA0720" w:rsidRPr="00BA0720" w:rsidRDefault="00BA0720" w:rsidP="006853C3">
      <w:pPr>
        <w:numPr>
          <w:ilvl w:val="0"/>
          <w:numId w:val="17"/>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lastRenderedPageBreak/>
        <w:t>Other (Please specify) ____________________</w:t>
      </w:r>
    </w:p>
    <w:p w14:paraId="11FB5DD0" w14:textId="77777777" w:rsidR="00BA0720" w:rsidRPr="00BA0720" w:rsidRDefault="00BA0720" w:rsidP="006853C3">
      <w:pPr>
        <w:spacing w:after="200" w:line="240" w:lineRule="auto"/>
        <w:jc w:val="both"/>
        <w:rPr>
          <w:rFonts w:ascii="Arial" w:eastAsia="Calibri" w:hAnsi="Arial" w:cs="Arial"/>
          <w:b/>
          <w:i/>
          <w:sz w:val="24"/>
          <w:szCs w:val="24"/>
          <w:lang w:val="en-US" w:eastAsia="ja-JP"/>
        </w:rPr>
      </w:pPr>
      <w:r w:rsidRPr="00BA0720">
        <w:rPr>
          <w:rFonts w:ascii="Arial" w:eastAsia="Calibri" w:hAnsi="Arial" w:cs="Arial"/>
          <w:b/>
          <w:i/>
          <w:sz w:val="24"/>
          <w:szCs w:val="24"/>
          <w:lang w:val="en-US" w:eastAsia="ja-JP"/>
        </w:rPr>
        <w:t>Effects of alcohol consumption on academic performance</w:t>
      </w:r>
    </w:p>
    <w:p w14:paraId="734AA8B6"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14. In the last 12 months, have you missed a class or assignment submission dat</w:t>
      </w:r>
      <w:bookmarkStart w:id="122" w:name="_GoBack"/>
      <w:bookmarkEnd w:id="122"/>
      <w:r w:rsidRPr="00BA0720">
        <w:rPr>
          <w:rFonts w:ascii="Arial" w:eastAsia="Calibri" w:hAnsi="Arial" w:cs="Arial"/>
          <w:sz w:val="24"/>
          <w:szCs w:val="24"/>
          <w:lang w:val="en-US" w:eastAsia="ja-JP"/>
        </w:rPr>
        <w:t xml:space="preserve">e because of the consumption of alcohol? </w:t>
      </w:r>
    </w:p>
    <w:p w14:paraId="12373825" w14:textId="77777777" w:rsidR="00BA0720" w:rsidRPr="00BA0720" w:rsidRDefault="00BA0720" w:rsidP="006853C3">
      <w:pPr>
        <w:numPr>
          <w:ilvl w:val="0"/>
          <w:numId w:val="1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Yes</w:t>
      </w:r>
    </w:p>
    <w:p w14:paraId="6B7197D0" w14:textId="77777777" w:rsidR="00BA0720" w:rsidRPr="00BA0720" w:rsidRDefault="00BA0720" w:rsidP="006853C3">
      <w:pPr>
        <w:numPr>
          <w:ilvl w:val="0"/>
          <w:numId w:val="18"/>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No</w:t>
      </w:r>
    </w:p>
    <w:p w14:paraId="7FDA057D"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15. In the last 12 months, how many times do you believe you have performed poorly on a test or important project due to the consumption of alcohol? </w:t>
      </w:r>
    </w:p>
    <w:p w14:paraId="6A118139" w14:textId="77777777" w:rsidR="00BA0720" w:rsidRPr="00BA0720" w:rsidRDefault="00BA0720" w:rsidP="006853C3">
      <w:pPr>
        <w:numPr>
          <w:ilvl w:val="0"/>
          <w:numId w:val="1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Never </w:t>
      </w:r>
    </w:p>
    <w:p w14:paraId="3C974871" w14:textId="77777777" w:rsidR="00BA0720" w:rsidRPr="00BA0720" w:rsidRDefault="00BA0720" w:rsidP="006853C3">
      <w:pPr>
        <w:numPr>
          <w:ilvl w:val="0"/>
          <w:numId w:val="1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Once </w:t>
      </w:r>
    </w:p>
    <w:p w14:paraId="12C2DDA3" w14:textId="77777777" w:rsidR="00BA0720" w:rsidRPr="00BA0720" w:rsidRDefault="00BA0720" w:rsidP="006853C3">
      <w:pPr>
        <w:numPr>
          <w:ilvl w:val="0"/>
          <w:numId w:val="1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2-4 times</w:t>
      </w:r>
    </w:p>
    <w:p w14:paraId="58BD6DBC" w14:textId="77777777" w:rsidR="00BA0720" w:rsidRPr="00BA0720" w:rsidRDefault="00BA0720" w:rsidP="006853C3">
      <w:pPr>
        <w:numPr>
          <w:ilvl w:val="0"/>
          <w:numId w:val="19"/>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5 or more times</w:t>
      </w:r>
    </w:p>
    <w:p w14:paraId="7627B5FC"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16. Do you think alcohol consumption has an impact on the amount of time you spend studying?</w:t>
      </w:r>
    </w:p>
    <w:p w14:paraId="6C7D8BF1" w14:textId="77777777" w:rsidR="00BA0720" w:rsidRPr="00BA0720" w:rsidRDefault="00BA0720" w:rsidP="006853C3">
      <w:pPr>
        <w:numPr>
          <w:ilvl w:val="0"/>
          <w:numId w:val="20"/>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Yes</w:t>
      </w:r>
    </w:p>
    <w:p w14:paraId="276E7F15" w14:textId="77777777" w:rsidR="00BA0720" w:rsidRPr="00BA0720" w:rsidRDefault="00BA0720" w:rsidP="006853C3">
      <w:pPr>
        <w:numPr>
          <w:ilvl w:val="0"/>
          <w:numId w:val="20"/>
        </w:numPr>
        <w:spacing w:after="200" w:line="240" w:lineRule="auto"/>
        <w:contextualSpacing/>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No</w:t>
      </w:r>
    </w:p>
    <w:p w14:paraId="550E1D12" w14:textId="3AB2E78A"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17. Should you wish to add any comment regarding the impact of alcohol consumption on your academic performance, please do so below: (If you do not wish to comment, please leave space below blank)</w:t>
      </w:r>
      <w:r w:rsidR="00014CA0">
        <w:rPr>
          <w:rFonts w:ascii="Arial" w:eastAsia="Calibri" w:hAnsi="Arial" w:cs="Arial"/>
          <w:sz w:val="24"/>
          <w:szCs w:val="24"/>
          <w:lang w:val="en-US" w:eastAsia="ja-JP"/>
        </w:rPr>
        <w:t xml:space="preserve">. </w:t>
      </w:r>
    </w:p>
    <w:p w14:paraId="197E3094"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_________________________________________________________________________________________________________________________________________________________________________________________________________________________________</w:t>
      </w:r>
    </w:p>
    <w:p w14:paraId="191A6CF8" w14:textId="77777777" w:rsidR="00BA0720" w:rsidRPr="00BA0720" w:rsidRDefault="00BA0720" w:rsidP="006853C3">
      <w:pPr>
        <w:spacing w:after="200" w:line="240" w:lineRule="auto"/>
        <w:jc w:val="both"/>
        <w:rPr>
          <w:rFonts w:ascii="Arial" w:eastAsia="Calibri" w:hAnsi="Arial" w:cs="Arial"/>
          <w:sz w:val="24"/>
          <w:szCs w:val="24"/>
          <w:lang w:val="en-US" w:eastAsia="ja-JP"/>
        </w:rPr>
      </w:pPr>
    </w:p>
    <w:p w14:paraId="25D31959"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(Should you wish to consult a counsellor about your drinking, please refer to information letter regarding where you can get help.)</w:t>
      </w:r>
    </w:p>
    <w:p w14:paraId="2E80281A" w14:textId="77777777" w:rsidR="00BA0720" w:rsidRPr="00BA0720" w:rsidRDefault="00BA0720" w:rsidP="006853C3">
      <w:pPr>
        <w:spacing w:after="200" w:line="240" w:lineRule="auto"/>
        <w:jc w:val="both"/>
        <w:rPr>
          <w:rFonts w:ascii="Arial" w:eastAsia="Calibri" w:hAnsi="Arial" w:cs="Arial"/>
          <w:sz w:val="24"/>
          <w:szCs w:val="24"/>
          <w:lang w:val="en-US" w:eastAsia="ja-JP"/>
        </w:rPr>
      </w:pPr>
    </w:p>
    <w:p w14:paraId="058F2CD7" w14:textId="77777777" w:rsidR="00BA0720" w:rsidRPr="00BA0720" w:rsidRDefault="00BA0720" w:rsidP="006853C3">
      <w:pPr>
        <w:spacing w:after="200" w:line="240" w:lineRule="auto"/>
        <w:jc w:val="both"/>
        <w:rPr>
          <w:rFonts w:ascii="Arial" w:eastAsia="Calibri" w:hAnsi="Arial" w:cs="Arial"/>
          <w:sz w:val="24"/>
          <w:szCs w:val="24"/>
          <w:lang w:val="en-US" w:eastAsia="ja-JP"/>
        </w:rPr>
      </w:pPr>
      <w:r w:rsidRPr="00BA0720">
        <w:rPr>
          <w:rFonts w:ascii="Arial" w:eastAsia="Calibri" w:hAnsi="Arial" w:cs="Arial"/>
          <w:sz w:val="24"/>
          <w:szCs w:val="24"/>
          <w:lang w:val="en-US" w:eastAsia="ja-JP"/>
        </w:rPr>
        <w:t xml:space="preserve">Thank you for your participation. </w:t>
      </w:r>
    </w:p>
    <w:p w14:paraId="60B7DAD7" w14:textId="77777777" w:rsidR="00BA0720" w:rsidRPr="00BA0720" w:rsidRDefault="00BA0720" w:rsidP="006853C3">
      <w:pPr>
        <w:spacing w:after="200" w:line="240" w:lineRule="auto"/>
        <w:jc w:val="both"/>
        <w:rPr>
          <w:rFonts w:ascii="Times New Roman" w:eastAsia="Calibri" w:hAnsi="Times New Roman" w:cs="Times New Roman"/>
          <w:sz w:val="24"/>
          <w:szCs w:val="24"/>
          <w:lang w:val="en-US" w:eastAsia="ja-JP"/>
        </w:rPr>
      </w:pPr>
    </w:p>
    <w:p w14:paraId="79BC44C4" w14:textId="15663807" w:rsidR="00BA0720" w:rsidRDefault="00BA0720" w:rsidP="006853C3">
      <w:pPr>
        <w:jc w:val="both"/>
        <w:rPr>
          <w:rFonts w:ascii="Arial" w:hAnsi="Arial" w:cs="Arial"/>
          <w:sz w:val="24"/>
        </w:rPr>
      </w:pPr>
    </w:p>
    <w:p w14:paraId="0D800FA1" w14:textId="77777777" w:rsidR="00BA0720" w:rsidRDefault="00BA0720" w:rsidP="006853C3">
      <w:pPr>
        <w:jc w:val="both"/>
        <w:rPr>
          <w:rFonts w:ascii="Arial" w:hAnsi="Arial" w:cs="Arial"/>
          <w:sz w:val="24"/>
        </w:rPr>
      </w:pPr>
      <w:r>
        <w:rPr>
          <w:rFonts w:ascii="Arial" w:hAnsi="Arial" w:cs="Arial"/>
          <w:sz w:val="24"/>
        </w:rPr>
        <w:br w:type="page"/>
      </w:r>
    </w:p>
    <w:p w14:paraId="58A6E32E" w14:textId="0D1C5A8A" w:rsidR="00BA0720" w:rsidRPr="00BA0720" w:rsidRDefault="00BA0720" w:rsidP="006853C3">
      <w:pPr>
        <w:pStyle w:val="Heading2"/>
        <w:spacing w:line="360" w:lineRule="auto"/>
        <w:jc w:val="both"/>
        <w:rPr>
          <w:rFonts w:ascii="Arial" w:hAnsi="Arial" w:cs="Arial"/>
          <w:b/>
          <w:color w:val="auto"/>
          <w:sz w:val="24"/>
        </w:rPr>
      </w:pPr>
      <w:bookmarkStart w:id="123" w:name="_Toc499677877"/>
      <w:r w:rsidRPr="00BA0720">
        <w:rPr>
          <w:rFonts w:ascii="Calibri" w:eastAsia="Calibri" w:hAnsi="Calibri" w:cs="Times New Roman"/>
          <w:noProof/>
          <w:lang w:val="en-US"/>
        </w:rPr>
        <w:lastRenderedPageBreak/>
        <w:drawing>
          <wp:anchor distT="0" distB="0" distL="114300" distR="114300" simplePos="0" relativeHeight="251666432" behindDoc="1" locked="0" layoutInCell="1" allowOverlap="1" wp14:anchorId="0BED9A0E" wp14:editId="2AB38F00">
            <wp:simplePos x="0" y="0"/>
            <wp:positionH relativeFrom="column">
              <wp:posOffset>-400050</wp:posOffset>
            </wp:positionH>
            <wp:positionV relativeFrom="paragraph">
              <wp:posOffset>295274</wp:posOffset>
            </wp:positionV>
            <wp:extent cx="6858000" cy="90963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l="1942" t="2108" r="2557" b="4404"/>
                    <a:stretch/>
                  </pic:blipFill>
                  <pic:spPr bwMode="auto">
                    <a:xfrm>
                      <a:off x="0" y="0"/>
                      <a:ext cx="6858000" cy="909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0720">
        <w:rPr>
          <w:rFonts w:ascii="Arial" w:hAnsi="Arial" w:cs="Arial"/>
          <w:b/>
          <w:color w:val="auto"/>
          <w:sz w:val="24"/>
        </w:rPr>
        <w:t>Appendix C</w:t>
      </w:r>
      <w:bookmarkEnd w:id="123"/>
    </w:p>
    <w:p w14:paraId="04E457FA" w14:textId="72126BDC" w:rsidR="00BA0720" w:rsidRDefault="00BA0720" w:rsidP="006853C3">
      <w:pPr>
        <w:jc w:val="both"/>
        <w:rPr>
          <w:rFonts w:ascii="Arial" w:hAnsi="Arial" w:cs="Arial"/>
          <w:sz w:val="24"/>
        </w:rPr>
      </w:pPr>
    </w:p>
    <w:p w14:paraId="47C0C8D0" w14:textId="77777777" w:rsidR="00BA0720" w:rsidRDefault="00BA0720" w:rsidP="006853C3">
      <w:pPr>
        <w:jc w:val="both"/>
        <w:rPr>
          <w:rFonts w:ascii="Arial" w:hAnsi="Arial" w:cs="Arial"/>
          <w:sz w:val="24"/>
        </w:rPr>
      </w:pPr>
      <w:r>
        <w:rPr>
          <w:rFonts w:ascii="Arial" w:hAnsi="Arial" w:cs="Arial"/>
          <w:sz w:val="24"/>
        </w:rPr>
        <w:br w:type="page"/>
      </w:r>
    </w:p>
    <w:p w14:paraId="1D3AC132" w14:textId="7BD9F116" w:rsidR="00BA0720" w:rsidRDefault="00BA0720" w:rsidP="006853C3">
      <w:pPr>
        <w:pStyle w:val="Heading2"/>
        <w:jc w:val="both"/>
        <w:rPr>
          <w:rFonts w:ascii="Arial" w:hAnsi="Arial" w:cs="Arial"/>
          <w:b/>
          <w:color w:val="auto"/>
          <w:sz w:val="24"/>
        </w:rPr>
      </w:pPr>
      <w:bookmarkStart w:id="124" w:name="_Toc499677878"/>
      <w:r w:rsidRPr="00BA0720">
        <w:rPr>
          <w:rFonts w:ascii="Calibri" w:eastAsia="Calibri" w:hAnsi="Calibri" w:cs="Times New Roman"/>
          <w:noProof/>
          <w:lang w:val="en-US"/>
        </w:rPr>
        <w:lastRenderedPageBreak/>
        <w:drawing>
          <wp:anchor distT="0" distB="0" distL="114300" distR="114300" simplePos="0" relativeHeight="251668480" behindDoc="1" locked="0" layoutInCell="1" allowOverlap="1" wp14:anchorId="6B8673DE" wp14:editId="274CE691">
            <wp:simplePos x="0" y="0"/>
            <wp:positionH relativeFrom="page">
              <wp:posOffset>466725</wp:posOffset>
            </wp:positionH>
            <wp:positionV relativeFrom="paragraph">
              <wp:posOffset>219075</wp:posOffset>
            </wp:positionV>
            <wp:extent cx="6838950" cy="90868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38950" cy="9086850"/>
                    </a:xfrm>
                    <a:prstGeom prst="rect">
                      <a:avLst/>
                    </a:prstGeom>
                    <a:noFill/>
                  </pic:spPr>
                </pic:pic>
              </a:graphicData>
            </a:graphic>
            <wp14:sizeRelH relativeFrom="page">
              <wp14:pctWidth>0</wp14:pctWidth>
            </wp14:sizeRelH>
            <wp14:sizeRelV relativeFrom="page">
              <wp14:pctHeight>0</wp14:pctHeight>
            </wp14:sizeRelV>
          </wp:anchor>
        </w:drawing>
      </w:r>
      <w:r w:rsidRPr="00BA0720">
        <w:rPr>
          <w:rFonts w:ascii="Arial" w:hAnsi="Arial" w:cs="Arial"/>
          <w:b/>
          <w:color w:val="auto"/>
          <w:sz w:val="24"/>
        </w:rPr>
        <w:t>Appendix D</w:t>
      </w:r>
      <w:bookmarkEnd w:id="124"/>
    </w:p>
    <w:p w14:paraId="2C64D080" w14:textId="37B6FFCE" w:rsidR="00BA0720" w:rsidRDefault="00BA0720" w:rsidP="006853C3">
      <w:pPr>
        <w:jc w:val="both"/>
      </w:pPr>
    </w:p>
    <w:p w14:paraId="02804CFE" w14:textId="77777777" w:rsidR="00BA0720" w:rsidRDefault="00BA0720" w:rsidP="006853C3">
      <w:pPr>
        <w:jc w:val="both"/>
      </w:pPr>
      <w:r>
        <w:br w:type="page"/>
      </w:r>
    </w:p>
    <w:p w14:paraId="5172AF2C" w14:textId="446F55E9" w:rsidR="00BA0720" w:rsidRPr="00664336" w:rsidRDefault="00BA0720" w:rsidP="006853C3">
      <w:pPr>
        <w:pStyle w:val="Heading2"/>
        <w:jc w:val="both"/>
        <w:rPr>
          <w:rFonts w:ascii="Arial" w:hAnsi="Arial" w:cs="Arial"/>
          <w:b/>
          <w:color w:val="auto"/>
          <w:sz w:val="24"/>
        </w:rPr>
      </w:pPr>
      <w:bookmarkStart w:id="125" w:name="_Toc499677879"/>
      <w:r w:rsidRPr="00664336">
        <w:rPr>
          <w:rFonts w:ascii="Arial" w:hAnsi="Arial" w:cs="Arial"/>
          <w:b/>
          <w:color w:val="auto"/>
          <w:sz w:val="24"/>
        </w:rPr>
        <w:lastRenderedPageBreak/>
        <w:t>Appendix E</w:t>
      </w:r>
      <w:bookmarkEnd w:id="125"/>
    </w:p>
    <w:p w14:paraId="7A02B262" w14:textId="3A7B4278" w:rsidR="00BA0720" w:rsidRPr="00BA0720" w:rsidRDefault="00BA0720" w:rsidP="00BA0720">
      <w:pPr>
        <w:spacing w:line="360" w:lineRule="auto"/>
        <w:rPr>
          <w:rFonts w:ascii="Arial" w:hAnsi="Arial" w:cs="Arial"/>
          <w:b/>
          <w:sz w:val="24"/>
        </w:rPr>
      </w:pPr>
      <w:r w:rsidRPr="00BA0720">
        <w:rPr>
          <w:rFonts w:ascii="Arial" w:hAnsi="Arial" w:cs="Arial"/>
          <w:b/>
          <w:sz w:val="24"/>
        </w:rPr>
        <w:object w:dxaOrig="8925" w:dyaOrig="12615" w14:anchorId="4FB54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55.5pt" o:ole="">
            <v:imagedata r:id="rId39" o:title=""/>
          </v:shape>
          <o:OLEObject Type="Embed" ProgID="AcroExch.Document.DC" ShapeID="_x0000_i1025" DrawAspect="Content" ObjectID="_1573497481" r:id="rId40"/>
        </w:object>
      </w:r>
    </w:p>
    <w:sectPr w:rsidR="00BA0720" w:rsidRPr="00BA0720" w:rsidSect="00AD576F">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1B676" w14:textId="77777777" w:rsidR="00CF4822" w:rsidRDefault="00CF4822" w:rsidP="00475002">
      <w:pPr>
        <w:spacing w:after="0" w:line="240" w:lineRule="auto"/>
      </w:pPr>
      <w:r>
        <w:separator/>
      </w:r>
    </w:p>
  </w:endnote>
  <w:endnote w:type="continuationSeparator" w:id="0">
    <w:p w14:paraId="52F880B8" w14:textId="77777777" w:rsidR="00CF4822" w:rsidRDefault="00CF4822" w:rsidP="00475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88F09" w14:textId="77777777" w:rsidR="00CF4822" w:rsidRDefault="00CF4822" w:rsidP="00475002">
      <w:pPr>
        <w:spacing w:after="0" w:line="240" w:lineRule="auto"/>
      </w:pPr>
      <w:r>
        <w:separator/>
      </w:r>
    </w:p>
  </w:footnote>
  <w:footnote w:type="continuationSeparator" w:id="0">
    <w:p w14:paraId="7DB09178" w14:textId="77777777" w:rsidR="00CF4822" w:rsidRDefault="00CF4822" w:rsidP="00475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817012"/>
      <w:docPartObj>
        <w:docPartGallery w:val="Page Numbers (Top of Page)"/>
        <w:docPartUnique/>
      </w:docPartObj>
    </w:sdtPr>
    <w:sdtEndPr>
      <w:rPr>
        <w:noProof/>
      </w:rPr>
    </w:sdtEndPr>
    <w:sdtContent>
      <w:p w14:paraId="678302BC" w14:textId="6FB86C44" w:rsidR="009C0D6C" w:rsidRDefault="009C0D6C">
        <w:pPr>
          <w:pStyle w:val="Header"/>
          <w:jc w:val="right"/>
        </w:pPr>
        <w:r>
          <w:fldChar w:fldCharType="begin"/>
        </w:r>
        <w:r>
          <w:instrText xml:space="preserve"> PAGE   \* MERGEFORMAT </w:instrText>
        </w:r>
        <w:r>
          <w:fldChar w:fldCharType="separate"/>
        </w:r>
        <w:r w:rsidR="00014CA0">
          <w:rPr>
            <w:noProof/>
          </w:rPr>
          <w:t>72</w:t>
        </w:r>
        <w:r>
          <w:rPr>
            <w:noProof/>
          </w:rPr>
          <w:fldChar w:fldCharType="end"/>
        </w:r>
      </w:p>
    </w:sdtContent>
  </w:sdt>
  <w:p w14:paraId="280CC9E1" w14:textId="77777777" w:rsidR="009C0D6C" w:rsidRDefault="009C0D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094050"/>
      <w:docPartObj>
        <w:docPartGallery w:val="Page Numbers (Top of Page)"/>
        <w:docPartUnique/>
      </w:docPartObj>
    </w:sdtPr>
    <w:sdtEndPr>
      <w:rPr>
        <w:noProof/>
      </w:rPr>
    </w:sdtEndPr>
    <w:sdtContent>
      <w:p w14:paraId="12FC61CF" w14:textId="15F5F2E5" w:rsidR="009C0D6C" w:rsidRDefault="009C0D6C">
        <w:pPr>
          <w:pStyle w:val="Header"/>
          <w:jc w:val="right"/>
        </w:pPr>
        <w:r>
          <w:fldChar w:fldCharType="begin"/>
        </w:r>
        <w:r>
          <w:instrText xml:space="preserve"> PAGE   \* MERGEFORMAT </w:instrText>
        </w:r>
        <w:r>
          <w:fldChar w:fldCharType="separate"/>
        </w:r>
        <w:r w:rsidR="00014CA0">
          <w:rPr>
            <w:noProof/>
          </w:rPr>
          <w:t>1</w:t>
        </w:r>
        <w:r>
          <w:rPr>
            <w:noProof/>
          </w:rPr>
          <w:fldChar w:fldCharType="end"/>
        </w:r>
      </w:p>
    </w:sdtContent>
  </w:sdt>
  <w:p w14:paraId="701A90C4" w14:textId="051C423B" w:rsidR="009C0D6C" w:rsidRDefault="009C0D6C" w:rsidP="00AD576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35905"/>
    <w:multiLevelType w:val="hybridMultilevel"/>
    <w:tmpl w:val="B98238BE"/>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AA63533"/>
    <w:multiLevelType w:val="hybridMultilevel"/>
    <w:tmpl w:val="46BAAF94"/>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24F0790"/>
    <w:multiLevelType w:val="hybridMultilevel"/>
    <w:tmpl w:val="A72E3E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04C3501"/>
    <w:multiLevelType w:val="hybridMultilevel"/>
    <w:tmpl w:val="6008A85C"/>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1211F01"/>
    <w:multiLevelType w:val="hybridMultilevel"/>
    <w:tmpl w:val="66703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7E007AD"/>
    <w:multiLevelType w:val="hybridMultilevel"/>
    <w:tmpl w:val="2EF6D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DBA6868"/>
    <w:multiLevelType w:val="hybridMultilevel"/>
    <w:tmpl w:val="5890EA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DC225D8"/>
    <w:multiLevelType w:val="hybridMultilevel"/>
    <w:tmpl w:val="01A0CB02"/>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5787045"/>
    <w:multiLevelType w:val="hybridMultilevel"/>
    <w:tmpl w:val="B2E68D46"/>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B5F7546"/>
    <w:multiLevelType w:val="hybridMultilevel"/>
    <w:tmpl w:val="ACAA7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41C277E7"/>
    <w:multiLevelType w:val="hybridMultilevel"/>
    <w:tmpl w:val="4D76112C"/>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6DB107B"/>
    <w:multiLevelType w:val="hybridMultilevel"/>
    <w:tmpl w:val="DB3C3744"/>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9F75A20"/>
    <w:multiLevelType w:val="hybridMultilevel"/>
    <w:tmpl w:val="6B02933A"/>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4CF16FF5"/>
    <w:multiLevelType w:val="hybridMultilevel"/>
    <w:tmpl w:val="B8F62302"/>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4F3F7939"/>
    <w:multiLevelType w:val="hybridMultilevel"/>
    <w:tmpl w:val="940C290E"/>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54F101A"/>
    <w:multiLevelType w:val="hybridMultilevel"/>
    <w:tmpl w:val="ECECBCF2"/>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5C5405A"/>
    <w:multiLevelType w:val="hybridMultilevel"/>
    <w:tmpl w:val="EF82F2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5A1C32B6"/>
    <w:multiLevelType w:val="hybridMultilevel"/>
    <w:tmpl w:val="35882A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49B6C67"/>
    <w:multiLevelType w:val="hybridMultilevel"/>
    <w:tmpl w:val="F93C15C2"/>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742F07EB"/>
    <w:multiLevelType w:val="hybridMultilevel"/>
    <w:tmpl w:val="DFD0E22E"/>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6B9733A"/>
    <w:multiLevelType w:val="hybridMultilevel"/>
    <w:tmpl w:val="B3FAFA8A"/>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9A803F8"/>
    <w:multiLevelType w:val="hybridMultilevel"/>
    <w:tmpl w:val="C4242BF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7D433EBB"/>
    <w:multiLevelType w:val="hybridMultilevel"/>
    <w:tmpl w:val="7CE83F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7D5153E5"/>
    <w:multiLevelType w:val="hybridMultilevel"/>
    <w:tmpl w:val="5F968CA0"/>
    <w:lvl w:ilvl="0" w:tplc="84227D1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7"/>
  </w:num>
  <w:num w:numId="4">
    <w:abstractNumId w:val="16"/>
  </w:num>
  <w:num w:numId="5">
    <w:abstractNumId w:val="21"/>
  </w:num>
  <w:num w:numId="6">
    <w:abstractNumId w:val="5"/>
  </w:num>
  <w:num w:numId="7">
    <w:abstractNumId w:val="8"/>
  </w:num>
  <w:num w:numId="8">
    <w:abstractNumId w:val="13"/>
  </w:num>
  <w:num w:numId="9">
    <w:abstractNumId w:val="18"/>
  </w:num>
  <w:num w:numId="10">
    <w:abstractNumId w:val="19"/>
  </w:num>
  <w:num w:numId="11">
    <w:abstractNumId w:val="23"/>
  </w:num>
  <w:num w:numId="12">
    <w:abstractNumId w:val="11"/>
  </w:num>
  <w:num w:numId="13">
    <w:abstractNumId w:val="0"/>
  </w:num>
  <w:num w:numId="14">
    <w:abstractNumId w:val="15"/>
  </w:num>
  <w:num w:numId="15">
    <w:abstractNumId w:val="12"/>
  </w:num>
  <w:num w:numId="16">
    <w:abstractNumId w:val="3"/>
  </w:num>
  <w:num w:numId="17">
    <w:abstractNumId w:val="20"/>
  </w:num>
  <w:num w:numId="18">
    <w:abstractNumId w:val="14"/>
  </w:num>
  <w:num w:numId="19">
    <w:abstractNumId w:val="7"/>
  </w:num>
  <w:num w:numId="20">
    <w:abstractNumId w:val="10"/>
  </w:num>
  <w:num w:numId="21">
    <w:abstractNumId w:val="6"/>
  </w:num>
  <w:num w:numId="22">
    <w:abstractNumId w:val="4"/>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002"/>
    <w:rsid w:val="00000C30"/>
    <w:rsid w:val="000041E3"/>
    <w:rsid w:val="00007E65"/>
    <w:rsid w:val="00014B8C"/>
    <w:rsid w:val="00014CA0"/>
    <w:rsid w:val="00016010"/>
    <w:rsid w:val="000162D0"/>
    <w:rsid w:val="00017EA8"/>
    <w:rsid w:val="0002053E"/>
    <w:rsid w:val="00020CFC"/>
    <w:rsid w:val="0002312E"/>
    <w:rsid w:val="00023C7B"/>
    <w:rsid w:val="000240CC"/>
    <w:rsid w:val="00024B69"/>
    <w:rsid w:val="00024FC1"/>
    <w:rsid w:val="00026311"/>
    <w:rsid w:val="00026C31"/>
    <w:rsid w:val="0002792A"/>
    <w:rsid w:val="00031799"/>
    <w:rsid w:val="00033BE4"/>
    <w:rsid w:val="0004094F"/>
    <w:rsid w:val="00044A9B"/>
    <w:rsid w:val="000465EC"/>
    <w:rsid w:val="0005038A"/>
    <w:rsid w:val="00051FF9"/>
    <w:rsid w:val="00054EAA"/>
    <w:rsid w:val="0005692C"/>
    <w:rsid w:val="00057A7D"/>
    <w:rsid w:val="00061908"/>
    <w:rsid w:val="00061B5C"/>
    <w:rsid w:val="00064C82"/>
    <w:rsid w:val="000674E2"/>
    <w:rsid w:val="00070020"/>
    <w:rsid w:val="00070F18"/>
    <w:rsid w:val="00077829"/>
    <w:rsid w:val="00077AB2"/>
    <w:rsid w:val="00077DFA"/>
    <w:rsid w:val="00083D79"/>
    <w:rsid w:val="00090F08"/>
    <w:rsid w:val="0009177A"/>
    <w:rsid w:val="0009584E"/>
    <w:rsid w:val="000A21BC"/>
    <w:rsid w:val="000A3FED"/>
    <w:rsid w:val="000A432F"/>
    <w:rsid w:val="000A60EF"/>
    <w:rsid w:val="000A62EA"/>
    <w:rsid w:val="000A76B0"/>
    <w:rsid w:val="000B008B"/>
    <w:rsid w:val="000B0AC7"/>
    <w:rsid w:val="000B215E"/>
    <w:rsid w:val="000B23DB"/>
    <w:rsid w:val="000B2F59"/>
    <w:rsid w:val="000B4C98"/>
    <w:rsid w:val="000B570C"/>
    <w:rsid w:val="000C53D9"/>
    <w:rsid w:val="000C5FCE"/>
    <w:rsid w:val="000D09A3"/>
    <w:rsid w:val="000D0BC5"/>
    <w:rsid w:val="000D0DAB"/>
    <w:rsid w:val="000D37E0"/>
    <w:rsid w:val="000D3E51"/>
    <w:rsid w:val="000D42F1"/>
    <w:rsid w:val="000D500E"/>
    <w:rsid w:val="000D63BD"/>
    <w:rsid w:val="000D6756"/>
    <w:rsid w:val="000D6F6E"/>
    <w:rsid w:val="000E12C0"/>
    <w:rsid w:val="000E3C2B"/>
    <w:rsid w:val="000E59AC"/>
    <w:rsid w:val="000E65C5"/>
    <w:rsid w:val="000F1243"/>
    <w:rsid w:val="000F254B"/>
    <w:rsid w:val="000F331B"/>
    <w:rsid w:val="000F5E61"/>
    <w:rsid w:val="000F6A34"/>
    <w:rsid w:val="000F6CED"/>
    <w:rsid w:val="00100352"/>
    <w:rsid w:val="00100986"/>
    <w:rsid w:val="00100ABF"/>
    <w:rsid w:val="00101CBF"/>
    <w:rsid w:val="00101E6A"/>
    <w:rsid w:val="00104431"/>
    <w:rsid w:val="001050D5"/>
    <w:rsid w:val="00111945"/>
    <w:rsid w:val="001137E6"/>
    <w:rsid w:val="00113B13"/>
    <w:rsid w:val="00114898"/>
    <w:rsid w:val="0012197A"/>
    <w:rsid w:val="001301B5"/>
    <w:rsid w:val="00132A1D"/>
    <w:rsid w:val="00136664"/>
    <w:rsid w:val="00137AE7"/>
    <w:rsid w:val="00137D5D"/>
    <w:rsid w:val="00140109"/>
    <w:rsid w:val="00144DAE"/>
    <w:rsid w:val="0015072D"/>
    <w:rsid w:val="001533E7"/>
    <w:rsid w:val="00153ED3"/>
    <w:rsid w:val="00155589"/>
    <w:rsid w:val="001562A1"/>
    <w:rsid w:val="00157001"/>
    <w:rsid w:val="00160091"/>
    <w:rsid w:val="00161BD4"/>
    <w:rsid w:val="00163237"/>
    <w:rsid w:val="00164EEA"/>
    <w:rsid w:val="00170C8F"/>
    <w:rsid w:val="001751E1"/>
    <w:rsid w:val="00176BF9"/>
    <w:rsid w:val="0017734F"/>
    <w:rsid w:val="0017744A"/>
    <w:rsid w:val="00182087"/>
    <w:rsid w:val="00186DFE"/>
    <w:rsid w:val="001909BC"/>
    <w:rsid w:val="00192821"/>
    <w:rsid w:val="00193179"/>
    <w:rsid w:val="0019657D"/>
    <w:rsid w:val="001970A9"/>
    <w:rsid w:val="001A2CE6"/>
    <w:rsid w:val="001A2FA6"/>
    <w:rsid w:val="001A3DF9"/>
    <w:rsid w:val="001A65B1"/>
    <w:rsid w:val="001A6603"/>
    <w:rsid w:val="001A784E"/>
    <w:rsid w:val="001B0370"/>
    <w:rsid w:val="001B2566"/>
    <w:rsid w:val="001B282D"/>
    <w:rsid w:val="001B3A68"/>
    <w:rsid w:val="001B5025"/>
    <w:rsid w:val="001B5C0A"/>
    <w:rsid w:val="001B631F"/>
    <w:rsid w:val="001B7056"/>
    <w:rsid w:val="001C0AC4"/>
    <w:rsid w:val="001C214A"/>
    <w:rsid w:val="001C3E15"/>
    <w:rsid w:val="001C4F4C"/>
    <w:rsid w:val="001C67B3"/>
    <w:rsid w:val="001C72FA"/>
    <w:rsid w:val="001D042B"/>
    <w:rsid w:val="001D0947"/>
    <w:rsid w:val="001D246F"/>
    <w:rsid w:val="001D369E"/>
    <w:rsid w:val="001D4F5B"/>
    <w:rsid w:val="001D5572"/>
    <w:rsid w:val="001D5B32"/>
    <w:rsid w:val="001D62A4"/>
    <w:rsid w:val="001D7C59"/>
    <w:rsid w:val="001E2C9D"/>
    <w:rsid w:val="001F0D35"/>
    <w:rsid w:val="001F3B34"/>
    <w:rsid w:val="001F665C"/>
    <w:rsid w:val="002021E7"/>
    <w:rsid w:val="00202DB9"/>
    <w:rsid w:val="00205740"/>
    <w:rsid w:val="00207BDE"/>
    <w:rsid w:val="00207D11"/>
    <w:rsid w:val="00210F9D"/>
    <w:rsid w:val="0021235B"/>
    <w:rsid w:val="00212E4C"/>
    <w:rsid w:val="00221AFA"/>
    <w:rsid w:val="002234F7"/>
    <w:rsid w:val="00225024"/>
    <w:rsid w:val="00225382"/>
    <w:rsid w:val="00225591"/>
    <w:rsid w:val="00226ADB"/>
    <w:rsid w:val="002275C7"/>
    <w:rsid w:val="00230391"/>
    <w:rsid w:val="0023185B"/>
    <w:rsid w:val="002408F1"/>
    <w:rsid w:val="00242250"/>
    <w:rsid w:val="00242306"/>
    <w:rsid w:val="00245BA1"/>
    <w:rsid w:val="00250F39"/>
    <w:rsid w:val="00251229"/>
    <w:rsid w:val="0025344B"/>
    <w:rsid w:val="00253602"/>
    <w:rsid w:val="002542CA"/>
    <w:rsid w:val="00263125"/>
    <w:rsid w:val="00263B04"/>
    <w:rsid w:val="002709A1"/>
    <w:rsid w:val="002709B5"/>
    <w:rsid w:val="00270B15"/>
    <w:rsid w:val="002716F1"/>
    <w:rsid w:val="002719B7"/>
    <w:rsid w:val="00276BF4"/>
    <w:rsid w:val="00283FA3"/>
    <w:rsid w:val="0028488A"/>
    <w:rsid w:val="00297092"/>
    <w:rsid w:val="00297F57"/>
    <w:rsid w:val="002A2C70"/>
    <w:rsid w:val="002A7BC2"/>
    <w:rsid w:val="002B00B1"/>
    <w:rsid w:val="002B336B"/>
    <w:rsid w:val="002B6CF4"/>
    <w:rsid w:val="002C0312"/>
    <w:rsid w:val="002C2834"/>
    <w:rsid w:val="002C64AD"/>
    <w:rsid w:val="002C7129"/>
    <w:rsid w:val="002C76BA"/>
    <w:rsid w:val="002D1435"/>
    <w:rsid w:val="002D4729"/>
    <w:rsid w:val="002D6BF0"/>
    <w:rsid w:val="002D7304"/>
    <w:rsid w:val="002D7466"/>
    <w:rsid w:val="002E14FC"/>
    <w:rsid w:val="002E5755"/>
    <w:rsid w:val="002E5E60"/>
    <w:rsid w:val="002F4002"/>
    <w:rsid w:val="002F4136"/>
    <w:rsid w:val="002F74A8"/>
    <w:rsid w:val="00302681"/>
    <w:rsid w:val="003074E2"/>
    <w:rsid w:val="00310981"/>
    <w:rsid w:val="00311E99"/>
    <w:rsid w:val="0031520E"/>
    <w:rsid w:val="003159DB"/>
    <w:rsid w:val="00316386"/>
    <w:rsid w:val="00317E6F"/>
    <w:rsid w:val="00324ABE"/>
    <w:rsid w:val="003260DD"/>
    <w:rsid w:val="00326949"/>
    <w:rsid w:val="00330C6A"/>
    <w:rsid w:val="00331578"/>
    <w:rsid w:val="00333956"/>
    <w:rsid w:val="00340BAD"/>
    <w:rsid w:val="00341C0E"/>
    <w:rsid w:val="0034282C"/>
    <w:rsid w:val="003435FE"/>
    <w:rsid w:val="0034775B"/>
    <w:rsid w:val="003502A4"/>
    <w:rsid w:val="00352871"/>
    <w:rsid w:val="0035378C"/>
    <w:rsid w:val="0035544F"/>
    <w:rsid w:val="00360147"/>
    <w:rsid w:val="003611B3"/>
    <w:rsid w:val="00361535"/>
    <w:rsid w:val="00364FC3"/>
    <w:rsid w:val="00371715"/>
    <w:rsid w:val="00375A20"/>
    <w:rsid w:val="00376DAA"/>
    <w:rsid w:val="00381E38"/>
    <w:rsid w:val="0038333C"/>
    <w:rsid w:val="00383D2B"/>
    <w:rsid w:val="00386A88"/>
    <w:rsid w:val="00390E51"/>
    <w:rsid w:val="00392943"/>
    <w:rsid w:val="00393713"/>
    <w:rsid w:val="00396F47"/>
    <w:rsid w:val="003A2A45"/>
    <w:rsid w:val="003A2F84"/>
    <w:rsid w:val="003A4A0D"/>
    <w:rsid w:val="003A5DB5"/>
    <w:rsid w:val="003A7E3E"/>
    <w:rsid w:val="003B05EC"/>
    <w:rsid w:val="003B082F"/>
    <w:rsid w:val="003B1EFE"/>
    <w:rsid w:val="003B3542"/>
    <w:rsid w:val="003B3966"/>
    <w:rsid w:val="003B64F7"/>
    <w:rsid w:val="003C43F9"/>
    <w:rsid w:val="003C4580"/>
    <w:rsid w:val="003C47FB"/>
    <w:rsid w:val="003C7C0D"/>
    <w:rsid w:val="003D0E34"/>
    <w:rsid w:val="003D4424"/>
    <w:rsid w:val="003D6383"/>
    <w:rsid w:val="003D74FE"/>
    <w:rsid w:val="003E1383"/>
    <w:rsid w:val="003E2749"/>
    <w:rsid w:val="003E6929"/>
    <w:rsid w:val="003E6D15"/>
    <w:rsid w:val="003F365D"/>
    <w:rsid w:val="003F3CB6"/>
    <w:rsid w:val="003F6225"/>
    <w:rsid w:val="00400133"/>
    <w:rsid w:val="0040139D"/>
    <w:rsid w:val="00403CC0"/>
    <w:rsid w:val="00403E20"/>
    <w:rsid w:val="00403FFA"/>
    <w:rsid w:val="00407068"/>
    <w:rsid w:val="00412E5A"/>
    <w:rsid w:val="00415899"/>
    <w:rsid w:val="00420EE8"/>
    <w:rsid w:val="0042260C"/>
    <w:rsid w:val="00422660"/>
    <w:rsid w:val="00423F48"/>
    <w:rsid w:val="004243FC"/>
    <w:rsid w:val="00430496"/>
    <w:rsid w:val="0043121A"/>
    <w:rsid w:val="00432A1B"/>
    <w:rsid w:val="00436DDD"/>
    <w:rsid w:val="00440628"/>
    <w:rsid w:val="00440D48"/>
    <w:rsid w:val="00440FF7"/>
    <w:rsid w:val="00441F2D"/>
    <w:rsid w:val="00441F6D"/>
    <w:rsid w:val="004420B2"/>
    <w:rsid w:val="00442410"/>
    <w:rsid w:val="004520A1"/>
    <w:rsid w:val="00452340"/>
    <w:rsid w:val="004527D7"/>
    <w:rsid w:val="004529B5"/>
    <w:rsid w:val="00453099"/>
    <w:rsid w:val="00455061"/>
    <w:rsid w:val="004578B9"/>
    <w:rsid w:val="0046179D"/>
    <w:rsid w:val="00462D50"/>
    <w:rsid w:val="00465055"/>
    <w:rsid w:val="00465521"/>
    <w:rsid w:val="00465B24"/>
    <w:rsid w:val="00465F8A"/>
    <w:rsid w:val="00475002"/>
    <w:rsid w:val="004752D7"/>
    <w:rsid w:val="00476ADD"/>
    <w:rsid w:val="00477D39"/>
    <w:rsid w:val="004820B5"/>
    <w:rsid w:val="00482B9B"/>
    <w:rsid w:val="00482DF5"/>
    <w:rsid w:val="00484810"/>
    <w:rsid w:val="004859DA"/>
    <w:rsid w:val="004862C9"/>
    <w:rsid w:val="00487410"/>
    <w:rsid w:val="00490B1D"/>
    <w:rsid w:val="00492C41"/>
    <w:rsid w:val="004938A1"/>
    <w:rsid w:val="00493DC9"/>
    <w:rsid w:val="004A0E93"/>
    <w:rsid w:val="004A128C"/>
    <w:rsid w:val="004A1A17"/>
    <w:rsid w:val="004A20B9"/>
    <w:rsid w:val="004A6714"/>
    <w:rsid w:val="004B1C42"/>
    <w:rsid w:val="004B3012"/>
    <w:rsid w:val="004B5259"/>
    <w:rsid w:val="004B7389"/>
    <w:rsid w:val="004C564D"/>
    <w:rsid w:val="004C604C"/>
    <w:rsid w:val="004C676E"/>
    <w:rsid w:val="004D175A"/>
    <w:rsid w:val="004D21D9"/>
    <w:rsid w:val="004E0EB4"/>
    <w:rsid w:val="004E10DF"/>
    <w:rsid w:val="004E250B"/>
    <w:rsid w:val="004E522A"/>
    <w:rsid w:val="004E7085"/>
    <w:rsid w:val="004E7950"/>
    <w:rsid w:val="004F51C2"/>
    <w:rsid w:val="004F59BE"/>
    <w:rsid w:val="004F672A"/>
    <w:rsid w:val="005003E2"/>
    <w:rsid w:val="005035F3"/>
    <w:rsid w:val="00503B84"/>
    <w:rsid w:val="00504B74"/>
    <w:rsid w:val="00505EB9"/>
    <w:rsid w:val="0050769A"/>
    <w:rsid w:val="005137C0"/>
    <w:rsid w:val="00515FBD"/>
    <w:rsid w:val="0051618E"/>
    <w:rsid w:val="005163F4"/>
    <w:rsid w:val="00520095"/>
    <w:rsid w:val="005214B9"/>
    <w:rsid w:val="005227DF"/>
    <w:rsid w:val="005242DD"/>
    <w:rsid w:val="00524FB4"/>
    <w:rsid w:val="00527534"/>
    <w:rsid w:val="00534220"/>
    <w:rsid w:val="005407A8"/>
    <w:rsid w:val="00542BEF"/>
    <w:rsid w:val="00546539"/>
    <w:rsid w:val="00551470"/>
    <w:rsid w:val="0055224D"/>
    <w:rsid w:val="00552618"/>
    <w:rsid w:val="00562905"/>
    <w:rsid w:val="00566B64"/>
    <w:rsid w:val="00566C47"/>
    <w:rsid w:val="005702B1"/>
    <w:rsid w:val="0057122A"/>
    <w:rsid w:val="005741A0"/>
    <w:rsid w:val="005748D7"/>
    <w:rsid w:val="00577B49"/>
    <w:rsid w:val="00581B7A"/>
    <w:rsid w:val="00584416"/>
    <w:rsid w:val="00586D2E"/>
    <w:rsid w:val="00590E59"/>
    <w:rsid w:val="0059264A"/>
    <w:rsid w:val="00592AA8"/>
    <w:rsid w:val="00592F9F"/>
    <w:rsid w:val="00595AE2"/>
    <w:rsid w:val="005A0134"/>
    <w:rsid w:val="005A09F0"/>
    <w:rsid w:val="005A0B68"/>
    <w:rsid w:val="005A3255"/>
    <w:rsid w:val="005A7D2B"/>
    <w:rsid w:val="005B05A2"/>
    <w:rsid w:val="005B0F12"/>
    <w:rsid w:val="005B62AC"/>
    <w:rsid w:val="005B6A1D"/>
    <w:rsid w:val="005C066E"/>
    <w:rsid w:val="005C2E99"/>
    <w:rsid w:val="005C47ED"/>
    <w:rsid w:val="005C4979"/>
    <w:rsid w:val="005C4A40"/>
    <w:rsid w:val="005D2A23"/>
    <w:rsid w:val="005D4D29"/>
    <w:rsid w:val="005D6D45"/>
    <w:rsid w:val="005D6F3F"/>
    <w:rsid w:val="005E4A17"/>
    <w:rsid w:val="005E5761"/>
    <w:rsid w:val="005F4BCB"/>
    <w:rsid w:val="0060075C"/>
    <w:rsid w:val="00601A92"/>
    <w:rsid w:val="00603AB6"/>
    <w:rsid w:val="00604724"/>
    <w:rsid w:val="0060692B"/>
    <w:rsid w:val="00610D00"/>
    <w:rsid w:val="00616F7C"/>
    <w:rsid w:val="00617394"/>
    <w:rsid w:val="006179AB"/>
    <w:rsid w:val="00620111"/>
    <w:rsid w:val="0062081A"/>
    <w:rsid w:val="00621BFA"/>
    <w:rsid w:val="00623387"/>
    <w:rsid w:val="00624BCE"/>
    <w:rsid w:val="006259EC"/>
    <w:rsid w:val="006261A2"/>
    <w:rsid w:val="00636C11"/>
    <w:rsid w:val="00642771"/>
    <w:rsid w:val="00653827"/>
    <w:rsid w:val="006561D3"/>
    <w:rsid w:val="00660868"/>
    <w:rsid w:val="00661163"/>
    <w:rsid w:val="0066185F"/>
    <w:rsid w:val="00661F1C"/>
    <w:rsid w:val="0066410C"/>
    <w:rsid w:val="00664336"/>
    <w:rsid w:val="00664402"/>
    <w:rsid w:val="00667FCB"/>
    <w:rsid w:val="0067089D"/>
    <w:rsid w:val="0067106C"/>
    <w:rsid w:val="00671119"/>
    <w:rsid w:val="006714AE"/>
    <w:rsid w:val="00671E76"/>
    <w:rsid w:val="00673459"/>
    <w:rsid w:val="00675BBD"/>
    <w:rsid w:val="0067701E"/>
    <w:rsid w:val="006806E6"/>
    <w:rsid w:val="00681ED9"/>
    <w:rsid w:val="0068448D"/>
    <w:rsid w:val="006853C3"/>
    <w:rsid w:val="00685CA8"/>
    <w:rsid w:val="00687153"/>
    <w:rsid w:val="00687515"/>
    <w:rsid w:val="006908C9"/>
    <w:rsid w:val="006956D6"/>
    <w:rsid w:val="006963C4"/>
    <w:rsid w:val="006977D0"/>
    <w:rsid w:val="006A0588"/>
    <w:rsid w:val="006A075D"/>
    <w:rsid w:val="006A447C"/>
    <w:rsid w:val="006A6089"/>
    <w:rsid w:val="006A7B65"/>
    <w:rsid w:val="006B23A8"/>
    <w:rsid w:val="006B24AB"/>
    <w:rsid w:val="006B2563"/>
    <w:rsid w:val="006C14A4"/>
    <w:rsid w:val="006C1A14"/>
    <w:rsid w:val="006C3399"/>
    <w:rsid w:val="006C423D"/>
    <w:rsid w:val="006C479B"/>
    <w:rsid w:val="006C4E48"/>
    <w:rsid w:val="006D219E"/>
    <w:rsid w:val="006D31CA"/>
    <w:rsid w:val="006D375E"/>
    <w:rsid w:val="006D43FD"/>
    <w:rsid w:val="006E4BE1"/>
    <w:rsid w:val="006E4D22"/>
    <w:rsid w:val="006E50DA"/>
    <w:rsid w:val="006F2042"/>
    <w:rsid w:val="006F2963"/>
    <w:rsid w:val="006F2D81"/>
    <w:rsid w:val="006F5BCA"/>
    <w:rsid w:val="0070227E"/>
    <w:rsid w:val="00702346"/>
    <w:rsid w:val="007028C9"/>
    <w:rsid w:val="00703A6E"/>
    <w:rsid w:val="00705951"/>
    <w:rsid w:val="00710AD2"/>
    <w:rsid w:val="00710ED2"/>
    <w:rsid w:val="00711AA3"/>
    <w:rsid w:val="00711B11"/>
    <w:rsid w:val="00712EF0"/>
    <w:rsid w:val="0071380A"/>
    <w:rsid w:val="007148FD"/>
    <w:rsid w:val="00714C74"/>
    <w:rsid w:val="00714D5E"/>
    <w:rsid w:val="00717FF6"/>
    <w:rsid w:val="00720865"/>
    <w:rsid w:val="00721D03"/>
    <w:rsid w:val="007252D0"/>
    <w:rsid w:val="00725E24"/>
    <w:rsid w:val="0072687E"/>
    <w:rsid w:val="00726D13"/>
    <w:rsid w:val="00732DAA"/>
    <w:rsid w:val="00733F88"/>
    <w:rsid w:val="00735A2F"/>
    <w:rsid w:val="00744F2D"/>
    <w:rsid w:val="0074646C"/>
    <w:rsid w:val="00746FD4"/>
    <w:rsid w:val="00751601"/>
    <w:rsid w:val="007561DA"/>
    <w:rsid w:val="007563B9"/>
    <w:rsid w:val="0076014B"/>
    <w:rsid w:val="007604A8"/>
    <w:rsid w:val="0076268A"/>
    <w:rsid w:val="007654B0"/>
    <w:rsid w:val="00766972"/>
    <w:rsid w:val="007701CC"/>
    <w:rsid w:val="00770D91"/>
    <w:rsid w:val="00784F13"/>
    <w:rsid w:val="00787C70"/>
    <w:rsid w:val="00787E13"/>
    <w:rsid w:val="007900A1"/>
    <w:rsid w:val="00792412"/>
    <w:rsid w:val="00793E55"/>
    <w:rsid w:val="00795D03"/>
    <w:rsid w:val="007A2339"/>
    <w:rsid w:val="007A2426"/>
    <w:rsid w:val="007A288C"/>
    <w:rsid w:val="007A6FCB"/>
    <w:rsid w:val="007A6FFC"/>
    <w:rsid w:val="007A72F6"/>
    <w:rsid w:val="007B27B7"/>
    <w:rsid w:val="007C054E"/>
    <w:rsid w:val="007C41FF"/>
    <w:rsid w:val="007C479B"/>
    <w:rsid w:val="007D155E"/>
    <w:rsid w:val="007D200C"/>
    <w:rsid w:val="007D5341"/>
    <w:rsid w:val="007D6CF9"/>
    <w:rsid w:val="007D7BC2"/>
    <w:rsid w:val="007D7C7B"/>
    <w:rsid w:val="007E09D2"/>
    <w:rsid w:val="007E1D06"/>
    <w:rsid w:val="007E2F06"/>
    <w:rsid w:val="007F080D"/>
    <w:rsid w:val="007F2070"/>
    <w:rsid w:val="007F3D92"/>
    <w:rsid w:val="007F5977"/>
    <w:rsid w:val="007F77B8"/>
    <w:rsid w:val="007F7DED"/>
    <w:rsid w:val="008012D3"/>
    <w:rsid w:val="00801DA3"/>
    <w:rsid w:val="0080279E"/>
    <w:rsid w:val="00804A38"/>
    <w:rsid w:val="00810184"/>
    <w:rsid w:val="008108C3"/>
    <w:rsid w:val="00812F60"/>
    <w:rsid w:val="00813694"/>
    <w:rsid w:val="00816B3F"/>
    <w:rsid w:val="00816DBC"/>
    <w:rsid w:val="00817364"/>
    <w:rsid w:val="00817753"/>
    <w:rsid w:val="0082335C"/>
    <w:rsid w:val="00825429"/>
    <w:rsid w:val="00826994"/>
    <w:rsid w:val="00827738"/>
    <w:rsid w:val="00830304"/>
    <w:rsid w:val="008307AF"/>
    <w:rsid w:val="00830C1E"/>
    <w:rsid w:val="00835098"/>
    <w:rsid w:val="0083530C"/>
    <w:rsid w:val="008364D2"/>
    <w:rsid w:val="00844C25"/>
    <w:rsid w:val="0085161F"/>
    <w:rsid w:val="0085241A"/>
    <w:rsid w:val="008527A4"/>
    <w:rsid w:val="00853114"/>
    <w:rsid w:val="00854F56"/>
    <w:rsid w:val="00857784"/>
    <w:rsid w:val="00860B1E"/>
    <w:rsid w:val="00867527"/>
    <w:rsid w:val="0087090E"/>
    <w:rsid w:val="0087095C"/>
    <w:rsid w:val="00874525"/>
    <w:rsid w:val="0087512C"/>
    <w:rsid w:val="008815D8"/>
    <w:rsid w:val="00881B1D"/>
    <w:rsid w:val="00885DA9"/>
    <w:rsid w:val="00886387"/>
    <w:rsid w:val="008877F8"/>
    <w:rsid w:val="00893679"/>
    <w:rsid w:val="0089581C"/>
    <w:rsid w:val="008967C4"/>
    <w:rsid w:val="00896B2D"/>
    <w:rsid w:val="00897856"/>
    <w:rsid w:val="008A1533"/>
    <w:rsid w:val="008A1AAE"/>
    <w:rsid w:val="008A5133"/>
    <w:rsid w:val="008A54A0"/>
    <w:rsid w:val="008B1CCA"/>
    <w:rsid w:val="008B2541"/>
    <w:rsid w:val="008B37B0"/>
    <w:rsid w:val="008C0925"/>
    <w:rsid w:val="008C27C8"/>
    <w:rsid w:val="008C4491"/>
    <w:rsid w:val="008D0C6D"/>
    <w:rsid w:val="008D0C8D"/>
    <w:rsid w:val="008D1AD9"/>
    <w:rsid w:val="008D5DFC"/>
    <w:rsid w:val="008D5F82"/>
    <w:rsid w:val="008E007C"/>
    <w:rsid w:val="008E07B9"/>
    <w:rsid w:val="008E0988"/>
    <w:rsid w:val="008E321E"/>
    <w:rsid w:val="008E4525"/>
    <w:rsid w:val="008E46F1"/>
    <w:rsid w:val="008E485E"/>
    <w:rsid w:val="008E5535"/>
    <w:rsid w:val="008E6413"/>
    <w:rsid w:val="008E6595"/>
    <w:rsid w:val="008F393F"/>
    <w:rsid w:val="008F64D1"/>
    <w:rsid w:val="008F6EF8"/>
    <w:rsid w:val="009017A3"/>
    <w:rsid w:val="00901F0E"/>
    <w:rsid w:val="00903A9D"/>
    <w:rsid w:val="009074F6"/>
    <w:rsid w:val="00910C35"/>
    <w:rsid w:val="0091168C"/>
    <w:rsid w:val="00912B0C"/>
    <w:rsid w:val="00917464"/>
    <w:rsid w:val="00920951"/>
    <w:rsid w:val="00920E65"/>
    <w:rsid w:val="00921568"/>
    <w:rsid w:val="0092326D"/>
    <w:rsid w:val="0092457C"/>
    <w:rsid w:val="009248CB"/>
    <w:rsid w:val="00926C8B"/>
    <w:rsid w:val="00934137"/>
    <w:rsid w:val="009341B9"/>
    <w:rsid w:val="00934475"/>
    <w:rsid w:val="00935B12"/>
    <w:rsid w:val="009418EC"/>
    <w:rsid w:val="009421C5"/>
    <w:rsid w:val="00944455"/>
    <w:rsid w:val="0094585D"/>
    <w:rsid w:val="00945AD2"/>
    <w:rsid w:val="00946123"/>
    <w:rsid w:val="0094744A"/>
    <w:rsid w:val="0094768C"/>
    <w:rsid w:val="0095079D"/>
    <w:rsid w:val="00950D5B"/>
    <w:rsid w:val="009602AE"/>
    <w:rsid w:val="00960B8F"/>
    <w:rsid w:val="00960CF0"/>
    <w:rsid w:val="00963076"/>
    <w:rsid w:val="009638B1"/>
    <w:rsid w:val="00966B71"/>
    <w:rsid w:val="009676A9"/>
    <w:rsid w:val="00967FF8"/>
    <w:rsid w:val="00970C62"/>
    <w:rsid w:val="00971936"/>
    <w:rsid w:val="009719D4"/>
    <w:rsid w:val="00971C88"/>
    <w:rsid w:val="009730B3"/>
    <w:rsid w:val="009736E9"/>
    <w:rsid w:val="0097392B"/>
    <w:rsid w:val="00975E10"/>
    <w:rsid w:val="00980B07"/>
    <w:rsid w:val="00991E06"/>
    <w:rsid w:val="00992358"/>
    <w:rsid w:val="00992665"/>
    <w:rsid w:val="00993BF6"/>
    <w:rsid w:val="0099466E"/>
    <w:rsid w:val="00997BE4"/>
    <w:rsid w:val="009A09E2"/>
    <w:rsid w:val="009B180F"/>
    <w:rsid w:val="009B44B7"/>
    <w:rsid w:val="009C0D6C"/>
    <w:rsid w:val="009C2FC2"/>
    <w:rsid w:val="009C42E7"/>
    <w:rsid w:val="009C6162"/>
    <w:rsid w:val="009C7470"/>
    <w:rsid w:val="009D0665"/>
    <w:rsid w:val="009D18C4"/>
    <w:rsid w:val="009D2C55"/>
    <w:rsid w:val="009D2F73"/>
    <w:rsid w:val="009D3AE8"/>
    <w:rsid w:val="009D69EA"/>
    <w:rsid w:val="009E11BF"/>
    <w:rsid w:val="009E3B1D"/>
    <w:rsid w:val="009E47DA"/>
    <w:rsid w:val="009F1C65"/>
    <w:rsid w:val="009F3EB6"/>
    <w:rsid w:val="009F570A"/>
    <w:rsid w:val="00A06680"/>
    <w:rsid w:val="00A069FF"/>
    <w:rsid w:val="00A07931"/>
    <w:rsid w:val="00A10428"/>
    <w:rsid w:val="00A10E40"/>
    <w:rsid w:val="00A11139"/>
    <w:rsid w:val="00A15212"/>
    <w:rsid w:val="00A17B27"/>
    <w:rsid w:val="00A20BE4"/>
    <w:rsid w:val="00A241A5"/>
    <w:rsid w:val="00A27AF1"/>
    <w:rsid w:val="00A31BED"/>
    <w:rsid w:val="00A320B7"/>
    <w:rsid w:val="00A3455F"/>
    <w:rsid w:val="00A359C1"/>
    <w:rsid w:val="00A36E58"/>
    <w:rsid w:val="00A4174E"/>
    <w:rsid w:val="00A50796"/>
    <w:rsid w:val="00A50A6D"/>
    <w:rsid w:val="00A54FCA"/>
    <w:rsid w:val="00A55A72"/>
    <w:rsid w:val="00A63A88"/>
    <w:rsid w:val="00A6600B"/>
    <w:rsid w:val="00A74921"/>
    <w:rsid w:val="00A7691D"/>
    <w:rsid w:val="00A777FE"/>
    <w:rsid w:val="00A83DD7"/>
    <w:rsid w:val="00A84119"/>
    <w:rsid w:val="00A8432C"/>
    <w:rsid w:val="00A85CEB"/>
    <w:rsid w:val="00A90A12"/>
    <w:rsid w:val="00A91DE8"/>
    <w:rsid w:val="00A9604B"/>
    <w:rsid w:val="00A9619B"/>
    <w:rsid w:val="00A975AC"/>
    <w:rsid w:val="00A97975"/>
    <w:rsid w:val="00AA3167"/>
    <w:rsid w:val="00AA40B1"/>
    <w:rsid w:val="00AA68CA"/>
    <w:rsid w:val="00AB033D"/>
    <w:rsid w:val="00AB035A"/>
    <w:rsid w:val="00AB2EBE"/>
    <w:rsid w:val="00AB3CFF"/>
    <w:rsid w:val="00AB4555"/>
    <w:rsid w:val="00AB54DB"/>
    <w:rsid w:val="00AC1697"/>
    <w:rsid w:val="00AC31F8"/>
    <w:rsid w:val="00AC6CEE"/>
    <w:rsid w:val="00AD1C8F"/>
    <w:rsid w:val="00AD1CDF"/>
    <w:rsid w:val="00AD1E96"/>
    <w:rsid w:val="00AD2D9D"/>
    <w:rsid w:val="00AD4CDA"/>
    <w:rsid w:val="00AD576F"/>
    <w:rsid w:val="00AD7A34"/>
    <w:rsid w:val="00AE3981"/>
    <w:rsid w:val="00AE51B0"/>
    <w:rsid w:val="00AE5306"/>
    <w:rsid w:val="00AE698B"/>
    <w:rsid w:val="00AE77ED"/>
    <w:rsid w:val="00AE78D5"/>
    <w:rsid w:val="00AE7F7F"/>
    <w:rsid w:val="00AF0DBA"/>
    <w:rsid w:val="00AF188F"/>
    <w:rsid w:val="00AF334E"/>
    <w:rsid w:val="00AF6042"/>
    <w:rsid w:val="00AF7613"/>
    <w:rsid w:val="00B02C93"/>
    <w:rsid w:val="00B050CF"/>
    <w:rsid w:val="00B1023E"/>
    <w:rsid w:val="00B10409"/>
    <w:rsid w:val="00B10C53"/>
    <w:rsid w:val="00B11638"/>
    <w:rsid w:val="00B117DC"/>
    <w:rsid w:val="00B17575"/>
    <w:rsid w:val="00B175FB"/>
    <w:rsid w:val="00B21A05"/>
    <w:rsid w:val="00B228C5"/>
    <w:rsid w:val="00B23FB9"/>
    <w:rsid w:val="00B2440C"/>
    <w:rsid w:val="00B24851"/>
    <w:rsid w:val="00B26314"/>
    <w:rsid w:val="00B269DB"/>
    <w:rsid w:val="00B344EC"/>
    <w:rsid w:val="00B367D0"/>
    <w:rsid w:val="00B372BF"/>
    <w:rsid w:val="00B37940"/>
    <w:rsid w:val="00B40B64"/>
    <w:rsid w:val="00B44440"/>
    <w:rsid w:val="00B445DF"/>
    <w:rsid w:val="00B46A5A"/>
    <w:rsid w:val="00B50046"/>
    <w:rsid w:val="00B51133"/>
    <w:rsid w:val="00B54923"/>
    <w:rsid w:val="00B54995"/>
    <w:rsid w:val="00B56200"/>
    <w:rsid w:val="00B57D85"/>
    <w:rsid w:val="00B6443E"/>
    <w:rsid w:val="00B674E3"/>
    <w:rsid w:val="00B67A33"/>
    <w:rsid w:val="00B7056C"/>
    <w:rsid w:val="00B72EC9"/>
    <w:rsid w:val="00B739BE"/>
    <w:rsid w:val="00B77C36"/>
    <w:rsid w:val="00B80720"/>
    <w:rsid w:val="00B8090E"/>
    <w:rsid w:val="00B825C0"/>
    <w:rsid w:val="00B8275A"/>
    <w:rsid w:val="00B82901"/>
    <w:rsid w:val="00B82D0A"/>
    <w:rsid w:val="00B845B7"/>
    <w:rsid w:val="00B846B4"/>
    <w:rsid w:val="00B86309"/>
    <w:rsid w:val="00B91B63"/>
    <w:rsid w:val="00B91D20"/>
    <w:rsid w:val="00B91EBE"/>
    <w:rsid w:val="00B94708"/>
    <w:rsid w:val="00B94C72"/>
    <w:rsid w:val="00BA0720"/>
    <w:rsid w:val="00BA4561"/>
    <w:rsid w:val="00BA58A9"/>
    <w:rsid w:val="00BA65F2"/>
    <w:rsid w:val="00BA736E"/>
    <w:rsid w:val="00BB2336"/>
    <w:rsid w:val="00BB4A9C"/>
    <w:rsid w:val="00BC3153"/>
    <w:rsid w:val="00BC55AD"/>
    <w:rsid w:val="00BD1370"/>
    <w:rsid w:val="00BD2B95"/>
    <w:rsid w:val="00BD307F"/>
    <w:rsid w:val="00BD4C75"/>
    <w:rsid w:val="00BD523F"/>
    <w:rsid w:val="00BD552D"/>
    <w:rsid w:val="00BE1B36"/>
    <w:rsid w:val="00BE1FE0"/>
    <w:rsid w:val="00BE216F"/>
    <w:rsid w:val="00BE6371"/>
    <w:rsid w:val="00BE7F3B"/>
    <w:rsid w:val="00BF1AF3"/>
    <w:rsid w:val="00BF32E2"/>
    <w:rsid w:val="00BF3B36"/>
    <w:rsid w:val="00C00405"/>
    <w:rsid w:val="00C01EAF"/>
    <w:rsid w:val="00C028AE"/>
    <w:rsid w:val="00C030CC"/>
    <w:rsid w:val="00C04729"/>
    <w:rsid w:val="00C06C7D"/>
    <w:rsid w:val="00C106F9"/>
    <w:rsid w:val="00C2070C"/>
    <w:rsid w:val="00C273A1"/>
    <w:rsid w:val="00C31946"/>
    <w:rsid w:val="00C3311E"/>
    <w:rsid w:val="00C33414"/>
    <w:rsid w:val="00C345F8"/>
    <w:rsid w:val="00C358A2"/>
    <w:rsid w:val="00C361AD"/>
    <w:rsid w:val="00C366C7"/>
    <w:rsid w:val="00C406F8"/>
    <w:rsid w:val="00C41038"/>
    <w:rsid w:val="00C43F24"/>
    <w:rsid w:val="00C534B3"/>
    <w:rsid w:val="00C55047"/>
    <w:rsid w:val="00C55111"/>
    <w:rsid w:val="00C564EB"/>
    <w:rsid w:val="00C57679"/>
    <w:rsid w:val="00C60829"/>
    <w:rsid w:val="00C61B03"/>
    <w:rsid w:val="00C62029"/>
    <w:rsid w:val="00C6219E"/>
    <w:rsid w:val="00C65BA8"/>
    <w:rsid w:val="00C66BB8"/>
    <w:rsid w:val="00C67716"/>
    <w:rsid w:val="00C70C4F"/>
    <w:rsid w:val="00C7123F"/>
    <w:rsid w:val="00C71715"/>
    <w:rsid w:val="00C723DE"/>
    <w:rsid w:val="00C73C8C"/>
    <w:rsid w:val="00C74CB7"/>
    <w:rsid w:val="00C74D99"/>
    <w:rsid w:val="00C765E0"/>
    <w:rsid w:val="00C778A8"/>
    <w:rsid w:val="00C8028A"/>
    <w:rsid w:val="00C809EF"/>
    <w:rsid w:val="00C829F7"/>
    <w:rsid w:val="00C855C5"/>
    <w:rsid w:val="00C92154"/>
    <w:rsid w:val="00C96508"/>
    <w:rsid w:val="00CA3756"/>
    <w:rsid w:val="00CA422B"/>
    <w:rsid w:val="00CA64F7"/>
    <w:rsid w:val="00CA7DC6"/>
    <w:rsid w:val="00CB01C3"/>
    <w:rsid w:val="00CB1A21"/>
    <w:rsid w:val="00CB2DFF"/>
    <w:rsid w:val="00CB2F41"/>
    <w:rsid w:val="00CB357D"/>
    <w:rsid w:val="00CB734D"/>
    <w:rsid w:val="00CC0739"/>
    <w:rsid w:val="00CC5D26"/>
    <w:rsid w:val="00CC6E5C"/>
    <w:rsid w:val="00CC792A"/>
    <w:rsid w:val="00CD1B87"/>
    <w:rsid w:val="00CD2C4B"/>
    <w:rsid w:val="00CD3C3D"/>
    <w:rsid w:val="00CD44B5"/>
    <w:rsid w:val="00CD633B"/>
    <w:rsid w:val="00CD6C90"/>
    <w:rsid w:val="00CE29AF"/>
    <w:rsid w:val="00CE4988"/>
    <w:rsid w:val="00CE5440"/>
    <w:rsid w:val="00CF01CE"/>
    <w:rsid w:val="00CF0571"/>
    <w:rsid w:val="00CF1456"/>
    <w:rsid w:val="00CF347F"/>
    <w:rsid w:val="00CF4822"/>
    <w:rsid w:val="00CF5561"/>
    <w:rsid w:val="00CF6C2B"/>
    <w:rsid w:val="00D00DEB"/>
    <w:rsid w:val="00D05CDA"/>
    <w:rsid w:val="00D10ED2"/>
    <w:rsid w:val="00D1383D"/>
    <w:rsid w:val="00D166CD"/>
    <w:rsid w:val="00D238F2"/>
    <w:rsid w:val="00D24D6D"/>
    <w:rsid w:val="00D2604E"/>
    <w:rsid w:val="00D31120"/>
    <w:rsid w:val="00D33AE0"/>
    <w:rsid w:val="00D447D8"/>
    <w:rsid w:val="00D44DF3"/>
    <w:rsid w:val="00D50B06"/>
    <w:rsid w:val="00D51416"/>
    <w:rsid w:val="00D5223A"/>
    <w:rsid w:val="00D55D95"/>
    <w:rsid w:val="00D618A0"/>
    <w:rsid w:val="00D658A3"/>
    <w:rsid w:val="00D67491"/>
    <w:rsid w:val="00D8120C"/>
    <w:rsid w:val="00D82E55"/>
    <w:rsid w:val="00D83BFC"/>
    <w:rsid w:val="00D85C69"/>
    <w:rsid w:val="00D96761"/>
    <w:rsid w:val="00DA037B"/>
    <w:rsid w:val="00DA2105"/>
    <w:rsid w:val="00DA45F5"/>
    <w:rsid w:val="00DA4A01"/>
    <w:rsid w:val="00DA4A37"/>
    <w:rsid w:val="00DA602B"/>
    <w:rsid w:val="00DA62D0"/>
    <w:rsid w:val="00DB1DF4"/>
    <w:rsid w:val="00DB287A"/>
    <w:rsid w:val="00DB6D50"/>
    <w:rsid w:val="00DC0AFB"/>
    <w:rsid w:val="00DC4306"/>
    <w:rsid w:val="00DC608C"/>
    <w:rsid w:val="00DC6615"/>
    <w:rsid w:val="00DD1240"/>
    <w:rsid w:val="00DD1C13"/>
    <w:rsid w:val="00DD1F72"/>
    <w:rsid w:val="00DD2AF5"/>
    <w:rsid w:val="00DD5A91"/>
    <w:rsid w:val="00DE2DAC"/>
    <w:rsid w:val="00DE3945"/>
    <w:rsid w:val="00DE45F4"/>
    <w:rsid w:val="00DE63BB"/>
    <w:rsid w:val="00DF0DBB"/>
    <w:rsid w:val="00DF2F46"/>
    <w:rsid w:val="00DF457E"/>
    <w:rsid w:val="00DF6562"/>
    <w:rsid w:val="00E02560"/>
    <w:rsid w:val="00E03590"/>
    <w:rsid w:val="00E03605"/>
    <w:rsid w:val="00E047DD"/>
    <w:rsid w:val="00E04B54"/>
    <w:rsid w:val="00E108B4"/>
    <w:rsid w:val="00E1114B"/>
    <w:rsid w:val="00E1124D"/>
    <w:rsid w:val="00E15846"/>
    <w:rsid w:val="00E170D3"/>
    <w:rsid w:val="00E22C86"/>
    <w:rsid w:val="00E23496"/>
    <w:rsid w:val="00E31660"/>
    <w:rsid w:val="00E32BC3"/>
    <w:rsid w:val="00E35AF2"/>
    <w:rsid w:val="00E37F1C"/>
    <w:rsid w:val="00E41742"/>
    <w:rsid w:val="00E41C43"/>
    <w:rsid w:val="00E44E3D"/>
    <w:rsid w:val="00E4655F"/>
    <w:rsid w:val="00E47354"/>
    <w:rsid w:val="00E474A5"/>
    <w:rsid w:val="00E53353"/>
    <w:rsid w:val="00E539AD"/>
    <w:rsid w:val="00E55326"/>
    <w:rsid w:val="00E57FAD"/>
    <w:rsid w:val="00E62ADB"/>
    <w:rsid w:val="00E65049"/>
    <w:rsid w:val="00E663AA"/>
    <w:rsid w:val="00E67669"/>
    <w:rsid w:val="00E70662"/>
    <w:rsid w:val="00E7459D"/>
    <w:rsid w:val="00E76B82"/>
    <w:rsid w:val="00E81946"/>
    <w:rsid w:val="00E8208D"/>
    <w:rsid w:val="00E82C43"/>
    <w:rsid w:val="00E83A50"/>
    <w:rsid w:val="00E85C6C"/>
    <w:rsid w:val="00E8798F"/>
    <w:rsid w:val="00E91951"/>
    <w:rsid w:val="00E91E49"/>
    <w:rsid w:val="00E91ED8"/>
    <w:rsid w:val="00E9381A"/>
    <w:rsid w:val="00EA3E56"/>
    <w:rsid w:val="00EA4281"/>
    <w:rsid w:val="00EA4DB4"/>
    <w:rsid w:val="00EB6A24"/>
    <w:rsid w:val="00EB75F7"/>
    <w:rsid w:val="00EB7630"/>
    <w:rsid w:val="00EC082E"/>
    <w:rsid w:val="00EC146F"/>
    <w:rsid w:val="00EC1490"/>
    <w:rsid w:val="00EC2550"/>
    <w:rsid w:val="00EC53F6"/>
    <w:rsid w:val="00ED0EFB"/>
    <w:rsid w:val="00ED1D25"/>
    <w:rsid w:val="00ED26EF"/>
    <w:rsid w:val="00ED27AB"/>
    <w:rsid w:val="00ED4CBC"/>
    <w:rsid w:val="00ED5E4D"/>
    <w:rsid w:val="00ED6907"/>
    <w:rsid w:val="00EE1608"/>
    <w:rsid w:val="00EE694D"/>
    <w:rsid w:val="00EE725D"/>
    <w:rsid w:val="00EF0859"/>
    <w:rsid w:val="00EF1420"/>
    <w:rsid w:val="00EF5418"/>
    <w:rsid w:val="00EF61BB"/>
    <w:rsid w:val="00F01BFD"/>
    <w:rsid w:val="00F0227F"/>
    <w:rsid w:val="00F030E7"/>
    <w:rsid w:val="00F06C71"/>
    <w:rsid w:val="00F1216D"/>
    <w:rsid w:val="00F13E41"/>
    <w:rsid w:val="00F17E1F"/>
    <w:rsid w:val="00F229BE"/>
    <w:rsid w:val="00F22A96"/>
    <w:rsid w:val="00F2320B"/>
    <w:rsid w:val="00F27EFD"/>
    <w:rsid w:val="00F30892"/>
    <w:rsid w:val="00F36A93"/>
    <w:rsid w:val="00F36BB6"/>
    <w:rsid w:val="00F3729C"/>
    <w:rsid w:val="00F377BD"/>
    <w:rsid w:val="00F4002A"/>
    <w:rsid w:val="00F40B1C"/>
    <w:rsid w:val="00F45E84"/>
    <w:rsid w:val="00F46763"/>
    <w:rsid w:val="00F46A59"/>
    <w:rsid w:val="00F471BF"/>
    <w:rsid w:val="00F476B3"/>
    <w:rsid w:val="00F47753"/>
    <w:rsid w:val="00F5150B"/>
    <w:rsid w:val="00F530A8"/>
    <w:rsid w:val="00F538C2"/>
    <w:rsid w:val="00F55EF3"/>
    <w:rsid w:val="00F5792A"/>
    <w:rsid w:val="00F61EAE"/>
    <w:rsid w:val="00F624D6"/>
    <w:rsid w:val="00F62C38"/>
    <w:rsid w:val="00F641BE"/>
    <w:rsid w:val="00F64C18"/>
    <w:rsid w:val="00F6696B"/>
    <w:rsid w:val="00F6734B"/>
    <w:rsid w:val="00F72FB8"/>
    <w:rsid w:val="00F75231"/>
    <w:rsid w:val="00F75DB4"/>
    <w:rsid w:val="00F763D7"/>
    <w:rsid w:val="00F80CE0"/>
    <w:rsid w:val="00F8164B"/>
    <w:rsid w:val="00F82E97"/>
    <w:rsid w:val="00F84E9F"/>
    <w:rsid w:val="00F85AC2"/>
    <w:rsid w:val="00F87BA4"/>
    <w:rsid w:val="00F9029B"/>
    <w:rsid w:val="00F933CD"/>
    <w:rsid w:val="00F9699A"/>
    <w:rsid w:val="00F96F69"/>
    <w:rsid w:val="00FA16ED"/>
    <w:rsid w:val="00FA23E8"/>
    <w:rsid w:val="00FA3F73"/>
    <w:rsid w:val="00FA4C4B"/>
    <w:rsid w:val="00FA4CE8"/>
    <w:rsid w:val="00FB163F"/>
    <w:rsid w:val="00FB1BDE"/>
    <w:rsid w:val="00FB1CB6"/>
    <w:rsid w:val="00FB3853"/>
    <w:rsid w:val="00FC10F3"/>
    <w:rsid w:val="00FC13E5"/>
    <w:rsid w:val="00FC214B"/>
    <w:rsid w:val="00FC4424"/>
    <w:rsid w:val="00FC4BDA"/>
    <w:rsid w:val="00FD1261"/>
    <w:rsid w:val="00FD3A2C"/>
    <w:rsid w:val="00FD42AB"/>
    <w:rsid w:val="00FD434A"/>
    <w:rsid w:val="00FE22B5"/>
    <w:rsid w:val="00FE2BFB"/>
    <w:rsid w:val="00FE521C"/>
    <w:rsid w:val="00FF14B0"/>
    <w:rsid w:val="00FF2F1E"/>
    <w:rsid w:val="00FF7A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9E3E"/>
  <w15:chartTrackingRefBased/>
  <w15:docId w15:val="{D2C4ACB9-749A-462B-96AB-56D9D1A6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977"/>
  </w:style>
  <w:style w:type="paragraph" w:styleId="Heading1">
    <w:name w:val="heading 1"/>
    <w:basedOn w:val="Normal"/>
    <w:next w:val="Normal"/>
    <w:link w:val="Heading1Char"/>
    <w:uiPriority w:val="9"/>
    <w:qFormat/>
    <w:rsid w:val="004750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50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750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0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7500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7500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75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002"/>
  </w:style>
  <w:style w:type="paragraph" w:styleId="Footer">
    <w:name w:val="footer"/>
    <w:basedOn w:val="Normal"/>
    <w:link w:val="FooterChar"/>
    <w:uiPriority w:val="99"/>
    <w:unhideWhenUsed/>
    <w:rsid w:val="00475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002"/>
  </w:style>
  <w:style w:type="paragraph" w:styleId="ListParagraph">
    <w:name w:val="List Paragraph"/>
    <w:basedOn w:val="Normal"/>
    <w:uiPriority w:val="34"/>
    <w:qFormat/>
    <w:rsid w:val="00CB01C3"/>
    <w:pPr>
      <w:ind w:left="720"/>
      <w:contextualSpacing/>
    </w:pPr>
  </w:style>
  <w:style w:type="table" w:styleId="TableGrid">
    <w:name w:val="Table Grid"/>
    <w:basedOn w:val="TableNormal"/>
    <w:uiPriority w:val="39"/>
    <w:rsid w:val="003163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09584E"/>
    <w:pPr>
      <w:spacing w:after="0" w:line="240" w:lineRule="auto"/>
    </w:pPr>
  </w:style>
  <w:style w:type="paragraph" w:styleId="BalloonText">
    <w:name w:val="Balloon Text"/>
    <w:basedOn w:val="Normal"/>
    <w:link w:val="BalloonTextChar"/>
    <w:uiPriority w:val="99"/>
    <w:semiHidden/>
    <w:unhideWhenUsed/>
    <w:rsid w:val="006C47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79B"/>
    <w:rPr>
      <w:rFonts w:ascii="Segoe UI" w:hAnsi="Segoe UI" w:cs="Segoe UI"/>
      <w:sz w:val="18"/>
      <w:szCs w:val="18"/>
    </w:rPr>
  </w:style>
  <w:style w:type="character" w:styleId="CommentReference">
    <w:name w:val="annotation reference"/>
    <w:basedOn w:val="DefaultParagraphFont"/>
    <w:uiPriority w:val="99"/>
    <w:semiHidden/>
    <w:unhideWhenUsed/>
    <w:rsid w:val="006C479B"/>
    <w:rPr>
      <w:sz w:val="16"/>
      <w:szCs w:val="16"/>
    </w:rPr>
  </w:style>
  <w:style w:type="paragraph" w:styleId="CommentText">
    <w:name w:val="annotation text"/>
    <w:basedOn w:val="Normal"/>
    <w:link w:val="CommentTextChar"/>
    <w:uiPriority w:val="99"/>
    <w:semiHidden/>
    <w:unhideWhenUsed/>
    <w:rsid w:val="006C479B"/>
    <w:pPr>
      <w:spacing w:line="240" w:lineRule="auto"/>
    </w:pPr>
    <w:rPr>
      <w:sz w:val="20"/>
      <w:szCs w:val="20"/>
    </w:rPr>
  </w:style>
  <w:style w:type="character" w:customStyle="1" w:styleId="CommentTextChar">
    <w:name w:val="Comment Text Char"/>
    <w:basedOn w:val="DefaultParagraphFont"/>
    <w:link w:val="CommentText"/>
    <w:uiPriority w:val="99"/>
    <w:semiHidden/>
    <w:rsid w:val="006C479B"/>
    <w:rPr>
      <w:sz w:val="20"/>
      <w:szCs w:val="20"/>
    </w:rPr>
  </w:style>
  <w:style w:type="paragraph" w:styleId="CommentSubject">
    <w:name w:val="annotation subject"/>
    <w:basedOn w:val="CommentText"/>
    <w:next w:val="CommentText"/>
    <w:link w:val="CommentSubjectChar"/>
    <w:uiPriority w:val="99"/>
    <w:semiHidden/>
    <w:unhideWhenUsed/>
    <w:rsid w:val="006C479B"/>
    <w:rPr>
      <w:b/>
      <w:bCs/>
    </w:rPr>
  </w:style>
  <w:style w:type="character" w:customStyle="1" w:styleId="CommentSubjectChar">
    <w:name w:val="Comment Subject Char"/>
    <w:basedOn w:val="CommentTextChar"/>
    <w:link w:val="CommentSubject"/>
    <w:uiPriority w:val="99"/>
    <w:semiHidden/>
    <w:rsid w:val="006C479B"/>
    <w:rPr>
      <w:b/>
      <w:bCs/>
      <w:sz w:val="20"/>
      <w:szCs w:val="20"/>
    </w:rPr>
  </w:style>
  <w:style w:type="table" w:customStyle="1" w:styleId="TableGrid1">
    <w:name w:val="Table Grid1"/>
    <w:basedOn w:val="TableNormal"/>
    <w:next w:val="TableGrid"/>
    <w:uiPriority w:val="39"/>
    <w:rsid w:val="00392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D0C8D"/>
    <w:rPr>
      <w:color w:val="0000FF"/>
      <w:u w:val="single"/>
    </w:rPr>
  </w:style>
  <w:style w:type="table" w:customStyle="1" w:styleId="TableGrid2">
    <w:name w:val="Table Grid2"/>
    <w:basedOn w:val="TableNormal"/>
    <w:next w:val="TableGrid"/>
    <w:uiPriority w:val="39"/>
    <w:rsid w:val="00FA2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13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1A784E"/>
  </w:style>
  <w:style w:type="paragraph" w:styleId="TOCHeading">
    <w:name w:val="TOC Heading"/>
    <w:basedOn w:val="Heading1"/>
    <w:next w:val="Normal"/>
    <w:uiPriority w:val="39"/>
    <w:unhideWhenUsed/>
    <w:qFormat/>
    <w:rsid w:val="001A784E"/>
    <w:pPr>
      <w:outlineLvl w:val="9"/>
    </w:pPr>
    <w:rPr>
      <w:lang w:val="en-US"/>
    </w:rPr>
  </w:style>
  <w:style w:type="paragraph" w:styleId="TOC1">
    <w:name w:val="toc 1"/>
    <w:basedOn w:val="Normal"/>
    <w:next w:val="Normal"/>
    <w:autoRedefine/>
    <w:uiPriority w:val="39"/>
    <w:unhideWhenUsed/>
    <w:rsid w:val="001A784E"/>
    <w:pPr>
      <w:spacing w:after="100"/>
    </w:pPr>
  </w:style>
  <w:style w:type="paragraph" w:styleId="TOC2">
    <w:name w:val="toc 2"/>
    <w:basedOn w:val="Normal"/>
    <w:next w:val="Normal"/>
    <w:autoRedefine/>
    <w:uiPriority w:val="39"/>
    <w:unhideWhenUsed/>
    <w:rsid w:val="001A784E"/>
    <w:pPr>
      <w:spacing w:after="100"/>
      <w:ind w:left="220"/>
    </w:pPr>
  </w:style>
  <w:style w:type="paragraph" w:styleId="TOC3">
    <w:name w:val="toc 3"/>
    <w:basedOn w:val="Normal"/>
    <w:next w:val="Normal"/>
    <w:autoRedefine/>
    <w:uiPriority w:val="39"/>
    <w:unhideWhenUsed/>
    <w:rsid w:val="001A784E"/>
    <w:pPr>
      <w:spacing w:after="100"/>
      <w:ind w:left="440"/>
    </w:pPr>
  </w:style>
  <w:style w:type="character" w:customStyle="1" w:styleId="UnresolvedMention">
    <w:name w:val="Unresolved Mention"/>
    <w:basedOn w:val="DefaultParagraphFont"/>
    <w:uiPriority w:val="99"/>
    <w:semiHidden/>
    <w:unhideWhenUsed/>
    <w:rsid w:val="009418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738432">
      <w:bodyDiv w:val="1"/>
      <w:marLeft w:val="0"/>
      <w:marRight w:val="0"/>
      <w:marTop w:val="0"/>
      <w:marBottom w:val="0"/>
      <w:divBdr>
        <w:top w:val="none" w:sz="0" w:space="0" w:color="auto"/>
        <w:left w:val="none" w:sz="0" w:space="0" w:color="auto"/>
        <w:bottom w:val="none" w:sz="0" w:space="0" w:color="auto"/>
        <w:right w:val="none" w:sz="0" w:space="0" w:color="auto"/>
      </w:divBdr>
      <w:divsChild>
        <w:div w:id="2054843814">
          <w:marLeft w:val="0"/>
          <w:marRight w:val="0"/>
          <w:marTop w:val="45"/>
          <w:marBottom w:val="0"/>
          <w:divBdr>
            <w:top w:val="none" w:sz="0" w:space="0" w:color="auto"/>
            <w:left w:val="none" w:sz="0" w:space="0" w:color="auto"/>
            <w:bottom w:val="none" w:sz="0" w:space="0" w:color="auto"/>
            <w:right w:val="none" w:sz="0" w:space="0" w:color="auto"/>
          </w:divBdr>
          <w:divsChild>
            <w:div w:id="1189755327">
              <w:marLeft w:val="0"/>
              <w:marRight w:val="0"/>
              <w:marTop w:val="0"/>
              <w:marBottom w:val="0"/>
              <w:divBdr>
                <w:top w:val="none" w:sz="0" w:space="0" w:color="auto"/>
                <w:left w:val="none" w:sz="0" w:space="0" w:color="auto"/>
                <w:bottom w:val="none" w:sz="0" w:space="0" w:color="auto"/>
                <w:right w:val="none" w:sz="0" w:space="0" w:color="auto"/>
              </w:divBdr>
              <w:divsChild>
                <w:div w:id="353120354">
                  <w:marLeft w:val="0"/>
                  <w:marRight w:val="0"/>
                  <w:marTop w:val="0"/>
                  <w:marBottom w:val="0"/>
                  <w:divBdr>
                    <w:top w:val="none" w:sz="0" w:space="0" w:color="auto"/>
                    <w:left w:val="none" w:sz="0" w:space="0" w:color="auto"/>
                    <w:bottom w:val="none" w:sz="0" w:space="0" w:color="auto"/>
                    <w:right w:val="none" w:sz="0" w:space="0" w:color="auto"/>
                  </w:divBdr>
                  <w:divsChild>
                    <w:div w:id="1327905690">
                      <w:marLeft w:val="0"/>
                      <w:marRight w:val="0"/>
                      <w:marTop w:val="168"/>
                      <w:marBottom w:val="0"/>
                      <w:divBdr>
                        <w:top w:val="none" w:sz="0" w:space="0" w:color="auto"/>
                        <w:left w:val="none" w:sz="0" w:space="0" w:color="auto"/>
                        <w:bottom w:val="none" w:sz="0" w:space="0" w:color="auto"/>
                        <w:right w:val="none" w:sz="0" w:space="0" w:color="auto"/>
                      </w:divBdr>
                      <w:divsChild>
                        <w:div w:id="18421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2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hyperlink" Target="http://findarticles.com/p/articles/mi_m0FCR/is_3_33/ai_62839455/" TargetMode="External"/><Relationship Id="rId39" Type="http://schemas.openxmlformats.org/officeDocument/2006/relationships/image" Target="media/image7.emf"/><Relationship Id="rId21" Type="http://schemas.openxmlformats.org/officeDocument/2006/relationships/chart" Target="charts/chart8.xml"/><Relationship Id="rId34" Type="http://schemas.openxmlformats.org/officeDocument/2006/relationships/hyperlink" Target="http://www.ncbi.nlm.nih.gov/pubmed/1849418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www.maf.govt.nz"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Kimberley,_South_Africa" TargetMode="External"/><Relationship Id="rId24" Type="http://schemas.openxmlformats.org/officeDocument/2006/relationships/hyperlink" Target="http://dx.doi.org/10.1111/j.1475-6811.2000.tb00004" TargetMode="External"/><Relationship Id="rId32" Type="http://schemas.openxmlformats.org/officeDocument/2006/relationships/hyperlink" Target="http://www.facstaff.bucknell.edu.awolaver/alcohol/academic.doc" TargetMode="External"/><Relationship Id="rId37" Type="http://schemas.openxmlformats.org/officeDocument/2006/relationships/image" Target="media/image5.png"/><Relationship Id="rId40"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10.xml"/><Relationship Id="rId28" Type="http://schemas.openxmlformats.org/officeDocument/2006/relationships/hyperlink" Target="https://mg.co.za/article/2011-07-29-binge-drinking-rife-at-universities" TargetMode="External"/><Relationship Id="rId36" Type="http://schemas.openxmlformats.org/officeDocument/2006/relationships/hyperlink" Target="mailto:info.ccdu@wits.ac.za" TargetMode="External"/><Relationship Id="rId10" Type="http://schemas.openxmlformats.org/officeDocument/2006/relationships/header" Target="header2.xml"/><Relationship Id="rId19" Type="http://schemas.openxmlformats.org/officeDocument/2006/relationships/chart" Target="charts/chart6.xml"/><Relationship Id="rId31" Type="http://schemas.openxmlformats.org/officeDocument/2006/relationships/hyperlink" Target="https://www.niaaa.nih.gov/alcohol-health/overview-alcohol-consumption/alcohol-facts-and-statistic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chart" Target="charts/chart9.xml"/><Relationship Id="rId27" Type="http://schemas.openxmlformats.org/officeDocument/2006/relationships/hyperlink" Target="http://www.wheels24.co.za/News/SA-0-alcohol-limit-How-youll-be-hit-20150204" TargetMode="External"/><Relationship Id="rId30" Type="http://schemas.openxmlformats.org/officeDocument/2006/relationships/hyperlink" Target="http://www.collegedrinkingprevention.gov/Reports/Panel01/Panel01_TOC.aspx" TargetMode="External"/><Relationship Id="rId35" Type="http://schemas.openxmlformats.org/officeDocument/2006/relationships/image" Target="media/image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hyperlink" Target="https://www.socialworkhelper.com/2016/10/26/can-stress-associated-health-risks/" TargetMode="External"/><Relationship Id="rId33" Type="http://schemas.openxmlformats.org/officeDocument/2006/relationships/hyperlink" Target="http://www.statssa.gov.za/?p=8176" TargetMode="External"/><Relationship Id="rId38"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pattFill prst="pct5">
              <a:fgClr>
                <a:schemeClr val="tx1"/>
              </a:fgClr>
              <a:bgClr>
                <a:schemeClr val="bg1"/>
              </a:bgClr>
            </a:pattFill>
            <a:ln w="28575">
              <a:solidFill>
                <a:schemeClr val="tx1"/>
              </a:solidFill>
            </a:ln>
          </c:spPr>
          <c:dPt>
            <c:idx val="0"/>
            <c:bubble3D val="0"/>
            <c:spPr>
              <a:pattFill prst="ltVert">
                <a:fgClr>
                  <a:schemeClr val="tx1"/>
                </a:fgClr>
                <a:bgClr>
                  <a:schemeClr val="bg1"/>
                </a:bgClr>
              </a:pattFill>
              <a:ln w="9525">
                <a:solidFill>
                  <a:schemeClr val="tx1"/>
                </a:solidFill>
              </a:ln>
              <a:effectLst/>
              <a:sp3d contourW="9525">
                <a:contourClr>
                  <a:schemeClr val="tx1"/>
                </a:contourClr>
              </a:sp3d>
            </c:spPr>
            <c:extLst xmlns:c16r2="http://schemas.microsoft.com/office/drawing/2015/06/chart">
              <c:ext xmlns:c16="http://schemas.microsoft.com/office/drawing/2014/chart" uri="{C3380CC4-5D6E-409C-BE32-E72D297353CC}">
                <c16:uniqueId val="{00000001-5A07-4E51-8625-221F284EC612}"/>
              </c:ext>
            </c:extLst>
          </c:dPt>
          <c:dPt>
            <c:idx val="1"/>
            <c:bubble3D val="0"/>
            <c:spPr>
              <a:pattFill prst="pct5">
                <a:fgClr>
                  <a:schemeClr val="tx1"/>
                </a:fgClr>
                <a:bgClr>
                  <a:schemeClr val="bg1"/>
                </a:bgClr>
              </a:pattFill>
              <a:ln w="9525">
                <a:solidFill>
                  <a:schemeClr val="tx1"/>
                </a:solidFill>
              </a:ln>
              <a:effectLst/>
              <a:sp3d contourW="9525">
                <a:contourClr>
                  <a:schemeClr val="tx1"/>
                </a:contourClr>
              </a:sp3d>
            </c:spPr>
            <c:extLst xmlns:c16r2="http://schemas.microsoft.com/office/drawing/2015/06/chart">
              <c:ext xmlns:c16="http://schemas.microsoft.com/office/drawing/2014/chart" uri="{C3380CC4-5D6E-409C-BE32-E72D297353CC}">
                <c16:uniqueId val="{00000003-5A07-4E51-8625-221F284EC6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Drinkers</c:v>
                </c:pt>
                <c:pt idx="1">
                  <c:v>Non-drinkers</c:v>
                </c:pt>
              </c:strCache>
            </c:strRef>
          </c:cat>
          <c:val>
            <c:numRef>
              <c:f>Sheet1!$B$2:$B$3</c:f>
              <c:numCache>
                <c:formatCode>General</c:formatCode>
                <c:ptCount val="2"/>
                <c:pt idx="0">
                  <c:v>88.3</c:v>
                </c:pt>
                <c:pt idx="1">
                  <c:v>11.7</c:v>
                </c:pt>
              </c:numCache>
            </c:numRef>
          </c:val>
          <c:extLst xmlns:c16r2="http://schemas.microsoft.com/office/drawing/2015/06/chart">
            <c:ext xmlns:c16="http://schemas.microsoft.com/office/drawing/2014/chart" uri="{C3380CC4-5D6E-409C-BE32-E72D297353CC}">
              <c16:uniqueId val="{00000004-5A07-4E51-8625-221F284EC612}"/>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Sheet1!$B$1</c:f>
              <c:strCache>
                <c:ptCount val="1"/>
                <c:pt idx="0">
                  <c:v>Series 1</c:v>
                </c:pt>
              </c:strCache>
            </c:strRef>
          </c:tx>
          <c:spPr>
            <a:ln>
              <a:solidFill>
                <a:schemeClr val="tx1"/>
              </a:solidFill>
            </a:ln>
          </c:spPr>
          <c:invertIfNegative val="0"/>
          <c:dPt>
            <c:idx val="0"/>
            <c:invertIfNegative val="0"/>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62FB-4D9B-A825-4C2C265728B6}"/>
              </c:ext>
            </c:extLst>
          </c:dPt>
          <c:dPt>
            <c:idx val="1"/>
            <c:invertIfNegative val="0"/>
            <c:bubble3D val="0"/>
            <c:spPr>
              <a:pattFill prst="lgGrid">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62FB-4D9B-A825-4C2C265728B6}"/>
              </c:ext>
            </c:extLst>
          </c:dPt>
          <c:dPt>
            <c:idx val="2"/>
            <c:invertIfNegative val="0"/>
            <c:bubble3D val="0"/>
            <c:spPr>
              <a:pattFill prst="narVert">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62FB-4D9B-A825-4C2C265728B6}"/>
              </c:ext>
            </c:extLst>
          </c:dPt>
          <c:dPt>
            <c:idx val="3"/>
            <c:invertIfNegative val="0"/>
            <c:bubble3D val="0"/>
            <c:spPr>
              <a:pattFill prst="sphere">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62FB-4D9B-A825-4C2C265728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Never</c:v>
                </c:pt>
                <c:pt idx="1">
                  <c:v>Once</c:v>
                </c:pt>
                <c:pt idx="2">
                  <c:v>2-4 times</c:v>
                </c:pt>
                <c:pt idx="3">
                  <c:v>5 or more times</c:v>
                </c:pt>
              </c:strCache>
            </c:strRef>
          </c:cat>
          <c:val>
            <c:numRef>
              <c:f>Sheet1!$B$2:$B$5</c:f>
              <c:numCache>
                <c:formatCode>General</c:formatCode>
                <c:ptCount val="4"/>
                <c:pt idx="0">
                  <c:v>78.13</c:v>
                </c:pt>
                <c:pt idx="1">
                  <c:v>15.63</c:v>
                </c:pt>
                <c:pt idx="2">
                  <c:v>3.9</c:v>
                </c:pt>
                <c:pt idx="3">
                  <c:v>2.34</c:v>
                </c:pt>
              </c:numCache>
            </c:numRef>
          </c:val>
          <c:extLst xmlns:c16r2="http://schemas.microsoft.com/office/drawing/2015/06/chart">
            <c:ext xmlns:c16="http://schemas.microsoft.com/office/drawing/2014/chart" uri="{C3380CC4-5D6E-409C-BE32-E72D297353CC}">
              <c16:uniqueId val="{00000008-62FB-4D9B-A825-4C2C265728B6}"/>
            </c:ext>
          </c:extLst>
        </c:ser>
        <c:dLbls>
          <c:dLblPos val="outEnd"/>
          <c:showLegendKey val="0"/>
          <c:showVal val="1"/>
          <c:showCatName val="0"/>
          <c:showSerName val="0"/>
          <c:showPercent val="0"/>
          <c:showBubbleSize val="0"/>
        </c:dLbls>
        <c:gapWidth val="219"/>
        <c:overlap val="-27"/>
        <c:axId val="1029154192"/>
        <c:axId val="1029144944"/>
      </c:barChart>
      <c:catAx>
        <c:axId val="102915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44944"/>
        <c:crosses val="autoZero"/>
        <c:auto val="1"/>
        <c:lblAlgn val="ctr"/>
        <c:lblOffset val="100"/>
        <c:noMultiLvlLbl val="0"/>
      </c:catAx>
      <c:valAx>
        <c:axId val="10291449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Frequency</a:t>
                </a:r>
                <a:r>
                  <a:rPr lang="en-ZA" baseline="0">
                    <a:solidFill>
                      <a:schemeClr val="tx1"/>
                    </a:solidFill>
                  </a:rPr>
                  <a:t> </a:t>
                </a:r>
                <a:endParaRPr lang="en-ZA">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5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pattFill prst="ltVert">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Drinkers</c:v>
                </c:pt>
                <c:pt idx="1">
                  <c:v>Non-drinkers</c:v>
                </c:pt>
              </c:strCache>
            </c:strRef>
          </c:cat>
          <c:val>
            <c:numRef>
              <c:f>Sheet1!$B$2:$B$3</c:f>
              <c:numCache>
                <c:formatCode>General</c:formatCode>
                <c:ptCount val="2"/>
                <c:pt idx="0">
                  <c:v>92</c:v>
                </c:pt>
                <c:pt idx="1">
                  <c:v>8</c:v>
                </c:pt>
              </c:numCache>
            </c:numRef>
          </c:val>
          <c:extLst xmlns:c16r2="http://schemas.microsoft.com/office/drawing/2015/06/chart">
            <c:ext xmlns:c16="http://schemas.microsoft.com/office/drawing/2014/chart" uri="{C3380CC4-5D6E-409C-BE32-E72D297353CC}">
              <c16:uniqueId val="{00000000-DB3E-4E7E-90CE-DBF0840C93C2}"/>
            </c:ext>
          </c:extLst>
        </c:ser>
        <c:ser>
          <c:idx val="1"/>
          <c:order val="1"/>
          <c:tx>
            <c:strRef>
              <c:f>Sheet1!$C$1</c:f>
              <c:strCache>
                <c:ptCount val="1"/>
                <c:pt idx="0">
                  <c:v>Female</c:v>
                </c:pt>
              </c:strCache>
            </c:strRef>
          </c:tx>
          <c:spPr>
            <a:pattFill prst="ltHorz">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Drinkers</c:v>
                </c:pt>
                <c:pt idx="1">
                  <c:v>Non-drinkers</c:v>
                </c:pt>
              </c:strCache>
            </c:strRef>
          </c:cat>
          <c:val>
            <c:numRef>
              <c:f>Sheet1!$C$2:$C$3</c:f>
              <c:numCache>
                <c:formatCode>General</c:formatCode>
                <c:ptCount val="2"/>
                <c:pt idx="0">
                  <c:v>87.5</c:v>
                </c:pt>
                <c:pt idx="1">
                  <c:v>12.5</c:v>
                </c:pt>
              </c:numCache>
            </c:numRef>
          </c:val>
          <c:extLst xmlns:c16r2="http://schemas.microsoft.com/office/drawing/2015/06/chart">
            <c:ext xmlns:c16="http://schemas.microsoft.com/office/drawing/2014/chart" uri="{C3380CC4-5D6E-409C-BE32-E72D297353CC}">
              <c16:uniqueId val="{00000001-DB3E-4E7E-90CE-DBF0840C93C2}"/>
            </c:ext>
          </c:extLst>
        </c:ser>
        <c:dLbls>
          <c:showLegendKey val="0"/>
          <c:showVal val="0"/>
          <c:showCatName val="0"/>
          <c:showSerName val="0"/>
          <c:showPercent val="0"/>
          <c:showBubbleSize val="0"/>
        </c:dLbls>
        <c:gapWidth val="219"/>
        <c:overlap val="-27"/>
        <c:axId val="854369520"/>
        <c:axId val="854371152"/>
      </c:barChart>
      <c:catAx>
        <c:axId val="85436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4371152"/>
        <c:crosses val="autoZero"/>
        <c:auto val="1"/>
        <c:lblAlgn val="ctr"/>
        <c:lblOffset val="100"/>
        <c:noMultiLvlLbl val="0"/>
      </c:catAx>
      <c:valAx>
        <c:axId val="854371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43695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Sheet1!$B$1</c:f>
              <c:strCache>
                <c:ptCount val="1"/>
                <c:pt idx="0">
                  <c:v>Series 1</c:v>
                </c:pt>
              </c:strCache>
            </c:strRef>
          </c:tx>
          <c:spPr>
            <a:pattFill prst="pct5">
              <a:fgClr>
                <a:sysClr val="windowText" lastClr="000000"/>
              </a:fgClr>
              <a:bgClr>
                <a:schemeClr val="bg1"/>
              </a:bgClr>
            </a:pattFill>
            <a:ln>
              <a:solidFill>
                <a:schemeClr val="tx1"/>
              </a:solidFill>
            </a:ln>
          </c:spPr>
          <c:invertIfNegative val="0"/>
          <c:dPt>
            <c:idx val="0"/>
            <c:invertIfNegative val="0"/>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E136-411F-AEF4-71DDDBBA4DB4}"/>
              </c:ext>
            </c:extLst>
          </c:dPt>
          <c:dPt>
            <c:idx val="1"/>
            <c:invertIfNegative val="0"/>
            <c:bubble3D val="0"/>
            <c:spPr>
              <a:pattFill prst="ltDnDiag">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E136-411F-AEF4-71DDDBBA4DB4}"/>
              </c:ext>
            </c:extLst>
          </c:dPt>
          <c:dPt>
            <c:idx val="2"/>
            <c:invertIfNegative val="0"/>
            <c:bubble3D val="0"/>
            <c:spPr>
              <a:pattFill prst="ltVert">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E136-411F-AEF4-71DDDBBA4DB4}"/>
              </c:ext>
            </c:extLst>
          </c:dPt>
          <c:dPt>
            <c:idx val="3"/>
            <c:invertIfNegative val="0"/>
            <c:bubble3D val="0"/>
            <c:spPr>
              <a:pattFill prst="ltHorz">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E136-411F-AEF4-71DDDBBA4DB4}"/>
              </c:ext>
            </c:extLst>
          </c:dPt>
          <c:dPt>
            <c:idx val="4"/>
            <c:invertIfNegative val="0"/>
            <c:bubble3D val="0"/>
            <c:spPr>
              <a:pattFill prst="horzBrick">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9-E136-411F-AEF4-71DDDBBA4D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Daily</c:v>
                </c:pt>
                <c:pt idx="1">
                  <c:v>3-5 times a week</c:v>
                </c:pt>
                <c:pt idx="2">
                  <c:v>Once a week</c:v>
                </c:pt>
                <c:pt idx="3">
                  <c:v>On weekends</c:v>
                </c:pt>
                <c:pt idx="4">
                  <c:v>On special occasions</c:v>
                </c:pt>
              </c:strCache>
            </c:strRef>
          </c:cat>
          <c:val>
            <c:numRef>
              <c:f>Sheet1!$B$2:$B$6</c:f>
              <c:numCache>
                <c:formatCode>General</c:formatCode>
                <c:ptCount val="5"/>
                <c:pt idx="0">
                  <c:v>1.5</c:v>
                </c:pt>
                <c:pt idx="1">
                  <c:v>2.2999999999999998</c:v>
                </c:pt>
                <c:pt idx="2">
                  <c:v>7.7</c:v>
                </c:pt>
                <c:pt idx="3">
                  <c:v>30.8</c:v>
                </c:pt>
                <c:pt idx="4">
                  <c:v>57.7</c:v>
                </c:pt>
              </c:numCache>
            </c:numRef>
          </c:val>
          <c:extLst xmlns:c16r2="http://schemas.microsoft.com/office/drawing/2015/06/chart">
            <c:ext xmlns:c16="http://schemas.microsoft.com/office/drawing/2014/chart" uri="{C3380CC4-5D6E-409C-BE32-E72D297353CC}">
              <c16:uniqueId val="{0000000A-E136-411F-AEF4-71DDDBBA4DB4}"/>
            </c:ext>
          </c:extLst>
        </c:ser>
        <c:dLbls>
          <c:showLegendKey val="0"/>
          <c:showVal val="0"/>
          <c:showCatName val="0"/>
          <c:showSerName val="0"/>
          <c:showPercent val="0"/>
          <c:showBubbleSize val="0"/>
        </c:dLbls>
        <c:gapWidth val="219"/>
        <c:overlap val="-27"/>
        <c:axId val="861770432"/>
        <c:axId val="861770976"/>
      </c:barChart>
      <c:catAx>
        <c:axId val="8617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61770976"/>
        <c:crosses val="autoZero"/>
        <c:auto val="1"/>
        <c:lblAlgn val="ctr"/>
        <c:lblOffset val="100"/>
        <c:noMultiLvlLbl val="0"/>
      </c:catAx>
      <c:valAx>
        <c:axId val="86177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61770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pattFill prst="pct5">
              <a:fgClr>
                <a:sysClr val="windowText" lastClr="000000"/>
              </a:fgClr>
              <a:bgClr>
                <a:schemeClr val="bg1"/>
              </a:bgClr>
            </a:pattFill>
            <a:ln w="3175">
              <a:solidFill>
                <a:schemeClr val="tx1"/>
              </a:solidFill>
            </a:ln>
          </c:spPr>
          <c:dPt>
            <c:idx val="0"/>
            <c:bubble3D val="0"/>
            <c:spPr>
              <a:pattFill prst="pct5">
                <a:fgClr>
                  <a:sysClr val="windowText" lastClr="000000"/>
                </a:fgClr>
                <a:bgClr>
                  <a:schemeClr val="bg1"/>
                </a:bgClr>
              </a:pattFill>
              <a:ln w="3175">
                <a:solidFill>
                  <a:schemeClr val="tx1"/>
                </a:solidFill>
              </a:ln>
              <a:effectLst/>
              <a:sp3d contourW="3175">
                <a:contourClr>
                  <a:schemeClr val="tx1"/>
                </a:contourClr>
              </a:sp3d>
            </c:spPr>
            <c:extLst xmlns:c16r2="http://schemas.microsoft.com/office/drawing/2015/06/chart">
              <c:ext xmlns:c16="http://schemas.microsoft.com/office/drawing/2014/chart" uri="{C3380CC4-5D6E-409C-BE32-E72D297353CC}">
                <c16:uniqueId val="{00000001-BB61-4E81-91C2-F60CD7B2F0F3}"/>
              </c:ext>
            </c:extLst>
          </c:dPt>
          <c:dPt>
            <c:idx val="1"/>
            <c:bubble3D val="0"/>
            <c:spPr>
              <a:pattFill prst="weave">
                <a:fgClr>
                  <a:sysClr val="windowText" lastClr="000000"/>
                </a:fgClr>
                <a:bgClr>
                  <a:schemeClr val="bg1"/>
                </a:bgClr>
              </a:pattFill>
              <a:ln w="3175">
                <a:solidFill>
                  <a:schemeClr val="tx1"/>
                </a:solidFill>
              </a:ln>
              <a:effectLst/>
              <a:sp3d contourW="3175">
                <a:contourClr>
                  <a:schemeClr val="tx1"/>
                </a:contourClr>
              </a:sp3d>
            </c:spPr>
            <c:extLst xmlns:c16r2="http://schemas.microsoft.com/office/drawing/2015/06/chart">
              <c:ext xmlns:c16="http://schemas.microsoft.com/office/drawing/2014/chart" uri="{C3380CC4-5D6E-409C-BE32-E72D297353CC}">
                <c16:uniqueId val="{00000003-BB61-4E81-91C2-F60CD7B2F0F3}"/>
              </c:ext>
            </c:extLst>
          </c:dPt>
          <c:dPt>
            <c:idx val="2"/>
            <c:bubble3D val="0"/>
            <c:spPr>
              <a:pattFill prst="ltHorz">
                <a:fgClr>
                  <a:sysClr val="windowText" lastClr="000000"/>
                </a:fgClr>
                <a:bgClr>
                  <a:schemeClr val="bg1"/>
                </a:bgClr>
              </a:pattFill>
              <a:ln w="3175">
                <a:solidFill>
                  <a:schemeClr val="tx1"/>
                </a:solidFill>
              </a:ln>
              <a:effectLst/>
              <a:sp3d contourW="3175">
                <a:contourClr>
                  <a:schemeClr val="tx1"/>
                </a:contourClr>
              </a:sp3d>
            </c:spPr>
            <c:extLst xmlns:c16r2="http://schemas.microsoft.com/office/drawing/2015/06/chart">
              <c:ext xmlns:c16="http://schemas.microsoft.com/office/drawing/2014/chart" uri="{C3380CC4-5D6E-409C-BE32-E72D297353CC}">
                <c16:uniqueId val="{00000005-BB61-4E81-91C2-F60CD7B2F0F3}"/>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61-4E81-91C2-F60CD7B2F0F3}"/>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B61-4E81-91C2-F60CD7B2F0F3}"/>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B61-4E81-91C2-F60CD7B2F0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Sheet1!$A$2:$A$4</c:f>
              <c:strCache>
                <c:ptCount val="3"/>
                <c:pt idx="0">
                  <c:v>Morning</c:v>
                </c:pt>
                <c:pt idx="1">
                  <c:v>Afternoon</c:v>
                </c:pt>
                <c:pt idx="2">
                  <c:v>Evening</c:v>
                </c:pt>
              </c:strCache>
            </c:strRef>
          </c:cat>
          <c:val>
            <c:numRef>
              <c:f>Sheet1!$B$2:$B$4</c:f>
              <c:numCache>
                <c:formatCode>General</c:formatCode>
                <c:ptCount val="3"/>
                <c:pt idx="0">
                  <c:v>2.8</c:v>
                </c:pt>
                <c:pt idx="1">
                  <c:v>19.7</c:v>
                </c:pt>
                <c:pt idx="2">
                  <c:v>77.5</c:v>
                </c:pt>
              </c:numCache>
            </c:numRef>
          </c:val>
          <c:extLst xmlns:c16r2="http://schemas.microsoft.com/office/drawing/2015/06/chart">
            <c:ext xmlns:c16="http://schemas.microsoft.com/office/drawing/2014/chart" uri="{C3380CC4-5D6E-409C-BE32-E72D297353CC}">
              <c16:uniqueId val="{00000006-BB61-4E81-91C2-F60CD7B2F0F3}"/>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Sheet1!$B$1</c:f>
              <c:strCache>
                <c:ptCount val="1"/>
                <c:pt idx="0">
                  <c:v>Series 1</c:v>
                </c:pt>
              </c:strCache>
            </c:strRef>
          </c:tx>
          <c:spPr>
            <a:pattFill prst="pct5">
              <a:fgClr>
                <a:sysClr val="windowText" lastClr="000000"/>
              </a:fgClr>
              <a:bgClr>
                <a:schemeClr val="bg1"/>
              </a:bgClr>
            </a:pattFill>
            <a:ln>
              <a:solidFill>
                <a:schemeClr val="tx1"/>
              </a:solidFill>
            </a:ln>
          </c:spPr>
          <c:invertIfNegative val="0"/>
          <c:dPt>
            <c:idx val="0"/>
            <c:invertIfNegative val="0"/>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A6E8-4846-B98B-DABA9CC8A658}"/>
              </c:ext>
            </c:extLst>
          </c:dPt>
          <c:dPt>
            <c:idx val="1"/>
            <c:invertIfNegative val="0"/>
            <c:bubble3D val="0"/>
            <c:spPr>
              <a:pattFill prst="pct30">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A6E8-4846-B98B-DABA9CC8A658}"/>
              </c:ext>
            </c:extLst>
          </c:dPt>
          <c:dPt>
            <c:idx val="2"/>
            <c:invertIfNegative val="0"/>
            <c:bubble3D val="0"/>
            <c:spPr>
              <a:pattFill prst="ltDnDiag">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A6E8-4846-B98B-DABA9CC8A658}"/>
              </c:ext>
            </c:extLst>
          </c:dPt>
          <c:dPt>
            <c:idx val="3"/>
            <c:invertIfNegative val="0"/>
            <c:bubble3D val="0"/>
            <c:spPr>
              <a:pattFill prst="dkVert">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A6E8-4846-B98B-DABA9CC8A658}"/>
              </c:ext>
            </c:extLst>
          </c:dPt>
          <c:dPt>
            <c:idx val="4"/>
            <c:invertIfNegative val="0"/>
            <c:bubble3D val="0"/>
            <c:spPr>
              <a:pattFill prst="horzBrick">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9-A6E8-4846-B98B-DABA9CC8A658}"/>
              </c:ext>
            </c:extLst>
          </c:dPt>
          <c:dPt>
            <c:idx val="5"/>
            <c:invertIfNegative val="0"/>
            <c:bubble3D val="0"/>
            <c:spPr>
              <a:pattFill prst="divot">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B-A6E8-4846-B98B-DABA9CC8A658}"/>
              </c:ext>
            </c:extLst>
          </c:dPt>
          <c:dPt>
            <c:idx val="6"/>
            <c:invertIfNegative val="0"/>
            <c:bubble3D val="0"/>
            <c:spPr>
              <a:pattFill prst="solidDmnd">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D-A6E8-4846-B98B-DABA9CC8A658}"/>
              </c:ext>
            </c:extLst>
          </c:dPt>
          <c:dLbls>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Beer</c:v>
                </c:pt>
                <c:pt idx="1">
                  <c:v>Cider</c:v>
                </c:pt>
                <c:pt idx="2">
                  <c:v>Wine</c:v>
                </c:pt>
                <c:pt idx="3">
                  <c:v>Whiskey</c:v>
                </c:pt>
                <c:pt idx="4">
                  <c:v>Brandy</c:v>
                </c:pt>
                <c:pt idx="5">
                  <c:v>Gin</c:v>
                </c:pt>
                <c:pt idx="6">
                  <c:v>Other</c:v>
                </c:pt>
              </c:strCache>
            </c:strRef>
          </c:cat>
          <c:val>
            <c:numRef>
              <c:f>Sheet1!$B$2:$B$8</c:f>
              <c:numCache>
                <c:formatCode>General</c:formatCode>
                <c:ptCount val="7"/>
                <c:pt idx="0">
                  <c:v>13.6</c:v>
                </c:pt>
                <c:pt idx="1">
                  <c:v>28.2</c:v>
                </c:pt>
                <c:pt idx="2">
                  <c:v>28.2</c:v>
                </c:pt>
                <c:pt idx="3">
                  <c:v>8.1999999999999993</c:v>
                </c:pt>
                <c:pt idx="4">
                  <c:v>6.8</c:v>
                </c:pt>
                <c:pt idx="5">
                  <c:v>12.3</c:v>
                </c:pt>
                <c:pt idx="6">
                  <c:v>2.7</c:v>
                </c:pt>
              </c:numCache>
            </c:numRef>
          </c:val>
          <c:extLst xmlns:c16r2="http://schemas.microsoft.com/office/drawing/2015/06/chart">
            <c:ext xmlns:c16="http://schemas.microsoft.com/office/drawing/2014/chart" uri="{C3380CC4-5D6E-409C-BE32-E72D297353CC}">
              <c16:uniqueId val="{0000000E-A6E8-4846-B98B-DABA9CC8A658}"/>
            </c:ext>
          </c:extLst>
        </c:ser>
        <c:dLbls>
          <c:showLegendKey val="0"/>
          <c:showVal val="0"/>
          <c:showCatName val="0"/>
          <c:showSerName val="0"/>
          <c:showPercent val="0"/>
          <c:showBubbleSize val="0"/>
        </c:dLbls>
        <c:gapWidth val="219"/>
        <c:overlap val="-27"/>
        <c:axId val="730441712"/>
        <c:axId val="1029147120"/>
      </c:barChart>
      <c:catAx>
        <c:axId val="73044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47120"/>
        <c:crosses val="autoZero"/>
        <c:auto val="1"/>
        <c:lblAlgn val="ctr"/>
        <c:lblOffset val="100"/>
        <c:noMultiLvlLbl val="0"/>
      </c:catAx>
      <c:valAx>
        <c:axId val="10291471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30441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pattFill prst="pct5">
              <a:fgClr>
                <a:sysClr val="windowText" lastClr="000000"/>
              </a:fgClr>
              <a:bgClr>
                <a:schemeClr val="bg1"/>
              </a:bgClr>
            </a:pattFill>
            <a:ln w="0">
              <a:solidFill>
                <a:schemeClr val="tx1"/>
              </a:solidFill>
            </a:ln>
          </c:spPr>
          <c:dPt>
            <c:idx val="0"/>
            <c:bubble3D val="0"/>
            <c:spPr>
              <a:pattFill prst="pct5">
                <a:fgClr>
                  <a:sysClr val="windowText" lastClr="000000"/>
                </a:fgClr>
                <a:bgClr>
                  <a:schemeClr val="bg1"/>
                </a:bgClr>
              </a:pattFill>
              <a:ln w="0">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1-1DC3-427D-8AFC-570BB7ECA7A0}"/>
              </c:ext>
            </c:extLst>
          </c:dPt>
          <c:dPt>
            <c:idx val="1"/>
            <c:bubble3D val="0"/>
            <c:spPr>
              <a:pattFill prst="ltHorz">
                <a:fgClr>
                  <a:sysClr val="windowText" lastClr="000000"/>
                </a:fgClr>
                <a:bgClr>
                  <a:schemeClr val="bg1"/>
                </a:bgClr>
              </a:pattFill>
              <a:ln w="0">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3-1DC3-427D-8AFC-570BB7ECA7A0}"/>
              </c:ext>
            </c:extLst>
          </c:dPt>
          <c:dPt>
            <c:idx val="2"/>
            <c:bubble3D val="0"/>
            <c:spPr>
              <a:pattFill prst="lgGrid">
                <a:fgClr>
                  <a:sysClr val="windowText" lastClr="000000"/>
                </a:fgClr>
                <a:bgClr>
                  <a:schemeClr val="bg1"/>
                </a:bgClr>
              </a:pattFill>
              <a:ln w="0">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5-1DC3-427D-8AFC-570BB7ECA7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Alone</c:v>
                </c:pt>
                <c:pt idx="1">
                  <c:v>With friends</c:v>
                </c:pt>
                <c:pt idx="2">
                  <c:v>With family </c:v>
                </c:pt>
              </c:strCache>
            </c:strRef>
          </c:cat>
          <c:val>
            <c:numRef>
              <c:f>Sheet1!$B$2:$B$4</c:f>
              <c:numCache>
                <c:formatCode>General</c:formatCode>
                <c:ptCount val="3"/>
                <c:pt idx="0">
                  <c:v>9.6</c:v>
                </c:pt>
                <c:pt idx="1">
                  <c:v>76.400000000000006</c:v>
                </c:pt>
                <c:pt idx="2">
                  <c:v>14</c:v>
                </c:pt>
              </c:numCache>
            </c:numRef>
          </c:val>
          <c:extLst xmlns:c16r2="http://schemas.microsoft.com/office/drawing/2015/06/chart">
            <c:ext xmlns:c16="http://schemas.microsoft.com/office/drawing/2014/chart" uri="{C3380CC4-5D6E-409C-BE32-E72D297353CC}">
              <c16:uniqueId val="{00000006-1DC3-427D-8AFC-570BB7ECA7A0}"/>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Sheet1!$B$1</c:f>
              <c:strCache>
                <c:ptCount val="1"/>
                <c:pt idx="0">
                  <c:v>Series 1</c:v>
                </c:pt>
              </c:strCache>
            </c:strRef>
          </c:tx>
          <c:spPr>
            <a:ln>
              <a:solidFill>
                <a:schemeClr val="tx1"/>
              </a:solidFill>
            </a:ln>
          </c:spPr>
          <c:invertIfNegative val="0"/>
          <c:dPt>
            <c:idx val="0"/>
            <c:invertIfNegative val="0"/>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333D-44A3-9F0F-2E58642D3540}"/>
              </c:ext>
            </c:extLst>
          </c:dPt>
          <c:dPt>
            <c:idx val="1"/>
            <c:invertIfNegative val="0"/>
            <c:bubble3D val="0"/>
            <c:spPr>
              <a:pattFill prst="pct30">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333D-44A3-9F0F-2E58642D3540}"/>
              </c:ext>
            </c:extLst>
          </c:dPt>
          <c:dPt>
            <c:idx val="2"/>
            <c:invertIfNegative val="0"/>
            <c:bubble3D val="0"/>
            <c:spPr>
              <a:pattFill prst="ltDnDiag">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333D-44A3-9F0F-2E58642D3540}"/>
              </c:ext>
            </c:extLst>
          </c:dPt>
          <c:dPt>
            <c:idx val="3"/>
            <c:invertIfNegative val="0"/>
            <c:bubble3D val="0"/>
            <c:spPr>
              <a:pattFill prst="dkVert">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333D-44A3-9F0F-2E58642D3540}"/>
              </c:ext>
            </c:extLst>
          </c:dPt>
          <c:dPt>
            <c:idx val="4"/>
            <c:invertIfNegative val="0"/>
            <c:bubble3D val="0"/>
            <c:spPr>
              <a:pattFill prst="ltHorz">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9-333D-44A3-9F0F-2E58642D3540}"/>
              </c:ext>
            </c:extLst>
          </c:dPt>
          <c:dPt>
            <c:idx val="5"/>
            <c:invertIfNegative val="0"/>
            <c:bubble3D val="0"/>
            <c:spPr>
              <a:pattFill prst="diagBrick">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B-333D-44A3-9F0F-2E58642D3540}"/>
              </c:ext>
            </c:extLst>
          </c:dPt>
          <c:dPt>
            <c:idx val="6"/>
            <c:invertIfNegative val="0"/>
            <c:bubble3D val="0"/>
            <c:spPr>
              <a:pattFill prst="sphere">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D-333D-44A3-9F0F-2E58642D35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Peer pressure</c:v>
                </c:pt>
                <c:pt idx="1">
                  <c:v>Desire to be sociable</c:v>
                </c:pt>
                <c:pt idx="2">
                  <c:v>Family influence</c:v>
                </c:pt>
                <c:pt idx="3">
                  <c:v>Curiosity</c:v>
                </c:pt>
                <c:pt idx="4">
                  <c:v>Boredom</c:v>
                </c:pt>
                <c:pt idx="5">
                  <c:v>Stress</c:v>
                </c:pt>
                <c:pt idx="6">
                  <c:v>Other </c:v>
                </c:pt>
              </c:strCache>
            </c:strRef>
          </c:cat>
          <c:val>
            <c:numRef>
              <c:f>Sheet1!$B$2:$B$8</c:f>
              <c:numCache>
                <c:formatCode>General</c:formatCode>
                <c:ptCount val="7"/>
                <c:pt idx="0">
                  <c:v>12.7</c:v>
                </c:pt>
                <c:pt idx="1">
                  <c:v>20.8</c:v>
                </c:pt>
                <c:pt idx="2">
                  <c:v>6.9</c:v>
                </c:pt>
                <c:pt idx="3">
                  <c:v>32.4</c:v>
                </c:pt>
                <c:pt idx="4">
                  <c:v>12.7</c:v>
                </c:pt>
                <c:pt idx="5">
                  <c:v>6.4</c:v>
                </c:pt>
                <c:pt idx="6">
                  <c:v>8.1</c:v>
                </c:pt>
              </c:numCache>
            </c:numRef>
          </c:val>
          <c:extLst xmlns:c16r2="http://schemas.microsoft.com/office/drawing/2015/06/chart">
            <c:ext xmlns:c16="http://schemas.microsoft.com/office/drawing/2014/chart" uri="{C3380CC4-5D6E-409C-BE32-E72D297353CC}">
              <c16:uniqueId val="{0000000E-333D-44A3-9F0F-2E58642D3540}"/>
            </c:ext>
          </c:extLst>
        </c:ser>
        <c:dLbls>
          <c:dLblPos val="outEnd"/>
          <c:showLegendKey val="0"/>
          <c:showVal val="1"/>
          <c:showCatName val="0"/>
          <c:showSerName val="0"/>
          <c:showPercent val="0"/>
          <c:showBubbleSize val="0"/>
        </c:dLbls>
        <c:gapWidth val="219"/>
        <c:overlap val="-27"/>
        <c:axId val="1029152016"/>
        <c:axId val="1029148752"/>
      </c:barChart>
      <c:catAx>
        <c:axId val="102915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48752"/>
        <c:crosses val="autoZero"/>
        <c:auto val="1"/>
        <c:lblAlgn val="ctr"/>
        <c:lblOffset val="100"/>
        <c:noMultiLvlLbl val="0"/>
      </c:catAx>
      <c:valAx>
        <c:axId val="1029148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5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Sheet1!$B$1</c:f>
              <c:strCache>
                <c:ptCount val="1"/>
                <c:pt idx="0">
                  <c:v>Series 1</c:v>
                </c:pt>
              </c:strCache>
            </c:strRef>
          </c:tx>
          <c:spPr>
            <a:pattFill prst="pct5">
              <a:fgClr>
                <a:schemeClr val="tx1"/>
              </a:fgClr>
              <a:bgClr>
                <a:schemeClr val="bg1"/>
              </a:bgClr>
            </a:pattFill>
            <a:ln>
              <a:solidFill>
                <a:schemeClr val="tx1"/>
              </a:solidFill>
            </a:ln>
          </c:spPr>
          <c:invertIfNegative val="0"/>
          <c:dPt>
            <c:idx val="0"/>
            <c:invertIfNegative val="0"/>
            <c:bubble3D val="0"/>
            <c:spPr>
              <a:pattFill prst="pct5">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0467-44B6-A6E2-D01156AD5731}"/>
              </c:ext>
            </c:extLst>
          </c:dPt>
          <c:dPt>
            <c:idx val="1"/>
            <c:invertIfNegative val="0"/>
            <c:bubble3D val="0"/>
            <c:spPr>
              <a:pattFill prst="ltDnDiag">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0467-44B6-A6E2-D01156AD5731}"/>
              </c:ext>
            </c:extLst>
          </c:dPt>
          <c:dPt>
            <c:idx val="2"/>
            <c:invertIfNegative val="0"/>
            <c:bubble3D val="0"/>
            <c:spPr>
              <a:pattFill prst="ltHorz">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0467-44B6-A6E2-D01156AD5731}"/>
              </c:ext>
            </c:extLst>
          </c:dPt>
          <c:dPt>
            <c:idx val="3"/>
            <c:invertIfNegative val="0"/>
            <c:bubble3D val="0"/>
            <c:spPr>
              <a:pattFill prst="dkVert">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0467-44B6-A6E2-D01156AD5731}"/>
              </c:ext>
            </c:extLst>
          </c:dPt>
          <c:dPt>
            <c:idx val="4"/>
            <c:invertIfNegative val="0"/>
            <c:bubble3D val="0"/>
            <c:spPr>
              <a:pattFill prst="lgConfetti">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9-0467-44B6-A6E2-D01156AD5731}"/>
              </c:ext>
            </c:extLst>
          </c:dPt>
          <c:dPt>
            <c:idx val="5"/>
            <c:invertIfNegative val="0"/>
            <c:bubble3D val="0"/>
            <c:spPr>
              <a:pattFill prst="smGrid">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B-0467-44B6-A6E2-D01156AD5731}"/>
              </c:ext>
            </c:extLst>
          </c:dPt>
          <c:dPt>
            <c:idx val="6"/>
            <c:invertIfNegative val="0"/>
            <c:bubble3D val="0"/>
            <c:spPr>
              <a:pattFill prst="openDmnd">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D-0467-44B6-A6E2-D01156AD573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Peer pressure</c:v>
                </c:pt>
                <c:pt idx="1">
                  <c:v>Need to be sociable</c:v>
                </c:pt>
                <c:pt idx="2">
                  <c:v>Family influence</c:v>
                </c:pt>
                <c:pt idx="3">
                  <c:v>Boredom</c:v>
                </c:pt>
                <c:pt idx="4">
                  <c:v>Enjoyment </c:v>
                </c:pt>
                <c:pt idx="5">
                  <c:v>Stress</c:v>
                </c:pt>
                <c:pt idx="6">
                  <c:v>Other</c:v>
                </c:pt>
              </c:strCache>
            </c:strRef>
          </c:cat>
          <c:val>
            <c:numRef>
              <c:f>Sheet1!$B$2:$B$8</c:f>
              <c:numCache>
                <c:formatCode>General</c:formatCode>
                <c:ptCount val="7"/>
                <c:pt idx="0">
                  <c:v>3.4</c:v>
                </c:pt>
                <c:pt idx="1">
                  <c:v>6.8</c:v>
                </c:pt>
                <c:pt idx="2">
                  <c:v>0.7</c:v>
                </c:pt>
                <c:pt idx="3">
                  <c:v>6.1</c:v>
                </c:pt>
                <c:pt idx="4">
                  <c:v>62.8</c:v>
                </c:pt>
                <c:pt idx="5">
                  <c:v>16.2</c:v>
                </c:pt>
                <c:pt idx="6">
                  <c:v>4.0999999999999996</c:v>
                </c:pt>
              </c:numCache>
            </c:numRef>
          </c:val>
          <c:extLst xmlns:c16r2="http://schemas.microsoft.com/office/drawing/2015/06/chart">
            <c:ext xmlns:c16="http://schemas.microsoft.com/office/drawing/2014/chart" uri="{C3380CC4-5D6E-409C-BE32-E72D297353CC}">
              <c16:uniqueId val="{0000000E-0467-44B6-A6E2-D01156AD5731}"/>
            </c:ext>
          </c:extLst>
        </c:ser>
        <c:dLbls>
          <c:showLegendKey val="0"/>
          <c:showVal val="0"/>
          <c:showCatName val="0"/>
          <c:showSerName val="0"/>
          <c:showPercent val="0"/>
          <c:showBubbleSize val="0"/>
        </c:dLbls>
        <c:gapWidth val="219"/>
        <c:overlap val="-27"/>
        <c:axId val="1029149840"/>
        <c:axId val="1029153648"/>
      </c:barChart>
      <c:catAx>
        <c:axId val="102914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53648"/>
        <c:crosses val="autoZero"/>
        <c:auto val="1"/>
        <c:lblAlgn val="ctr"/>
        <c:lblOffset val="100"/>
        <c:noMultiLvlLbl val="0"/>
      </c:catAx>
      <c:valAx>
        <c:axId val="10291536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ZA">
                    <a:solidFill>
                      <a:schemeClr val="tx1"/>
                    </a:solidFill>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9149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spPr>
            <a:pattFill prst="pct10">
              <a:fgClr>
                <a:sysClr val="windowText" lastClr="000000"/>
              </a:fgClr>
              <a:bgClr>
                <a:schemeClr val="bg1"/>
              </a:bgClr>
            </a:pattFill>
            <a:ln w="0">
              <a:solidFill>
                <a:schemeClr val="tx1"/>
              </a:solidFill>
            </a:ln>
          </c:spPr>
          <c:dPt>
            <c:idx val="0"/>
            <c:bubble3D val="0"/>
            <c:spPr>
              <a:pattFill prst="lgGrid">
                <a:fgClr>
                  <a:sysClr val="windowText" lastClr="000000"/>
                </a:fgClr>
                <a:bgClr>
                  <a:schemeClr val="bg1"/>
                </a:bgClr>
              </a:pattFill>
              <a:ln w="0">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1-B4D0-4D0E-A75A-29F14ACF325C}"/>
              </c:ext>
            </c:extLst>
          </c:dPt>
          <c:dPt>
            <c:idx val="1"/>
            <c:bubble3D val="0"/>
            <c:spPr>
              <a:pattFill prst="pct10">
                <a:fgClr>
                  <a:sysClr val="windowText" lastClr="000000"/>
                </a:fgClr>
                <a:bgClr>
                  <a:schemeClr val="bg1"/>
                </a:bgClr>
              </a:pattFill>
              <a:ln w="0">
                <a:solidFill>
                  <a:schemeClr val="tx1"/>
                </a:solidFill>
              </a:ln>
              <a:effectLst/>
              <a:sp3d>
                <a:contourClr>
                  <a:schemeClr val="tx1"/>
                </a:contourClr>
              </a:sp3d>
            </c:spPr>
            <c:extLst xmlns:c16r2="http://schemas.microsoft.com/office/drawing/2015/06/chart">
              <c:ext xmlns:c16="http://schemas.microsoft.com/office/drawing/2014/chart" uri="{C3380CC4-5D6E-409C-BE32-E72D297353CC}">
                <c16:uniqueId val="{00000003-B4D0-4D0E-A75A-29F14ACF325C}"/>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4D0-4D0E-A75A-29F14ACF325C}"/>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4D0-4D0E-A75A-29F14ACF325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14.8</c:v>
                </c:pt>
                <c:pt idx="1">
                  <c:v>85.2</c:v>
                </c:pt>
              </c:numCache>
            </c:numRef>
          </c:val>
          <c:extLst xmlns:c16r2="http://schemas.microsoft.com/office/drawing/2015/06/chart">
            <c:ext xmlns:c16="http://schemas.microsoft.com/office/drawing/2014/chart" uri="{C3380CC4-5D6E-409C-BE32-E72D297353CC}">
              <c16:uniqueId val="{00000004-B4D0-4D0E-A75A-29F14ACF325C}"/>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97AF5-ED79-4417-9AEF-97C80800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21477</Words>
  <Characters>122424</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143614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732008</dc:creator>
  <cp:keywords/>
  <dc:description/>
  <cp:lastModifiedBy>sarova</cp:lastModifiedBy>
  <cp:revision>50</cp:revision>
  <dcterms:created xsi:type="dcterms:W3CDTF">2017-11-26T15:15:00Z</dcterms:created>
  <dcterms:modified xsi:type="dcterms:W3CDTF">2017-11-30T05:52:00Z</dcterms:modified>
</cp:coreProperties>
</file>