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23BD" w:rsidRPr="004923BD" w:rsidRDefault="004923BD" w:rsidP="004923BD">
      <w:pPr>
        <w:spacing w:line="360" w:lineRule="auto"/>
        <w:ind w:left="720"/>
        <w:jc w:val="center"/>
        <w:rPr>
          <w:rFonts w:ascii="Times New Roman" w:hAnsi="Times New Roman" w:cs="Times New Roman"/>
          <w:b/>
          <w:noProof/>
          <w:sz w:val="24"/>
          <w:szCs w:val="24"/>
        </w:rPr>
      </w:pPr>
      <w:r w:rsidRPr="004923BD">
        <w:rPr>
          <w:rFonts w:ascii="Times New Roman" w:hAnsi="Times New Roman" w:cs="Times New Roman"/>
          <w:b/>
          <w:noProof/>
          <w:sz w:val="24"/>
          <w:szCs w:val="24"/>
        </w:rPr>
        <w:t>THE VIEWS OF SOCIAL WORKERS AT CHARLOTTE MAXEKE JOHANNESBURG ACADEMIC HOSPITAL ABOUT WHAT MAKES QUALITY SUPERVISION</w:t>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noProof/>
          <w:sz w:val="24"/>
          <w:szCs w:val="24"/>
        </w:rPr>
        <w:drawing>
          <wp:inline distT="0" distB="0" distL="0" distR="0" wp14:anchorId="71CD7BFB" wp14:editId="731A52E7">
            <wp:extent cx="2647315" cy="207899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315" cy="2078990"/>
                    </a:xfrm>
                    <a:prstGeom prst="rect">
                      <a:avLst/>
                    </a:prstGeom>
                    <a:noFill/>
                  </pic:spPr>
                </pic:pic>
              </a:graphicData>
            </a:graphic>
          </wp:inline>
        </w:drawing>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A report on a study project presented to</w:t>
      </w:r>
    </w:p>
    <w:p w:rsidR="004923BD" w:rsidRPr="004923BD" w:rsidRDefault="004923BD" w:rsidP="004923BD">
      <w:pPr>
        <w:spacing w:line="360" w:lineRule="auto"/>
        <w:ind w:left="720"/>
        <w:jc w:val="center"/>
        <w:rPr>
          <w:rFonts w:ascii="Times New Roman" w:hAnsi="Times New Roman" w:cs="Times New Roman"/>
          <w:b/>
          <w:sz w:val="24"/>
          <w:szCs w:val="24"/>
        </w:rPr>
      </w:pP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The Department of Social Work</w:t>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School of Human and Community Development</w:t>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Faculty of Humanities</w:t>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University of the Witwatersrand</w:t>
      </w:r>
    </w:p>
    <w:p w:rsidR="004923BD" w:rsidRPr="004923BD" w:rsidRDefault="004923BD" w:rsidP="004923BD">
      <w:pPr>
        <w:spacing w:line="360" w:lineRule="auto"/>
        <w:ind w:left="720"/>
        <w:jc w:val="center"/>
        <w:rPr>
          <w:rFonts w:ascii="Times New Roman" w:hAnsi="Times New Roman" w:cs="Times New Roman"/>
          <w:b/>
          <w:sz w:val="24"/>
          <w:szCs w:val="24"/>
        </w:rPr>
      </w:pP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 xml:space="preserve">In partial fulfilment of requirements </w:t>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For the degree Bachelor of Social Work</w:t>
      </w:r>
    </w:p>
    <w:p w:rsidR="004923BD" w:rsidRPr="004923BD" w:rsidRDefault="004923BD" w:rsidP="004923BD">
      <w:pPr>
        <w:spacing w:line="360" w:lineRule="auto"/>
        <w:ind w:left="720"/>
        <w:jc w:val="center"/>
        <w:rPr>
          <w:rFonts w:ascii="Times New Roman" w:hAnsi="Times New Roman" w:cs="Times New Roman"/>
          <w:b/>
          <w:sz w:val="24"/>
          <w:szCs w:val="24"/>
        </w:rPr>
      </w:pP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By</w:t>
      </w:r>
    </w:p>
    <w:p w:rsidR="004923BD" w:rsidRPr="004923BD" w:rsidRDefault="004923BD" w:rsidP="004923BD">
      <w:pPr>
        <w:spacing w:line="360" w:lineRule="auto"/>
        <w:ind w:left="720"/>
        <w:jc w:val="center"/>
        <w:rPr>
          <w:rFonts w:ascii="Times New Roman" w:hAnsi="Times New Roman" w:cs="Times New Roman"/>
          <w:b/>
          <w:sz w:val="24"/>
          <w:szCs w:val="24"/>
        </w:rPr>
      </w:pPr>
      <w:r w:rsidRPr="004923BD">
        <w:rPr>
          <w:rFonts w:ascii="Times New Roman" w:hAnsi="Times New Roman" w:cs="Times New Roman"/>
          <w:b/>
          <w:sz w:val="24"/>
          <w:szCs w:val="24"/>
        </w:rPr>
        <w:t>WENDY SIMUNYU</w:t>
      </w:r>
    </w:p>
    <w:p w:rsidR="004923BD" w:rsidRPr="004923BD" w:rsidRDefault="004923BD" w:rsidP="004923BD">
      <w:pPr>
        <w:spacing w:line="360" w:lineRule="auto"/>
        <w:rPr>
          <w:rFonts w:ascii="Times New Roman" w:hAnsi="Times New Roman" w:cs="Times New Roman"/>
          <w:b/>
          <w:sz w:val="24"/>
          <w:szCs w:val="24"/>
        </w:rPr>
      </w:pPr>
      <w:r w:rsidRPr="004923BD">
        <w:rPr>
          <w:rFonts w:ascii="Times New Roman" w:hAnsi="Times New Roman" w:cs="Times New Roman"/>
          <w:b/>
          <w:sz w:val="24"/>
          <w:szCs w:val="24"/>
        </w:rPr>
        <w:t xml:space="preserve">                                                                       November, 2017</w:t>
      </w:r>
    </w:p>
    <w:p w:rsidR="004923BD" w:rsidRPr="004923BD" w:rsidRDefault="004923BD" w:rsidP="004923BD">
      <w:pPr>
        <w:pBdr>
          <w:top w:val="single" w:sz="4" w:space="10" w:color="5B9BD5" w:themeColor="accent1"/>
          <w:bottom w:val="single" w:sz="4" w:space="10" w:color="5B9BD5" w:themeColor="accent1"/>
        </w:pBdr>
        <w:spacing w:before="360" w:after="360"/>
        <w:ind w:left="720" w:right="864"/>
        <w:jc w:val="center"/>
        <w:rPr>
          <w:rFonts w:ascii="Times New Roman" w:hAnsi="Times New Roman" w:cs="Times New Roman"/>
          <w:b/>
          <w:iCs/>
          <w:sz w:val="24"/>
          <w:szCs w:val="24"/>
        </w:rPr>
      </w:pPr>
      <w:r w:rsidRPr="004923BD">
        <w:rPr>
          <w:rFonts w:ascii="Times New Roman" w:hAnsi="Times New Roman" w:cs="Times New Roman"/>
          <w:b/>
          <w:iCs/>
          <w:sz w:val="24"/>
          <w:szCs w:val="24"/>
        </w:rPr>
        <w:lastRenderedPageBreak/>
        <w:t xml:space="preserve">ACKNOWLEDGEMENTS </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 xml:space="preserve">My gratitude goes to my supervisor, Mr. </w:t>
      </w:r>
      <w:proofErr w:type="spellStart"/>
      <w:r w:rsidRPr="004923BD">
        <w:rPr>
          <w:rFonts w:ascii="Times New Roman" w:hAnsi="Times New Roman" w:cs="Times New Roman"/>
          <w:sz w:val="24"/>
          <w:szCs w:val="24"/>
        </w:rPr>
        <w:t>Sibusiso</w:t>
      </w:r>
      <w:proofErr w:type="spellEnd"/>
      <w:r w:rsidRPr="004923BD">
        <w:rPr>
          <w:rFonts w:ascii="Times New Roman" w:hAnsi="Times New Roman" w:cs="Times New Roman"/>
          <w:sz w:val="24"/>
          <w:szCs w:val="24"/>
        </w:rPr>
        <w:t xml:space="preserve"> </w:t>
      </w:r>
      <w:proofErr w:type="spellStart"/>
      <w:r w:rsidRPr="004923BD">
        <w:rPr>
          <w:rFonts w:ascii="Times New Roman" w:hAnsi="Times New Roman" w:cs="Times New Roman"/>
          <w:sz w:val="24"/>
          <w:szCs w:val="24"/>
        </w:rPr>
        <w:t>Mcanyana</w:t>
      </w:r>
      <w:proofErr w:type="spellEnd"/>
      <w:r w:rsidRPr="004923BD">
        <w:rPr>
          <w:rFonts w:ascii="Times New Roman" w:hAnsi="Times New Roman" w:cs="Times New Roman"/>
          <w:sz w:val="24"/>
          <w:szCs w:val="24"/>
        </w:rPr>
        <w:t xml:space="preserve"> who supported and guided me throughout the process of this study. </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 xml:space="preserve">I am grateful to Dr. </w:t>
      </w:r>
      <w:proofErr w:type="spellStart"/>
      <w:r w:rsidRPr="004923BD">
        <w:rPr>
          <w:rFonts w:ascii="Times New Roman" w:hAnsi="Times New Roman" w:cs="Times New Roman"/>
          <w:sz w:val="24"/>
          <w:szCs w:val="24"/>
        </w:rPr>
        <w:t>Edmarie</w:t>
      </w:r>
      <w:proofErr w:type="spellEnd"/>
      <w:r w:rsidRPr="004923BD">
        <w:rPr>
          <w:rFonts w:ascii="Times New Roman" w:hAnsi="Times New Roman" w:cs="Times New Roman"/>
          <w:sz w:val="24"/>
          <w:szCs w:val="24"/>
        </w:rPr>
        <w:t xml:space="preserve"> Pretorius for all the research seminars that provided knowledge regarding research theory. </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 xml:space="preserve">I would also like to thank the Social Work Department at Charlotte </w:t>
      </w:r>
      <w:proofErr w:type="spellStart"/>
      <w:r w:rsidRPr="004923BD">
        <w:rPr>
          <w:rFonts w:ascii="Times New Roman" w:hAnsi="Times New Roman" w:cs="Times New Roman"/>
          <w:sz w:val="24"/>
          <w:szCs w:val="24"/>
        </w:rPr>
        <w:t>Maxeke</w:t>
      </w:r>
      <w:proofErr w:type="spellEnd"/>
      <w:r w:rsidRPr="004923BD">
        <w:rPr>
          <w:rFonts w:ascii="Times New Roman" w:hAnsi="Times New Roman" w:cs="Times New Roman"/>
          <w:sz w:val="24"/>
          <w:szCs w:val="24"/>
        </w:rPr>
        <w:t xml:space="preserve"> Johannesburg Academic Hospital, for granting me permission to conduct the study. To all the social workers who participated in the study, many thanks for helping to make the study possible by dedicating your time. </w:t>
      </w: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sz w:val="24"/>
          <w:szCs w:val="24"/>
        </w:rPr>
      </w:pP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lastRenderedPageBreak/>
        <w:tab/>
      </w:r>
      <w:r w:rsidRPr="004923BD">
        <w:rPr>
          <w:rFonts w:ascii="Times New Roman" w:hAnsi="Times New Roman" w:cs="Times New Roman"/>
          <w:b/>
          <w:sz w:val="24"/>
          <w:szCs w:val="24"/>
        </w:rPr>
        <w:tab/>
      </w:r>
      <w:r w:rsidRPr="004923BD">
        <w:rPr>
          <w:rFonts w:ascii="Times New Roman" w:hAnsi="Times New Roman" w:cs="Times New Roman"/>
          <w:b/>
          <w:sz w:val="24"/>
          <w:szCs w:val="24"/>
        </w:rPr>
        <w:tab/>
      </w:r>
      <w:r w:rsidRPr="004923BD">
        <w:rPr>
          <w:rFonts w:ascii="Times New Roman" w:hAnsi="Times New Roman" w:cs="Times New Roman"/>
          <w:b/>
          <w:sz w:val="24"/>
          <w:szCs w:val="24"/>
        </w:rPr>
        <w:tab/>
        <w:t>ABSTRACT</w:t>
      </w:r>
    </w:p>
    <w:p w:rsidR="004923BD" w:rsidRPr="004923BD" w:rsidRDefault="004923BD" w:rsidP="004923BD">
      <w:pPr>
        <w:spacing w:line="360" w:lineRule="auto"/>
        <w:ind w:left="720"/>
        <w:jc w:val="both"/>
        <w:rPr>
          <w:rFonts w:ascii="Times New Roman" w:hAnsi="Times New Roman" w:cs="Times New Roman"/>
          <w:iCs/>
          <w:sz w:val="24"/>
          <w:szCs w:val="24"/>
          <w:lang w:val="en-ZA"/>
        </w:rPr>
      </w:pPr>
      <w:r w:rsidRPr="004923BD">
        <w:rPr>
          <w:rFonts w:ascii="Times New Roman" w:hAnsi="Times New Roman" w:cs="Times New Roman"/>
          <w:iCs/>
          <w:sz w:val="24"/>
          <w:szCs w:val="24"/>
        </w:rPr>
        <w:t xml:space="preserve">The current qualitative study researched </w:t>
      </w:r>
      <w:r w:rsidRPr="004923BD">
        <w:rPr>
          <w:rFonts w:ascii="Times New Roman" w:hAnsi="Times New Roman" w:cs="Times New Roman"/>
          <w:iCs/>
          <w:sz w:val="24"/>
          <w:szCs w:val="24"/>
          <w:lang w:val="en-ZA"/>
        </w:rPr>
        <w:t xml:space="preserve">what social workers viewed as constituting quality supervision including what they felt is needed in a supervisor in order to provide adequate and effective supervision and for them to experience supervision as a valuable and positive experience. </w:t>
      </w:r>
      <w:r w:rsidRPr="004923BD">
        <w:rPr>
          <w:rFonts w:ascii="Times New Roman" w:hAnsi="Times New Roman" w:cs="Times New Roman"/>
          <w:iCs/>
          <w:sz w:val="24"/>
          <w:szCs w:val="24"/>
        </w:rPr>
        <w:t>The research adopted an exploratory approach to its enquiry, using a sample of ten social workers. The results revealed characteristics of what constitute quality supervision, identifying the supervisory relationship as central. In addition, results showed the importance of supervision in social work practice by revealing that supervision increases professional growth and contributes to increased job performance, therefore recommendations to continuously promote quality supervision in social work practice were drawn from the findings of the study.</w:t>
      </w:r>
    </w:p>
    <w:p w:rsidR="004923BD" w:rsidRPr="004923BD" w:rsidRDefault="004923BD" w:rsidP="004923BD">
      <w:pPr>
        <w:spacing w:line="360" w:lineRule="auto"/>
        <w:ind w:left="720"/>
        <w:jc w:val="both"/>
        <w:rPr>
          <w:rFonts w:ascii="Times New Roman" w:hAnsi="Times New Roman" w:cs="Times New Roman"/>
          <w:sz w:val="24"/>
          <w:szCs w:val="24"/>
        </w:rPr>
      </w:pPr>
      <w:r w:rsidRPr="004923BD">
        <w:rPr>
          <w:rFonts w:ascii="Times New Roman" w:hAnsi="Times New Roman" w:cs="Times New Roman"/>
          <w:b/>
          <w:sz w:val="24"/>
          <w:szCs w:val="24"/>
        </w:rPr>
        <w:t>Keywords</w:t>
      </w:r>
      <w:r w:rsidRPr="004923BD">
        <w:rPr>
          <w:rFonts w:ascii="Times New Roman" w:hAnsi="Times New Roman" w:cs="Times New Roman"/>
          <w:sz w:val="24"/>
          <w:szCs w:val="24"/>
        </w:rPr>
        <w:t>: Supervision, Supervisory relationship, Administrative function of supervision, Educational function of supervision, Supportive function of supervision, Quality supervision.</w:t>
      </w: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Pr="004923BD" w:rsidRDefault="004923BD" w:rsidP="004923BD">
      <w:pPr>
        <w:spacing w:line="360" w:lineRule="auto"/>
        <w:ind w:left="720"/>
        <w:jc w:val="both"/>
        <w:rPr>
          <w:rFonts w:ascii="Times New Roman" w:hAnsi="Times New Roman" w:cs="Times New Roman"/>
          <w:sz w:val="24"/>
          <w:szCs w:val="24"/>
        </w:rPr>
      </w:pPr>
    </w:p>
    <w:p w:rsidR="004923BD" w:rsidRDefault="004923BD" w:rsidP="00321DDA">
      <w:pPr>
        <w:spacing w:line="360" w:lineRule="auto"/>
        <w:jc w:val="both"/>
        <w:rPr>
          <w:rFonts w:ascii="Times New Roman" w:hAnsi="Times New Roman" w:cs="Times New Roman"/>
          <w:sz w:val="24"/>
          <w:szCs w:val="24"/>
        </w:rPr>
      </w:pPr>
    </w:p>
    <w:p w:rsidR="00321DDA" w:rsidRPr="004923BD" w:rsidRDefault="00321DDA" w:rsidP="00321DDA">
      <w:pPr>
        <w:spacing w:line="360" w:lineRule="auto"/>
        <w:jc w:val="both"/>
        <w:rPr>
          <w:rFonts w:ascii="Times New Roman" w:hAnsi="Times New Roman" w:cs="Times New Roman"/>
          <w:sz w:val="24"/>
          <w:szCs w:val="24"/>
        </w:rPr>
      </w:pPr>
    </w:p>
    <w:p w:rsidR="004923BD" w:rsidRPr="004923BD" w:rsidRDefault="004923BD" w:rsidP="004923BD">
      <w:pPr>
        <w:spacing w:line="360" w:lineRule="auto"/>
        <w:ind w:left="720"/>
        <w:jc w:val="center"/>
        <w:rPr>
          <w:rFonts w:ascii="Times New Roman" w:hAnsi="Times New Roman" w:cs="Times New Roman"/>
          <w:b/>
          <w:sz w:val="24"/>
          <w:szCs w:val="24"/>
          <w:u w:val="single"/>
        </w:rPr>
      </w:pPr>
      <w:r w:rsidRPr="004923BD">
        <w:rPr>
          <w:rFonts w:ascii="Times New Roman" w:hAnsi="Times New Roman" w:cs="Times New Roman"/>
          <w:b/>
          <w:sz w:val="24"/>
          <w:szCs w:val="24"/>
          <w:u w:val="single"/>
        </w:rPr>
        <w:lastRenderedPageBreak/>
        <w:t>Table of Contents</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CHAPTER 1…………………………………………………………………</w:t>
      </w:r>
      <w:r w:rsidR="00FD37B2" w:rsidRPr="004923BD">
        <w:rPr>
          <w:rFonts w:ascii="Times New Roman" w:hAnsi="Times New Roman" w:cs="Times New Roman"/>
          <w:b/>
          <w:sz w:val="24"/>
          <w:szCs w:val="24"/>
        </w:rPr>
        <w:t>…...</w:t>
      </w:r>
      <w:r w:rsidRPr="004923BD">
        <w:rPr>
          <w:rFonts w:ascii="Times New Roman" w:hAnsi="Times New Roman" w:cs="Times New Roman"/>
          <w:b/>
          <w:sz w:val="24"/>
          <w:szCs w:val="24"/>
        </w:rPr>
        <w:t>1</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INTRODUCTION……………………………………………………………….1</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Statement of the problem………………………………………………</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……1-2</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Research questions…………………………………………………………</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2</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Research aim………………………………………………………………</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……2</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Research objectives………………………………………………………………....2</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Overview of research approach, design and methodology……………………</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2-3</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Definition of key concepts………………………………………………</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……2-4</w:t>
      </w:r>
    </w:p>
    <w:p w:rsidR="004923BD" w:rsidRPr="004923BD" w:rsidRDefault="004923BD" w:rsidP="004923BD">
      <w:pPr>
        <w:numPr>
          <w:ilvl w:val="1"/>
          <w:numId w:val="1"/>
        </w:numPr>
        <w:spacing w:line="360" w:lineRule="auto"/>
        <w:ind w:left="720"/>
        <w:contextualSpacing/>
        <w:rPr>
          <w:rFonts w:ascii="Times New Roman" w:hAnsi="Times New Roman" w:cs="Times New Roman"/>
          <w:sz w:val="24"/>
          <w:szCs w:val="24"/>
        </w:rPr>
      </w:pPr>
      <w:r w:rsidRPr="004923BD">
        <w:rPr>
          <w:rFonts w:ascii="Times New Roman" w:hAnsi="Times New Roman" w:cs="Times New Roman"/>
          <w:sz w:val="24"/>
          <w:szCs w:val="24"/>
        </w:rPr>
        <w:t>Organization of the report………………………………………………………...…4</w:t>
      </w:r>
    </w:p>
    <w:p w:rsidR="004923BD" w:rsidRPr="004923BD" w:rsidRDefault="004923BD" w:rsidP="004923BD">
      <w:pPr>
        <w:spacing w:line="360" w:lineRule="auto"/>
        <w:rPr>
          <w:rFonts w:ascii="Times New Roman" w:hAnsi="Times New Roman" w:cs="Times New Roman"/>
          <w:b/>
          <w:sz w:val="24"/>
          <w:szCs w:val="24"/>
        </w:rPr>
      </w:pPr>
      <w:r w:rsidRPr="004923BD">
        <w:rPr>
          <w:rFonts w:ascii="Times New Roman" w:hAnsi="Times New Roman" w:cs="Times New Roman"/>
          <w:b/>
          <w:sz w:val="24"/>
          <w:szCs w:val="24"/>
        </w:rPr>
        <w:t xml:space="preserve">     CHAPTER 2…………………………………………………………………………….5</w:t>
      </w:r>
    </w:p>
    <w:p w:rsidR="004923BD" w:rsidRPr="004923BD" w:rsidRDefault="004923BD" w:rsidP="004923BD">
      <w:pPr>
        <w:spacing w:line="360" w:lineRule="auto"/>
        <w:rPr>
          <w:rFonts w:ascii="Times New Roman" w:hAnsi="Times New Roman" w:cs="Times New Roman"/>
          <w:b/>
          <w:sz w:val="24"/>
          <w:szCs w:val="24"/>
        </w:rPr>
      </w:pPr>
      <w:r w:rsidRPr="004923BD">
        <w:rPr>
          <w:rFonts w:ascii="Times New Roman" w:hAnsi="Times New Roman" w:cs="Times New Roman"/>
          <w:b/>
          <w:sz w:val="24"/>
          <w:szCs w:val="24"/>
        </w:rPr>
        <w:t xml:space="preserve">     LITERATURE REVIEW AND THEORY FRAMEWORKS………………………5</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2.1 Introduction…………………………………………………………………………5</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2.2 Defining Social work supervision………………………………………………...5-6</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2.3 Historical background of social work supervision…………………………….….7-8</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2.4 The purpose of supervision………………………………………………………</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8</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2.5 Functions of supervision………………………………………………………….9-11</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2.6 Forms of supervision……………………………………………………………….11</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2.7 The supervisory relationship…………………………………………………… 11-12</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2.8 Quality/Effective Supervision in Social Work…………………………………  12-14</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2.9 Challenges faced in social work supervision……………………………………</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15</w:t>
      </w:r>
    </w:p>
    <w:p w:rsidR="004923BD" w:rsidRPr="004923BD" w:rsidRDefault="004923BD" w:rsidP="004923BD">
      <w:pPr>
        <w:spacing w:line="360" w:lineRule="auto"/>
        <w:rPr>
          <w:rFonts w:ascii="Times New Roman" w:hAnsi="Times New Roman" w:cs="Times New Roman"/>
          <w:sz w:val="24"/>
          <w:szCs w:val="24"/>
        </w:rPr>
      </w:pPr>
      <w:r w:rsidRPr="004923BD">
        <w:rPr>
          <w:rFonts w:ascii="Times New Roman" w:hAnsi="Times New Roman" w:cs="Times New Roman"/>
          <w:sz w:val="24"/>
          <w:szCs w:val="24"/>
        </w:rPr>
        <w:t xml:space="preserve">        2.10 Summary of chapter……………………………………………………………</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15</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CHAPTER 3………………………………………………………………………16</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RESEARCH APPROACH, DESIGN AND METHODOLOGY………………16</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3.1 Introduction…………………………………………………………………</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16</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lastRenderedPageBreak/>
        <w:t>3.2 Research questions……………………………………………...……………….16</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3.3 Research Aim and Objectives…………………………………………………16-17</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3.4 Research Approach and Design…………………………………………………17</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3.5 Population and Sample…………………………………………………….….17-18</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3.6 Research instrumentation……………………………………………………...18-19</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3.7 Pre-testing…………………………………………………………………</w:t>
      </w:r>
      <w:r w:rsidR="00FD37B2" w:rsidRPr="004923BD">
        <w:rPr>
          <w:rFonts w:ascii="Times New Roman" w:hAnsi="Times New Roman" w:cs="Times New Roman"/>
          <w:sz w:val="24"/>
          <w:szCs w:val="24"/>
        </w:rPr>
        <w:t>…. …...</w:t>
      </w:r>
      <w:r w:rsidRPr="004923BD">
        <w:rPr>
          <w:rFonts w:ascii="Times New Roman" w:hAnsi="Times New Roman" w:cs="Times New Roman"/>
          <w:sz w:val="24"/>
          <w:szCs w:val="24"/>
        </w:rPr>
        <w:t>19</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3.8 Data Collection………………………………………………………………...19-20</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3.9 Data analysis………………………………………………………………</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20-21</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3.10 Ethical considerations…………………………………………………… …21-22</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3.11 Summary of chapter……………………………………………………………22</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CHAPTER 4…………………………………………………………………</w:t>
      </w:r>
      <w:r w:rsidR="00FD37B2" w:rsidRPr="004923BD">
        <w:rPr>
          <w:rFonts w:ascii="Times New Roman" w:hAnsi="Times New Roman" w:cs="Times New Roman"/>
          <w:b/>
          <w:sz w:val="24"/>
          <w:szCs w:val="24"/>
        </w:rPr>
        <w:t>…...</w:t>
      </w:r>
      <w:r w:rsidRPr="004923BD">
        <w:rPr>
          <w:rFonts w:ascii="Times New Roman" w:hAnsi="Times New Roman" w:cs="Times New Roman"/>
          <w:b/>
          <w:sz w:val="24"/>
          <w:szCs w:val="24"/>
        </w:rPr>
        <w:t>…23</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RESULTS AND DISCUSSION…………………………………………………....23</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4.1 Introduction………………………………………………………………………23</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4.2 Demographic profile of participants…………………………………………</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23</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4.3 Discussion of results………………………………………………………….24-31</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4.4 Summary of chapter…………………………………………………………</w:t>
      </w:r>
      <w:r w:rsidR="00FD37B2" w:rsidRPr="004923BD">
        <w:rPr>
          <w:rFonts w:ascii="Times New Roman" w:hAnsi="Times New Roman" w:cs="Times New Roman"/>
          <w:sz w:val="24"/>
          <w:szCs w:val="24"/>
        </w:rPr>
        <w:t>…...</w:t>
      </w:r>
      <w:r w:rsidRPr="004923BD">
        <w:rPr>
          <w:rFonts w:ascii="Times New Roman" w:hAnsi="Times New Roman" w:cs="Times New Roman"/>
          <w:sz w:val="24"/>
          <w:szCs w:val="24"/>
        </w:rPr>
        <w:t>31</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CHAPTER 5………………………………………………………………………….32</w:t>
      </w:r>
    </w:p>
    <w:p w:rsidR="004923BD" w:rsidRPr="004923BD" w:rsidRDefault="004923BD" w:rsidP="004923BD">
      <w:pPr>
        <w:spacing w:line="360" w:lineRule="auto"/>
        <w:ind w:left="720"/>
        <w:rPr>
          <w:rFonts w:ascii="Times New Roman" w:hAnsi="Times New Roman" w:cs="Times New Roman"/>
          <w:b/>
        </w:rPr>
      </w:pPr>
      <w:r w:rsidRPr="004923BD">
        <w:rPr>
          <w:rFonts w:ascii="Times New Roman" w:hAnsi="Times New Roman" w:cs="Times New Roman"/>
          <w:b/>
        </w:rPr>
        <w:t xml:space="preserve">SUMMARY OF MAIN FINDINGS, CONCLUSIONSS AND RECOMMENDATIONS…32 </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5.1 Introduction………………………………………………………………………….32</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5.2 Summary of main findings……………………………………………………</w:t>
      </w:r>
      <w:r w:rsidR="00FD37B2">
        <w:rPr>
          <w:rFonts w:ascii="Times New Roman" w:hAnsi="Times New Roman" w:cs="Times New Roman"/>
          <w:sz w:val="24"/>
          <w:szCs w:val="24"/>
        </w:rPr>
        <w:t>…...</w:t>
      </w:r>
      <w:r w:rsidRPr="004923BD">
        <w:rPr>
          <w:rFonts w:ascii="Times New Roman" w:hAnsi="Times New Roman" w:cs="Times New Roman"/>
          <w:sz w:val="24"/>
          <w:szCs w:val="24"/>
        </w:rPr>
        <w:t>…32</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5.3 Recommendations………………………………………………………………</w:t>
      </w:r>
      <w:r w:rsidR="00FD37B2">
        <w:rPr>
          <w:rFonts w:ascii="Times New Roman" w:hAnsi="Times New Roman" w:cs="Times New Roman"/>
          <w:sz w:val="24"/>
          <w:szCs w:val="24"/>
        </w:rPr>
        <w:t>…..</w:t>
      </w:r>
      <w:r w:rsidRPr="004923BD">
        <w:rPr>
          <w:rFonts w:ascii="Times New Roman" w:hAnsi="Times New Roman" w:cs="Times New Roman"/>
          <w:sz w:val="24"/>
          <w:szCs w:val="24"/>
        </w:rPr>
        <w:t>.33</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5.4 Recommendations for further studies…………………………………………</w:t>
      </w:r>
      <w:r w:rsidR="00FD37B2">
        <w:rPr>
          <w:rFonts w:ascii="Times New Roman" w:hAnsi="Times New Roman" w:cs="Times New Roman"/>
          <w:sz w:val="24"/>
          <w:szCs w:val="24"/>
        </w:rPr>
        <w:t>…</w:t>
      </w:r>
      <w:r w:rsidRPr="004923BD">
        <w:rPr>
          <w:rFonts w:ascii="Times New Roman" w:hAnsi="Times New Roman" w:cs="Times New Roman"/>
          <w:sz w:val="24"/>
          <w:szCs w:val="24"/>
        </w:rPr>
        <w:t>….33</w:t>
      </w:r>
    </w:p>
    <w:p w:rsidR="004923BD" w:rsidRPr="004923BD" w:rsidRDefault="004923BD" w:rsidP="004923BD">
      <w:pPr>
        <w:spacing w:line="360" w:lineRule="auto"/>
        <w:ind w:left="720"/>
        <w:rPr>
          <w:rFonts w:ascii="Times New Roman" w:hAnsi="Times New Roman" w:cs="Times New Roman"/>
          <w:sz w:val="24"/>
          <w:szCs w:val="24"/>
        </w:rPr>
      </w:pPr>
      <w:r w:rsidRPr="004923BD">
        <w:rPr>
          <w:rFonts w:ascii="Times New Roman" w:hAnsi="Times New Roman" w:cs="Times New Roman"/>
          <w:sz w:val="24"/>
          <w:szCs w:val="24"/>
        </w:rPr>
        <w:t>5.5 Summary of chapter………………………………………………………</w:t>
      </w:r>
      <w:r w:rsidR="00FD37B2">
        <w:rPr>
          <w:rFonts w:ascii="Times New Roman" w:hAnsi="Times New Roman" w:cs="Times New Roman"/>
          <w:sz w:val="24"/>
          <w:szCs w:val="24"/>
        </w:rPr>
        <w:t>...</w:t>
      </w:r>
      <w:r w:rsidRPr="004923BD">
        <w:rPr>
          <w:rFonts w:ascii="Times New Roman" w:hAnsi="Times New Roman" w:cs="Times New Roman"/>
          <w:sz w:val="24"/>
          <w:szCs w:val="24"/>
        </w:rPr>
        <w:t>……….34</w:t>
      </w:r>
    </w:p>
    <w:p w:rsidR="004923BD" w:rsidRDefault="004923BD" w:rsidP="004923BD">
      <w:pPr>
        <w:spacing w:line="360" w:lineRule="auto"/>
        <w:rPr>
          <w:rFonts w:ascii="Times New Roman" w:hAnsi="Times New Roman" w:cs="Times New Roman"/>
          <w:b/>
          <w:sz w:val="24"/>
          <w:szCs w:val="24"/>
        </w:rPr>
      </w:pPr>
      <w:r w:rsidRPr="004923BD">
        <w:rPr>
          <w:rFonts w:ascii="Times New Roman" w:hAnsi="Times New Roman" w:cs="Times New Roman"/>
          <w:b/>
          <w:sz w:val="24"/>
          <w:szCs w:val="24"/>
        </w:rPr>
        <w:lastRenderedPageBreak/>
        <w:t xml:space="preserve">           REFERENCES…………………………………………………………………….35-38</w:t>
      </w:r>
    </w:p>
    <w:p w:rsidR="00FD37B2" w:rsidRDefault="00FD37B2" w:rsidP="004923BD">
      <w:pPr>
        <w:spacing w:line="360" w:lineRule="auto"/>
        <w:rPr>
          <w:rFonts w:ascii="Times New Roman" w:hAnsi="Times New Roman" w:cs="Times New Roman"/>
          <w:b/>
          <w:sz w:val="24"/>
          <w:szCs w:val="24"/>
        </w:rPr>
      </w:pPr>
    </w:p>
    <w:p w:rsidR="00321DDA" w:rsidRPr="004923BD" w:rsidRDefault="00321DDA" w:rsidP="004923BD">
      <w:pPr>
        <w:spacing w:line="360" w:lineRule="auto"/>
        <w:rPr>
          <w:rFonts w:ascii="Times New Roman" w:hAnsi="Times New Roman" w:cs="Times New Roman"/>
          <w:b/>
          <w:sz w:val="24"/>
          <w:szCs w:val="24"/>
        </w:rPr>
      </w:pPr>
    </w:p>
    <w:p w:rsidR="004923BD" w:rsidRPr="004923BD" w:rsidRDefault="004923BD" w:rsidP="004923BD">
      <w:pPr>
        <w:spacing w:line="360" w:lineRule="auto"/>
        <w:rPr>
          <w:rFonts w:ascii="Times New Roman" w:hAnsi="Times New Roman" w:cs="Times New Roman"/>
          <w:b/>
          <w:sz w:val="24"/>
          <w:szCs w:val="24"/>
          <w:u w:val="single"/>
        </w:rPr>
      </w:pPr>
      <w:r w:rsidRPr="004923BD">
        <w:rPr>
          <w:rFonts w:ascii="Times New Roman" w:hAnsi="Times New Roman" w:cs="Times New Roman"/>
          <w:b/>
          <w:sz w:val="24"/>
          <w:szCs w:val="24"/>
        </w:rPr>
        <w:t xml:space="preserve">                                          </w:t>
      </w:r>
      <w:r w:rsidRPr="004923BD">
        <w:rPr>
          <w:rFonts w:ascii="Times New Roman" w:hAnsi="Times New Roman" w:cs="Times New Roman"/>
          <w:b/>
          <w:sz w:val="24"/>
          <w:szCs w:val="24"/>
          <w:u w:val="single"/>
        </w:rPr>
        <w:t>LIST OF APPENDICES</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APPENDIX A:   Interview Schedule</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 xml:space="preserve">APPENDIX B:   Participant Information Sheet             </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APPENDIX C:   Participant Consent Form</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APPENDIX D:   Audio-taping Consent Form</w:t>
      </w:r>
    </w:p>
    <w:p w:rsidR="004923BD" w:rsidRPr="004923BD" w:rsidRDefault="004923BD" w:rsidP="004923BD">
      <w:pPr>
        <w:spacing w:line="360" w:lineRule="auto"/>
        <w:ind w:left="720"/>
        <w:rPr>
          <w:rFonts w:ascii="Times New Roman" w:hAnsi="Times New Roman" w:cs="Times New Roman"/>
          <w:b/>
          <w:sz w:val="24"/>
          <w:szCs w:val="24"/>
        </w:rPr>
      </w:pPr>
      <w:r w:rsidRPr="004923BD">
        <w:rPr>
          <w:rFonts w:ascii="Times New Roman" w:hAnsi="Times New Roman" w:cs="Times New Roman"/>
          <w:b/>
          <w:sz w:val="24"/>
          <w:szCs w:val="24"/>
        </w:rPr>
        <w:t>APPENDIX E:   Ethics Clearance Certificate</w:t>
      </w:r>
    </w:p>
    <w:p w:rsidR="00321DDA" w:rsidRDefault="004923BD" w:rsidP="004923BD">
      <w:pPr>
        <w:spacing w:line="360" w:lineRule="auto"/>
        <w:ind w:left="720"/>
        <w:rPr>
          <w:rFonts w:ascii="Times New Roman" w:hAnsi="Times New Roman" w:cs="Times New Roman"/>
          <w:b/>
          <w:sz w:val="24"/>
          <w:szCs w:val="24"/>
        </w:rPr>
        <w:sectPr w:rsidR="00321DDA" w:rsidSect="005D286E">
          <w:headerReference w:type="default" r:id="rId9"/>
          <w:pgSz w:w="12240" w:h="15840"/>
          <w:pgMar w:top="1440" w:right="1440" w:bottom="1440" w:left="1440" w:header="720" w:footer="720" w:gutter="0"/>
          <w:pgNumType w:fmt="lowerRoman"/>
          <w:cols w:space="720"/>
          <w:docGrid w:linePitch="360"/>
        </w:sectPr>
      </w:pPr>
      <w:r w:rsidRPr="004923BD">
        <w:rPr>
          <w:rFonts w:ascii="Times New Roman" w:hAnsi="Times New Roman" w:cs="Times New Roman"/>
          <w:b/>
          <w:sz w:val="24"/>
          <w:szCs w:val="24"/>
        </w:rPr>
        <w:t>APPENDIX F</w:t>
      </w:r>
      <w:r w:rsidR="00321DDA">
        <w:rPr>
          <w:rFonts w:ascii="Times New Roman" w:hAnsi="Times New Roman" w:cs="Times New Roman"/>
          <w:b/>
          <w:sz w:val="24"/>
          <w:szCs w:val="24"/>
        </w:rPr>
        <w:t>:   Permission letter from CMJAH</w:t>
      </w:r>
    </w:p>
    <w:p w:rsidR="005D286E" w:rsidRPr="005D286E" w:rsidRDefault="005D286E" w:rsidP="00321DDA">
      <w:pPr>
        <w:keepNext/>
        <w:keepLines/>
        <w:pBdr>
          <w:bottom w:val="single" w:sz="4" w:space="1" w:color="auto"/>
        </w:pBdr>
        <w:spacing w:before="160" w:after="0" w:line="360" w:lineRule="auto"/>
        <w:outlineLvl w:val="2"/>
        <w:rPr>
          <w:rFonts w:ascii="Times New Roman" w:eastAsiaTheme="majorEastAsia" w:hAnsi="Times New Roman" w:cs="Times New Roman"/>
          <w:b/>
          <w:smallCaps/>
          <w:color w:val="404040" w:themeColor="text1" w:themeTint="BF"/>
          <w:sz w:val="24"/>
          <w:szCs w:val="24"/>
        </w:rPr>
      </w:pPr>
      <w:r>
        <w:rPr>
          <w:rFonts w:ascii="Times New Roman" w:eastAsiaTheme="majorEastAsia" w:hAnsi="Times New Roman" w:cs="Times New Roman"/>
          <w:b/>
          <w:smallCaps/>
          <w:color w:val="404040" w:themeColor="text1" w:themeTint="BF"/>
          <w:sz w:val="24"/>
          <w:szCs w:val="24"/>
        </w:rPr>
        <w:lastRenderedPageBreak/>
        <w:t xml:space="preserve">                                                                           </w:t>
      </w:r>
      <w:r w:rsidRPr="005D286E">
        <w:rPr>
          <w:rFonts w:ascii="Times New Roman" w:eastAsiaTheme="majorEastAsia" w:hAnsi="Times New Roman" w:cs="Times New Roman"/>
          <w:b/>
          <w:smallCaps/>
          <w:color w:val="404040" w:themeColor="text1" w:themeTint="BF"/>
          <w:sz w:val="24"/>
          <w:szCs w:val="24"/>
        </w:rPr>
        <w:t>CHAPTER 1</w:t>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t xml:space="preserve">            INTRODUCTION</w:t>
      </w:r>
    </w:p>
    <w:p w:rsidR="005D286E" w:rsidRPr="005D286E" w:rsidRDefault="005D286E" w:rsidP="005D286E">
      <w:pPr>
        <w:spacing w:line="360" w:lineRule="auto"/>
        <w:rPr>
          <w:rFonts w:eastAsiaTheme="minorEastAsia"/>
          <w:b/>
          <w:sz w:val="21"/>
          <w:szCs w:val="21"/>
        </w:rPr>
      </w:pP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r w:rsidRPr="005D286E">
        <w:rPr>
          <w:rFonts w:eastAsiaTheme="minorEastAsia"/>
          <w:b/>
          <w:sz w:val="21"/>
          <w:szCs w:val="21"/>
        </w:rPr>
        <w:t xml:space="preserve">1.1 </w:t>
      </w:r>
      <w:r w:rsidRPr="005D286E">
        <w:rPr>
          <w:rFonts w:ascii="Times New Roman" w:eastAsiaTheme="minorEastAsia" w:hAnsi="Times New Roman" w:cs="Times New Roman"/>
          <w:b/>
          <w:sz w:val="24"/>
          <w:szCs w:val="24"/>
        </w:rPr>
        <w:t>STATEMENT OF THE PROBLEM AND RATIONALE FOR THE STUDY</w:t>
      </w: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proofErr w:type="spellStart"/>
      <w:r w:rsidRPr="005D286E">
        <w:rPr>
          <w:rFonts w:ascii="Times New Roman" w:eastAsiaTheme="minorEastAsia" w:hAnsi="Times New Roman" w:cs="Times New Roman"/>
          <w:sz w:val="24"/>
          <w:szCs w:val="24"/>
        </w:rPr>
        <w:t>Kilminster</w:t>
      </w:r>
      <w:proofErr w:type="spellEnd"/>
      <w:r w:rsidRPr="005D286E">
        <w:rPr>
          <w:rFonts w:ascii="Times New Roman" w:eastAsiaTheme="minorEastAsia" w:hAnsi="Times New Roman" w:cs="Times New Roman"/>
          <w:sz w:val="24"/>
          <w:szCs w:val="24"/>
        </w:rPr>
        <w:t xml:space="preserve"> and Jolly (2000, p. 827) regard the supervision relationship as probably the most single important factor for the effectiveness of supervision and even more important than the supervisory methods. Thus supervision in the social work profession entails having a supervisor socializing a supervisee into the values and purpose of the social work profession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&amp; Harkness, 2014). As such, the quality of supervision is essential when the supervisor socializes the supervisee into the values and purpose of the social work profession. A variety of research have indicated a strong positive correlation between the quality of supervision and better-quality client outcomes as well as social worker job satisfaction, Davis (2010, as cited in </w:t>
      </w:r>
      <w:proofErr w:type="spellStart"/>
      <w:r w:rsidRPr="005D286E">
        <w:rPr>
          <w:rFonts w:ascii="Times New Roman" w:eastAsiaTheme="minorEastAsia" w:hAnsi="Times New Roman" w:cs="Times New Roman"/>
          <w:sz w:val="24"/>
          <w:szCs w:val="24"/>
        </w:rPr>
        <w:t>Murefu</w:t>
      </w:r>
      <w:proofErr w:type="spellEnd"/>
      <w:r w:rsidRPr="005D286E">
        <w:rPr>
          <w:rFonts w:ascii="Times New Roman" w:eastAsiaTheme="minorEastAsia" w:hAnsi="Times New Roman" w:cs="Times New Roman"/>
          <w:sz w:val="24"/>
          <w:szCs w:val="24"/>
        </w:rPr>
        <w:t xml:space="preserve">, 2011).  </w:t>
      </w:r>
      <w:proofErr w:type="spellStart"/>
      <w:r w:rsidRPr="005D286E">
        <w:rPr>
          <w:rFonts w:ascii="Times New Roman" w:eastAsiaTheme="minorEastAsia" w:hAnsi="Times New Roman" w:cs="Times New Roman"/>
          <w:sz w:val="24"/>
          <w:szCs w:val="24"/>
        </w:rPr>
        <w:t>Kilminster</w:t>
      </w:r>
      <w:proofErr w:type="spellEnd"/>
      <w:r w:rsidRPr="005D286E">
        <w:rPr>
          <w:rFonts w:ascii="Times New Roman" w:eastAsiaTheme="minorEastAsia" w:hAnsi="Times New Roman" w:cs="Times New Roman"/>
          <w:sz w:val="24"/>
          <w:szCs w:val="24"/>
        </w:rPr>
        <w:t xml:space="preserve"> and Jolly (2000, p. 840) are in agreement of the above by stating that, “there is evidence that supervision has a positive effect on patient outcome and that lack of supervision is harmful for patients.”</w:t>
      </w:r>
    </w:p>
    <w:p w:rsidR="005D286E" w:rsidRPr="005D286E" w:rsidRDefault="005D286E" w:rsidP="005D286E">
      <w:pPr>
        <w:spacing w:line="360" w:lineRule="auto"/>
        <w:ind w:left="720"/>
        <w:jc w:val="both"/>
        <w:rPr>
          <w:rFonts w:ascii="Times New Roman" w:eastAsiaTheme="minorEastAsia" w:hAnsi="Times New Roman"/>
          <w:sz w:val="24"/>
          <w:szCs w:val="24"/>
        </w:rPr>
      </w:pPr>
      <w:r w:rsidRPr="005D286E">
        <w:rPr>
          <w:rFonts w:ascii="Times New Roman" w:eastAsiaTheme="minorEastAsia" w:hAnsi="Times New Roman" w:cs="Times New Roman"/>
          <w:sz w:val="24"/>
          <w:szCs w:val="24"/>
        </w:rPr>
        <w:t xml:space="preserve">Given the importance of the association between quality supervision and better quality client outcomes and job satisfaction, there is a need to explore the quality of supervision offered to supervisees in order to find out as to whether this helps </w:t>
      </w:r>
      <w:r w:rsidRPr="005D286E">
        <w:rPr>
          <w:rFonts w:ascii="Times New Roman" w:eastAsiaTheme="minorEastAsia" w:hAnsi="Times New Roman"/>
          <w:sz w:val="24"/>
          <w:szCs w:val="24"/>
        </w:rPr>
        <w:t>social work professionals to grow and develop knowledge and skills</w:t>
      </w:r>
      <w:r w:rsidRPr="005D286E">
        <w:rPr>
          <w:rFonts w:ascii="Times New Roman" w:eastAsiaTheme="minorEastAsia" w:hAnsi="Times New Roman" w:cs="Times New Roman"/>
          <w:sz w:val="24"/>
          <w:szCs w:val="24"/>
        </w:rPr>
        <w:t xml:space="preserve">. Thus this research is informed by the above, particularly looking at social workers from Charlotte </w:t>
      </w:r>
      <w:proofErr w:type="spellStart"/>
      <w:r w:rsidRPr="005D286E">
        <w:rPr>
          <w:rFonts w:ascii="Times New Roman" w:eastAsiaTheme="minorEastAsia" w:hAnsi="Times New Roman" w:cs="Times New Roman"/>
          <w:sz w:val="24"/>
          <w:szCs w:val="24"/>
        </w:rPr>
        <w:t>Maxeke</w:t>
      </w:r>
      <w:proofErr w:type="spellEnd"/>
      <w:r w:rsidRPr="005D286E">
        <w:rPr>
          <w:rFonts w:ascii="Times New Roman" w:eastAsiaTheme="minorEastAsia" w:hAnsi="Times New Roman" w:cs="Times New Roman"/>
          <w:sz w:val="24"/>
          <w:szCs w:val="24"/>
        </w:rPr>
        <w:t xml:space="preserve"> Johannesburg Academic Hospital (CMJAH).</w:t>
      </w:r>
      <w:r w:rsidRPr="005D286E">
        <w:rPr>
          <w:rFonts w:ascii="Times New Roman" w:eastAsiaTheme="minorEastAsia" w:hAnsi="Times New Roman"/>
          <w:sz w:val="24"/>
          <w:szCs w:val="24"/>
        </w:rPr>
        <w:t xml:space="preserve"> </w:t>
      </w:r>
      <w:proofErr w:type="spellStart"/>
      <w:r w:rsidRPr="005D286E">
        <w:rPr>
          <w:rFonts w:ascii="Times New Roman" w:eastAsiaTheme="minorEastAsia" w:hAnsi="Times New Roman" w:cs="Times New Roman"/>
          <w:sz w:val="24"/>
          <w:szCs w:val="24"/>
        </w:rPr>
        <w:t>Kilminster</w:t>
      </w:r>
      <w:proofErr w:type="spellEnd"/>
      <w:r w:rsidRPr="005D286E">
        <w:rPr>
          <w:rFonts w:ascii="Times New Roman" w:eastAsiaTheme="minorEastAsia" w:hAnsi="Times New Roman" w:cs="Times New Roman"/>
          <w:sz w:val="24"/>
          <w:szCs w:val="24"/>
        </w:rPr>
        <w:t xml:space="preserve"> and Jolly (2000, p. 827) argue that, “supervisory processes in related professions have potential relevance for medicine because they can offer relevant skills and insights.”</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Informed by the reasons above, this research explored what social workers at CMJAH perceives as constituting quality supervision. Drawing from the researcher’s observations, a hospital like CMJAH is very demanding in terms of its clientele system and this places a heavy demand on social workers in this setting to perform. Therefore, this research focused on social workers’ supervision experiences, particularly looking at what the social workers perceived as constituting quality supervision. It is hoped that this research will contribute </w:t>
      </w:r>
      <w:r w:rsidRPr="005D286E">
        <w:rPr>
          <w:rFonts w:ascii="Times New Roman" w:eastAsiaTheme="minorEastAsia" w:hAnsi="Times New Roman" w:cs="Times New Roman"/>
          <w:sz w:val="24"/>
          <w:szCs w:val="24"/>
        </w:rPr>
        <w:lastRenderedPageBreak/>
        <w:t xml:space="preserve">to a deeper understanding of supervisor-supervisee interface that has a consequence to the social worker-client interface. </w:t>
      </w:r>
    </w:p>
    <w:p w:rsidR="005D286E" w:rsidRPr="005D286E" w:rsidRDefault="005D286E" w:rsidP="005D286E">
      <w:p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1.2</w:t>
      </w:r>
      <w:r w:rsidRPr="005D286E">
        <w:rPr>
          <w:rFonts w:ascii="Times New Roman" w:hAnsi="Times New Roman" w:cs="Times New Roman"/>
          <w:b/>
          <w:sz w:val="24"/>
          <w:szCs w:val="24"/>
        </w:rPr>
        <w:t xml:space="preserve"> </w:t>
      </w:r>
      <w:r w:rsidRPr="005D286E">
        <w:rPr>
          <w:rFonts w:ascii="Times New Roman" w:eastAsiaTheme="minorEastAsia" w:hAnsi="Times New Roman" w:cs="Times New Roman"/>
          <w:b/>
          <w:sz w:val="24"/>
          <w:szCs w:val="24"/>
        </w:rPr>
        <w:t>RESEARCH QUESTIONS</w:t>
      </w:r>
    </w:p>
    <w:p w:rsidR="005D286E" w:rsidRPr="005D286E" w:rsidRDefault="005D286E" w:rsidP="005D286E">
      <w:pPr>
        <w:numPr>
          <w:ilvl w:val="0"/>
          <w:numId w:val="2"/>
        </w:num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rPr>
        <w:t>What aspects of supervision do social workers at CMJAH perceive as constituting quality supervision?</w:t>
      </w:r>
    </w:p>
    <w:p w:rsidR="005D286E" w:rsidRPr="005D286E" w:rsidRDefault="005D286E" w:rsidP="005D286E">
      <w:pPr>
        <w:numPr>
          <w:ilvl w:val="0"/>
          <w:numId w:val="2"/>
        </w:num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What are social workers' views on the quality of professional supervision and its consequent impact on their practice at CMJAH?</w:t>
      </w:r>
    </w:p>
    <w:p w:rsidR="005D286E" w:rsidRPr="005D286E" w:rsidRDefault="005D286E" w:rsidP="005D286E">
      <w:pPr>
        <w:numPr>
          <w:ilvl w:val="0"/>
          <w:numId w:val="2"/>
        </w:num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What characteristics of supervision do social workers view as important for them to experience supervision as a positive valuable experience at CMJAH?</w:t>
      </w:r>
    </w:p>
    <w:p w:rsidR="005D286E" w:rsidRPr="005D286E" w:rsidRDefault="005D286E" w:rsidP="005D286E">
      <w:p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lang w:val="en-ZA"/>
        </w:rPr>
        <w:t>1.3</w:t>
      </w:r>
      <w:r w:rsidRPr="005D286E">
        <w:rPr>
          <w:rFonts w:ascii="Times New Roman" w:hAnsi="Times New Roman" w:cs="Times New Roman"/>
          <w:b/>
          <w:sz w:val="24"/>
          <w:szCs w:val="24"/>
        </w:rPr>
        <w:t xml:space="preserve"> </w:t>
      </w:r>
      <w:r w:rsidRPr="005D286E">
        <w:rPr>
          <w:rFonts w:ascii="Times New Roman" w:eastAsiaTheme="minorEastAsia" w:hAnsi="Times New Roman" w:cs="Times New Roman"/>
          <w:b/>
          <w:sz w:val="24"/>
          <w:szCs w:val="24"/>
        </w:rPr>
        <w:t>RESEARCH AIM</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The primary aim of this research was to find out what social workers view as constituting quality supervision including what they feel is needed in a supervisor in order to provide adequate and effective supervision and for them to experience supervision as a valuable positive experience.</w:t>
      </w:r>
    </w:p>
    <w:p w:rsidR="005D286E" w:rsidRPr="005D286E" w:rsidRDefault="005D286E" w:rsidP="005D286E">
      <w:p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lang w:val="en-ZA"/>
        </w:rPr>
        <w:t>1.4</w:t>
      </w:r>
      <w:r w:rsidRPr="005D286E">
        <w:rPr>
          <w:rFonts w:ascii="Times New Roman" w:hAnsi="Times New Roman" w:cs="Times New Roman"/>
          <w:b/>
          <w:sz w:val="24"/>
          <w:szCs w:val="24"/>
        </w:rPr>
        <w:t xml:space="preserve"> </w:t>
      </w:r>
      <w:r w:rsidRPr="005D286E">
        <w:rPr>
          <w:rFonts w:ascii="Times New Roman" w:eastAsiaTheme="minorEastAsia" w:hAnsi="Times New Roman" w:cs="Times New Roman"/>
          <w:b/>
          <w:sz w:val="24"/>
          <w:szCs w:val="24"/>
        </w:rPr>
        <w:t>RESEARCH OBJECTIVES</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The secondary objectives of the study are to:</w:t>
      </w:r>
    </w:p>
    <w:p w:rsidR="005D286E" w:rsidRPr="005D286E" w:rsidRDefault="005D286E" w:rsidP="005D286E">
      <w:pPr>
        <w:numPr>
          <w:ilvl w:val="0"/>
          <w:numId w:val="3"/>
        </w:num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explore what social workers at CMJAH perceives as constituting quality supervision.</w:t>
      </w:r>
    </w:p>
    <w:p w:rsidR="005D286E" w:rsidRPr="005D286E" w:rsidRDefault="005D286E" w:rsidP="005D286E">
      <w:pPr>
        <w:numPr>
          <w:ilvl w:val="0"/>
          <w:numId w:val="3"/>
        </w:num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explore social workers' views on the quality of professional supervision and its consequent impact on their practice at CMJAH?</w:t>
      </w:r>
    </w:p>
    <w:p w:rsidR="005D286E" w:rsidRPr="005D286E" w:rsidRDefault="005D286E" w:rsidP="005D286E">
      <w:pPr>
        <w:numPr>
          <w:ilvl w:val="0"/>
          <w:numId w:val="3"/>
        </w:num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explore characteristics of supervision that social workers perceive as important for them to experience supervision as a positive valuable experience at CMJAH?</w:t>
      </w:r>
    </w:p>
    <w:p w:rsidR="005D286E" w:rsidRPr="005D286E" w:rsidRDefault="005D286E" w:rsidP="005D286E">
      <w:pPr>
        <w:spacing w:line="360" w:lineRule="auto"/>
        <w:ind w:left="720"/>
        <w:jc w:val="both"/>
        <w:rPr>
          <w:rFonts w:ascii="Times New Roman" w:eastAsiaTheme="minorEastAsia" w:hAnsi="Times New Roman" w:cs="Times New Roman"/>
          <w:b/>
          <w:sz w:val="24"/>
          <w:szCs w:val="24"/>
          <w:lang w:val="en-ZA"/>
        </w:rPr>
      </w:pPr>
      <w:r w:rsidRPr="005D286E">
        <w:rPr>
          <w:rFonts w:ascii="Times New Roman" w:eastAsiaTheme="minorEastAsia" w:hAnsi="Times New Roman" w:cs="Times New Roman"/>
          <w:b/>
          <w:sz w:val="24"/>
          <w:szCs w:val="24"/>
          <w:lang w:val="en-ZA"/>
        </w:rPr>
        <w:t>1.5 OVERVIEW OF RESEARCH APPROACH, DESIGN AND METHODOLOGY</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Given the nature of the research in terms of wanting to explore views, feelings and experiences of participants, the research adopted an exploratory approach to its enquiry, heavily relying on the qualitative method of research. The qualitative research method was highly appropriate for this study because it enabled the researcher to captivate the reality of the social world from an emic perspective.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The target of participants was sampled from a population of all social workers employed by CMJAH relying heavily on convenience sampling. Therefore, ten out of fifteen social workers employed at CMJAH were used for the study. Data was gathered through semi-</w:t>
      </w:r>
      <w:r w:rsidRPr="005D286E">
        <w:rPr>
          <w:rFonts w:ascii="Times New Roman" w:eastAsiaTheme="minorEastAsia" w:hAnsi="Times New Roman" w:cs="Times New Roman"/>
          <w:sz w:val="24"/>
          <w:szCs w:val="24"/>
        </w:rPr>
        <w:lastRenderedPageBreak/>
        <w:t>structured interview schedule whereby interactive face to face interviews were conducted with each of the ten participants. Using thematic analysis, the raw data collected was analyzed and discussed in relation to the main objectives of the study and themes that emerged.</w:t>
      </w: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1.6 DEFINITION OF KEY CONCEPTS</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b/>
          <w:sz w:val="24"/>
          <w:szCs w:val="24"/>
        </w:rPr>
        <w:t>Effective supervision</w:t>
      </w:r>
      <w:r w:rsidRPr="005D286E">
        <w:rPr>
          <w:rFonts w:ascii="Times New Roman" w:eastAsiaTheme="minorEastAsia" w:hAnsi="Times New Roman" w:cs="Times New Roman"/>
          <w:sz w:val="24"/>
          <w:szCs w:val="24"/>
        </w:rPr>
        <w:t>- looks at the critical role that good supervision plays in delivering good social care. Effective supervision also provides a safe space for workers to reflect on their practice, as well as to develop skills and knowledge.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b/>
          <w:sz w:val="24"/>
          <w:szCs w:val="24"/>
        </w:rPr>
        <w:t>Quality Supervision</w:t>
      </w:r>
      <w:r w:rsidRPr="005D286E">
        <w:rPr>
          <w:rFonts w:ascii="Times New Roman" w:eastAsiaTheme="minorEastAsia" w:hAnsi="Times New Roman" w:cs="Times New Roman"/>
          <w:sz w:val="24"/>
          <w:szCs w:val="24"/>
        </w:rPr>
        <w:t xml:space="preserve">- </w:t>
      </w:r>
      <w:proofErr w:type="spellStart"/>
      <w:r w:rsidRPr="005D286E">
        <w:rPr>
          <w:rFonts w:ascii="Times New Roman" w:eastAsiaTheme="minorEastAsia" w:hAnsi="Times New Roman" w:cs="Times New Roman"/>
          <w:sz w:val="24"/>
          <w:szCs w:val="24"/>
        </w:rPr>
        <w:t>Arminio</w:t>
      </w:r>
      <w:proofErr w:type="spellEnd"/>
      <w:r w:rsidRPr="005D286E">
        <w:rPr>
          <w:rFonts w:ascii="Times New Roman" w:eastAsiaTheme="minorEastAsia" w:hAnsi="Times New Roman" w:cs="Times New Roman"/>
          <w:sz w:val="24"/>
          <w:szCs w:val="24"/>
        </w:rPr>
        <w:t xml:space="preserve">, &amp; Creamer (2001, p. 39) defines quality supervision as, “an educational endeavor demonstrated through principled practices with a dual focus on institutional and individual needs. In other words, quality supervision according to </w:t>
      </w:r>
      <w:proofErr w:type="spellStart"/>
      <w:r w:rsidRPr="005D286E">
        <w:rPr>
          <w:rFonts w:ascii="Times New Roman" w:eastAsiaTheme="minorEastAsia" w:hAnsi="Times New Roman" w:cs="Times New Roman"/>
          <w:sz w:val="24"/>
          <w:szCs w:val="24"/>
        </w:rPr>
        <w:t>Arminio</w:t>
      </w:r>
      <w:proofErr w:type="spellEnd"/>
      <w:r w:rsidRPr="005D286E">
        <w:rPr>
          <w:rFonts w:ascii="Times New Roman" w:eastAsiaTheme="minorEastAsia" w:hAnsi="Times New Roman" w:cs="Times New Roman"/>
          <w:sz w:val="24"/>
          <w:szCs w:val="24"/>
        </w:rPr>
        <w:t xml:space="preserve"> &amp; Creamer (2001) “demonstrates a dual focus: the needs of organization and the needs of the staff member.”</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b/>
          <w:sz w:val="24"/>
          <w:szCs w:val="24"/>
        </w:rPr>
        <w:t>Supervision</w:t>
      </w:r>
      <w:r w:rsidRPr="005D286E">
        <w:rPr>
          <w:rFonts w:ascii="Times New Roman" w:eastAsiaTheme="minorEastAsia" w:hAnsi="Times New Roman" w:cs="Times New Roman"/>
          <w:sz w:val="24"/>
          <w:szCs w:val="24"/>
        </w:rPr>
        <w:t xml:space="preserve"> - “A normative approach, which endeavors to answer the question of what supervisors should actually do; a pragmatic approach, which attempts to define action guidelines for supervision; and an empirical approach which entails the collection of empirical data about roles styles and behavior of supervisors” (</w:t>
      </w:r>
      <w:proofErr w:type="spellStart"/>
      <w:r w:rsidRPr="005D286E">
        <w:rPr>
          <w:rFonts w:ascii="Times New Roman" w:eastAsiaTheme="minorEastAsia" w:hAnsi="Times New Roman" w:cs="Times New Roman"/>
          <w:sz w:val="24"/>
          <w:szCs w:val="24"/>
        </w:rPr>
        <w:t>Engelbrecht</w:t>
      </w:r>
      <w:proofErr w:type="spellEnd"/>
      <w:r w:rsidRPr="005D286E">
        <w:rPr>
          <w:rFonts w:ascii="Times New Roman" w:eastAsiaTheme="minorEastAsia" w:hAnsi="Times New Roman" w:cs="Times New Roman"/>
          <w:sz w:val="24"/>
          <w:szCs w:val="24"/>
        </w:rPr>
        <w:t>, 2014, p. 127).</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b/>
          <w:sz w:val="24"/>
          <w:szCs w:val="24"/>
          <w:lang w:val="en-ZA"/>
        </w:rPr>
        <w:t xml:space="preserve">Administrative function of supervision - </w:t>
      </w:r>
      <w:r w:rsidRPr="005D286E">
        <w:rPr>
          <w:rFonts w:ascii="Times New Roman" w:eastAsiaTheme="minorEastAsia" w:hAnsi="Times New Roman" w:cs="Times New Roman"/>
          <w:sz w:val="24"/>
          <w:szCs w:val="24"/>
          <w:lang w:val="en-ZA"/>
        </w:rPr>
        <w:t>In administrative supervision the primary concern is the correct, effective and appropriate implementation and adherence of agency policies and procedures (</w:t>
      </w:r>
      <w:proofErr w:type="spellStart"/>
      <w:r w:rsidRPr="005D286E">
        <w:rPr>
          <w:rFonts w:ascii="Times New Roman" w:eastAsiaTheme="minorEastAsia" w:hAnsi="Times New Roman" w:cs="Times New Roman"/>
          <w:sz w:val="24"/>
          <w:szCs w:val="24"/>
          <w:lang w:val="en-ZA"/>
        </w:rPr>
        <w:t>Tsui</w:t>
      </w:r>
      <w:proofErr w:type="spellEnd"/>
      <w:r w:rsidRPr="005D286E">
        <w:rPr>
          <w:rFonts w:ascii="Times New Roman" w:eastAsiaTheme="minorEastAsia" w:hAnsi="Times New Roman" w:cs="Times New Roman"/>
          <w:sz w:val="24"/>
          <w:szCs w:val="24"/>
          <w:lang w:val="en-ZA"/>
        </w:rPr>
        <w:t>, 2005).</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b/>
          <w:sz w:val="24"/>
          <w:szCs w:val="24"/>
          <w:lang w:val="en-ZA"/>
        </w:rPr>
        <w:t>Educational function of supervision -</w:t>
      </w:r>
      <w:r w:rsidRPr="005D286E">
        <w:rPr>
          <w:rFonts w:ascii="Times New Roman" w:eastAsiaTheme="minorEastAsia" w:hAnsi="Times New Roman" w:cs="Times New Roman"/>
          <w:sz w:val="24"/>
          <w:szCs w:val="24"/>
          <w:lang w:val="en-ZA"/>
        </w:rPr>
        <w:t xml:space="preserve"> </w:t>
      </w:r>
      <w:r w:rsidRPr="005D286E">
        <w:rPr>
          <w:rFonts w:ascii="Times New Roman" w:eastAsiaTheme="minorEastAsia" w:hAnsi="Times New Roman" w:cs="Times New Roman"/>
          <w:sz w:val="24"/>
          <w:szCs w:val="24"/>
        </w:rPr>
        <w:t>“The education function of supervision is demonstrated by continuing staff development and associated activities such as coaching and mentoring to empower supervisees with knowledge, skills and values for the effective execution of their work” (</w:t>
      </w:r>
      <w:proofErr w:type="spellStart"/>
      <w:r w:rsidRPr="005D286E">
        <w:rPr>
          <w:rFonts w:ascii="Times New Roman" w:eastAsiaTheme="minorEastAsia" w:hAnsi="Times New Roman" w:cs="Times New Roman"/>
          <w:sz w:val="24"/>
          <w:szCs w:val="24"/>
        </w:rPr>
        <w:t>Engelbrecht</w:t>
      </w:r>
      <w:proofErr w:type="spellEnd"/>
      <w:r w:rsidRPr="005D286E">
        <w:rPr>
          <w:rFonts w:ascii="Times New Roman" w:eastAsiaTheme="minorEastAsia" w:hAnsi="Times New Roman" w:cs="Times New Roman"/>
          <w:sz w:val="24"/>
          <w:szCs w:val="24"/>
        </w:rPr>
        <w:t>, 2014, p. 129).</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b/>
          <w:sz w:val="24"/>
          <w:szCs w:val="24"/>
          <w:lang w:val="en-ZA"/>
        </w:rPr>
        <w:t>Supportive function of supervision -</w:t>
      </w:r>
      <w:r w:rsidRPr="005D286E">
        <w:rPr>
          <w:rFonts w:ascii="Times New Roman" w:eastAsiaTheme="minorEastAsia" w:hAnsi="Times New Roman" w:cs="Times New Roman"/>
          <w:sz w:val="24"/>
          <w:szCs w:val="24"/>
          <w:lang w:val="en-ZA"/>
        </w:rPr>
        <w:t xml:space="preserve"> </w:t>
      </w:r>
      <w:r w:rsidRPr="005D286E">
        <w:rPr>
          <w:rFonts w:ascii="Times New Roman" w:eastAsiaTheme="minorEastAsia" w:hAnsi="Times New Roman" w:cs="Times New Roman"/>
          <w:sz w:val="24"/>
          <w:szCs w:val="24"/>
        </w:rPr>
        <w:t xml:space="preserve">The supportive function of supervision has to do with giving supervisees psychological and interpersonal support. It is according to </w:t>
      </w:r>
      <w:proofErr w:type="spellStart"/>
      <w:r w:rsidRPr="005D286E">
        <w:rPr>
          <w:rFonts w:ascii="Times New Roman" w:eastAsiaTheme="minorEastAsia" w:hAnsi="Times New Roman" w:cs="Times New Roman"/>
          <w:sz w:val="24"/>
          <w:szCs w:val="24"/>
        </w:rPr>
        <w:t>Engelbrecht</w:t>
      </w:r>
      <w:proofErr w:type="spellEnd"/>
      <w:r w:rsidRPr="005D286E">
        <w:rPr>
          <w:rFonts w:ascii="Times New Roman" w:eastAsiaTheme="minorEastAsia" w:hAnsi="Times New Roman" w:cs="Times New Roman"/>
          <w:sz w:val="24"/>
          <w:szCs w:val="24"/>
        </w:rPr>
        <w:t xml:space="preserve"> (2014) concerned with enabling supervisees to mobilize their emotional energy required for effective work performance.</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eastAsiaTheme="minorEastAsia" w:hAnsi="Times New Roman" w:cs="Times New Roman"/>
          <w:b/>
          <w:sz w:val="24"/>
          <w:szCs w:val="24"/>
          <w:lang w:val="en-ZA"/>
        </w:rPr>
        <w:lastRenderedPageBreak/>
        <w:t>Supervisory relationship –</w:t>
      </w:r>
      <w:r w:rsidRPr="005D286E">
        <w:rPr>
          <w:rFonts w:ascii="Times New Roman" w:hAnsi="Times New Roman" w:cs="Times New Roman"/>
          <w:sz w:val="24"/>
          <w:szCs w:val="24"/>
        </w:rPr>
        <w:t xml:space="preserve"> “A collaboration for change that involves three aspects namely: (a) mutual agreement and understanding between the supervisor and supervisee of the goals of supervision, (b) mutual agreement and understanding of the tasks of the supervisor and supervisee and (c) the emotional bond between the supervisor and supervisee (Bradley &amp; </w:t>
      </w:r>
      <w:proofErr w:type="spellStart"/>
      <w:r w:rsidRPr="005D286E">
        <w:rPr>
          <w:rFonts w:ascii="Times New Roman" w:hAnsi="Times New Roman" w:cs="Times New Roman"/>
          <w:sz w:val="24"/>
          <w:szCs w:val="24"/>
        </w:rPr>
        <w:t>Ladany</w:t>
      </w:r>
      <w:proofErr w:type="spellEnd"/>
      <w:r w:rsidRPr="005D286E">
        <w:rPr>
          <w:rFonts w:ascii="Times New Roman" w:hAnsi="Times New Roman" w:cs="Times New Roman"/>
          <w:sz w:val="24"/>
          <w:szCs w:val="24"/>
        </w:rPr>
        <w:t xml:space="preserve"> 2001, p. 29).</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lang w:val="en-ZA"/>
        </w:rPr>
      </w:pPr>
      <w:r w:rsidRPr="005D286E">
        <w:rPr>
          <w:rFonts w:ascii="Times New Roman" w:eastAsiaTheme="minorEastAsia" w:hAnsi="Times New Roman" w:cs="Times New Roman"/>
          <w:b/>
          <w:i/>
          <w:sz w:val="24"/>
          <w:szCs w:val="24"/>
          <w:lang w:val="en-ZA"/>
        </w:rPr>
        <w:t>Note: Effective Supervision and Quality Supervision will be used interchangeably throughout this research report.</w:t>
      </w:r>
    </w:p>
    <w:p w:rsidR="005D286E" w:rsidRPr="005D286E" w:rsidRDefault="005D286E" w:rsidP="005D286E">
      <w:pPr>
        <w:spacing w:line="360" w:lineRule="auto"/>
        <w:ind w:left="720"/>
        <w:jc w:val="both"/>
        <w:rPr>
          <w:rFonts w:ascii="Times New Roman" w:eastAsiaTheme="minorEastAsia" w:hAnsi="Times New Roman" w:cs="Times New Roman"/>
          <w:b/>
          <w:sz w:val="24"/>
          <w:szCs w:val="24"/>
          <w:lang w:val="en-ZA"/>
        </w:rPr>
      </w:pPr>
      <w:r w:rsidRPr="005D286E">
        <w:rPr>
          <w:rFonts w:ascii="Times New Roman" w:eastAsiaTheme="minorEastAsia" w:hAnsi="Times New Roman" w:cs="Times New Roman"/>
          <w:b/>
          <w:sz w:val="24"/>
          <w:szCs w:val="24"/>
          <w:lang w:val="en-ZA"/>
        </w:rPr>
        <w:t>1.7 ORGANIZATION OF THE REPORT</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Chapter one of the research provided an introduction and overview to the study. Chapter two deals with the literature review and theoretical frameworks for the study. Chapter three describes the research approach, design and methodology of the study. The results of the study as well as a discussion of the findings will be discussed in chapter four. Chapter five summarizes the main findings of the study, conclusions and recommendations.</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hAnsi="Times New Roman" w:cs="Times New Roman"/>
          <w:sz w:val="24"/>
          <w:szCs w:val="24"/>
        </w:rPr>
      </w:pP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lastRenderedPageBreak/>
        <w:t xml:space="preserve">                                                                CHAPTER 2</w:t>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t xml:space="preserve">                          literature review and theoretical frameworks</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b/>
          <w:sz w:val="24"/>
          <w:szCs w:val="24"/>
        </w:rPr>
        <w:t>2.1 INTRODUCTION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hAnsi="Times New Roman" w:cs="Times New Roman"/>
          <w:sz w:val="24"/>
          <w:szCs w:val="24"/>
        </w:rPr>
        <w:t>One of the ethical demand of the social work values and ethics is that, social work practitioners ensure a continuous professional development (Reamer, 2013). To ensure this professional development of self, professionals should then seek more knowledge and one way they can do so is through supervision.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In light of the above, this chapter aims to review the literature that is related to social work supervision relying heavily on the body of literature that already exist on the subject. The chapter begins by defining the concept of supervision and briefly looking at the history of supervision in the social work profession. Because challenges faced in the supervision process has an impact on the quality of supervision given to supervisees, the chapter briefly discusses these challenges and there after discuss the main functions of supervision namely administrative, educational and supportive. More importantly the chapter will look at the relationship between the supervisor and the supervisee in the supervisory process paying attention to the power dynamics involved in this relationship.</w:t>
      </w:r>
    </w:p>
    <w:p w:rsidR="005D286E" w:rsidRPr="005D286E" w:rsidRDefault="005D286E" w:rsidP="005D286E">
      <w:pPr>
        <w:spacing w:line="360" w:lineRule="auto"/>
        <w:ind w:left="720"/>
        <w:jc w:val="both"/>
        <w:rPr>
          <w:rFonts w:ascii="Times New Roman" w:eastAsia="Times New Roman" w:hAnsi="Times New Roman" w:cs="Times New Roman"/>
          <w:b/>
          <w:sz w:val="24"/>
          <w:szCs w:val="24"/>
        </w:rPr>
      </w:pPr>
      <w:r w:rsidRPr="005D286E">
        <w:rPr>
          <w:rFonts w:ascii="Times New Roman" w:hAnsi="Times New Roman" w:cs="Times New Roman"/>
          <w:b/>
          <w:sz w:val="24"/>
          <w:szCs w:val="24"/>
        </w:rPr>
        <w:t>2.2 DEFINING</w:t>
      </w:r>
      <w:r w:rsidRPr="005D286E">
        <w:rPr>
          <w:rFonts w:ascii="Times New Roman" w:eastAsia="Times New Roman" w:hAnsi="Times New Roman" w:cs="Times New Roman"/>
          <w:b/>
          <w:sz w:val="24"/>
          <w:szCs w:val="24"/>
        </w:rPr>
        <w:t xml:space="preserve"> SOCIAL WORK SUPERVISION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Generally, supervision involves the art of ensuring efficacy in any profession, however, there are certain attributes that makes the definition of social work supervision stand out. Different authors such as </w:t>
      </w:r>
      <w:proofErr w:type="spellStart"/>
      <w:r w:rsidRPr="005D286E">
        <w:rPr>
          <w:rFonts w:ascii="Times New Roman" w:eastAsia="Times New Roman" w:hAnsi="Times New Roman" w:cs="Times New Roman"/>
          <w:sz w:val="24"/>
          <w:szCs w:val="24"/>
        </w:rPr>
        <w:t>Tsui</w:t>
      </w:r>
      <w:proofErr w:type="spellEnd"/>
      <w:r w:rsidRPr="005D286E">
        <w:rPr>
          <w:rFonts w:ascii="Times New Roman" w:eastAsia="Times New Roman" w:hAnsi="Times New Roman" w:cs="Times New Roman"/>
          <w:sz w:val="24"/>
          <w:szCs w:val="24"/>
        </w:rPr>
        <w:t xml:space="preserve"> (2005) have suggested different approaches helpful to defining supervision within a specific context such as: “a normative approach, which endeavors to answer the question of what supervisors should actually do; a pragmatic approach, which attempts to define action guidelines for supervision; and an empirical approach which entails the collection of empirical data about roles styles and behavior of supervisors” (</w:t>
      </w:r>
      <w:proofErr w:type="spellStart"/>
      <w:r w:rsidRPr="005D286E">
        <w:rPr>
          <w:rFonts w:ascii="Times New Roman" w:eastAsia="Times New Roman" w:hAnsi="Times New Roman" w:cs="Times New Roman"/>
          <w:sz w:val="24"/>
          <w:szCs w:val="24"/>
        </w:rPr>
        <w:t>Engelbrecht</w:t>
      </w:r>
      <w:proofErr w:type="spellEnd"/>
      <w:r w:rsidRPr="005D286E">
        <w:rPr>
          <w:rFonts w:ascii="Times New Roman" w:eastAsia="Times New Roman" w:hAnsi="Times New Roman" w:cs="Times New Roman"/>
          <w:sz w:val="24"/>
          <w:szCs w:val="24"/>
        </w:rPr>
        <w:t xml:space="preserve">, 2014, p. 127). </w:t>
      </w:r>
      <w:proofErr w:type="spellStart"/>
      <w:r w:rsidRPr="005D286E">
        <w:rPr>
          <w:rFonts w:ascii="Times New Roman" w:eastAsia="Times New Roman" w:hAnsi="Times New Roman" w:cs="Times New Roman"/>
          <w:sz w:val="24"/>
          <w:szCs w:val="24"/>
        </w:rPr>
        <w:t>Engebrecht</w:t>
      </w:r>
      <w:proofErr w:type="spellEnd"/>
      <w:r w:rsidRPr="005D286E">
        <w:rPr>
          <w:rFonts w:ascii="Times New Roman" w:eastAsia="Times New Roman" w:hAnsi="Times New Roman" w:cs="Times New Roman"/>
          <w:sz w:val="24"/>
          <w:szCs w:val="24"/>
        </w:rPr>
        <w:t xml:space="preserve"> (2014, p. 127) is of the opinion that, the integration of different approaches in defining supervision would thus lead to a comprehensive definition despite contextual differences arising. It is however important to note that, in South Africa, supervision operates within a developmental paradigm’s distinct </w:t>
      </w:r>
      <w:r w:rsidRPr="005D286E">
        <w:rPr>
          <w:rFonts w:ascii="Times New Roman" w:eastAsia="Times New Roman" w:hAnsi="Times New Roman" w:cs="Times New Roman"/>
          <w:sz w:val="24"/>
          <w:szCs w:val="24"/>
        </w:rPr>
        <w:lastRenderedPageBreak/>
        <w:t xml:space="preserve">scope, roles and features, for example the profession’s statutory regulation by the South African Council for Social Service Professions (SACSSP) which according to </w:t>
      </w:r>
      <w:proofErr w:type="spellStart"/>
      <w:r w:rsidRPr="005D286E">
        <w:rPr>
          <w:rFonts w:ascii="Times New Roman" w:eastAsia="Times New Roman" w:hAnsi="Times New Roman" w:cs="Times New Roman"/>
          <w:sz w:val="24"/>
          <w:szCs w:val="24"/>
        </w:rPr>
        <w:t>Engelbrecht</w:t>
      </w:r>
      <w:proofErr w:type="spellEnd"/>
      <w:r w:rsidRPr="005D286E">
        <w:rPr>
          <w:rFonts w:ascii="Times New Roman" w:eastAsia="Times New Roman" w:hAnsi="Times New Roman" w:cs="Times New Roman"/>
          <w:sz w:val="24"/>
          <w:szCs w:val="24"/>
        </w:rPr>
        <w:t xml:space="preserve"> (2014, p. 128) “implies that the definition of supervision is subject to the Policy Guidelines for the Code of Conduct, the Code of Ethics and the Rules for Social Workers.”</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Barker (2003, p. 371) defines social work supervision slightly different as, “a process used extensively in social agencies to help social workers further develop and refine their skills and to provide assurance to clients on the quality of services provided by social workers.” The above definition is informed by the educational function of supervision as it focusses mainly on developing and refining skills of social work practitioners.</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Noteworthy in Baker (2003) definition of social work supervision is the fact that supervision gives a sense of assurance to clients on the quality of services being rendered to them by a social work practitioner (</w:t>
      </w:r>
      <w:proofErr w:type="spellStart"/>
      <w:r w:rsidRPr="005D286E">
        <w:rPr>
          <w:rFonts w:ascii="Times New Roman" w:eastAsia="Times New Roman" w:hAnsi="Times New Roman" w:cs="Times New Roman"/>
          <w:sz w:val="24"/>
          <w:szCs w:val="24"/>
        </w:rPr>
        <w:t>Murefu</w:t>
      </w:r>
      <w:proofErr w:type="spellEnd"/>
      <w:r w:rsidRPr="005D286E">
        <w:rPr>
          <w:rFonts w:ascii="Times New Roman" w:eastAsia="Times New Roman" w:hAnsi="Times New Roman" w:cs="Times New Roman"/>
          <w:sz w:val="24"/>
          <w:szCs w:val="24"/>
        </w:rPr>
        <w:t>, 2011, p.6). Thus Munson (2002) argues that, through supervision which is an interactive process between the supervisor and the supervisee, the agency and the social work profession are able to ensure quality service delivery and satisfying job performance.</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To capture a more clinical definition of supervision, Morrison (1993, as cited in Hughes, 2010, p. 4) and Munson (2012, p. 10) propose supervision as the following respectively: “a process in which one worker is given responsibility by the organization to work with another worker in order to meet certain organizational, professional and personal objectives” and “an interactional process in which a supervisor has been assigned or designated to assist in and direct the practice of supervisees in the areas of teaching, administration and helping.”</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Given the above definitions of social work supervision, it is imperative to link the above to the concept developed by Max Weber who puts forward that, to maintain and ensure order in large systems it is only valid that we develop a bureaucratic structure through which order can be maintained (</w:t>
      </w:r>
      <w:proofErr w:type="spellStart"/>
      <w:r w:rsidRPr="005D286E">
        <w:rPr>
          <w:rFonts w:ascii="Times New Roman" w:eastAsia="Times New Roman" w:hAnsi="Times New Roman" w:cs="Times New Roman"/>
          <w:sz w:val="24"/>
          <w:szCs w:val="24"/>
        </w:rPr>
        <w:t>Tholoana</w:t>
      </w:r>
      <w:proofErr w:type="spellEnd"/>
      <w:r w:rsidRPr="005D286E">
        <w:rPr>
          <w:rFonts w:ascii="Times New Roman" w:eastAsia="Times New Roman" w:hAnsi="Times New Roman" w:cs="Times New Roman"/>
          <w:sz w:val="24"/>
          <w:szCs w:val="24"/>
        </w:rPr>
        <w:t>, 2015). Thus for the social work profession, supervision becomes a key element in maintaining and ensuring this order.</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p>
    <w:p w:rsidR="005D286E" w:rsidRPr="005D286E" w:rsidRDefault="005D286E" w:rsidP="005D286E">
      <w:pPr>
        <w:spacing w:line="360" w:lineRule="auto"/>
        <w:ind w:left="720"/>
        <w:jc w:val="both"/>
        <w:rPr>
          <w:rFonts w:ascii="Times New Roman" w:eastAsia="Times New Roman" w:hAnsi="Times New Roman" w:cs="Times New Roman"/>
          <w:sz w:val="24"/>
          <w:szCs w:val="24"/>
        </w:rPr>
      </w:pPr>
    </w:p>
    <w:p w:rsidR="005D286E" w:rsidRPr="005D286E" w:rsidRDefault="005D286E" w:rsidP="005D286E">
      <w:pPr>
        <w:numPr>
          <w:ilvl w:val="1"/>
          <w:numId w:val="7"/>
        </w:numPr>
        <w:spacing w:line="360" w:lineRule="auto"/>
        <w:contextualSpacing/>
        <w:jc w:val="both"/>
        <w:rPr>
          <w:rFonts w:ascii="Times New Roman" w:hAnsi="Times New Roman" w:cs="Times New Roman"/>
          <w:b/>
          <w:sz w:val="24"/>
          <w:szCs w:val="24"/>
        </w:rPr>
      </w:pPr>
      <w:r w:rsidRPr="005D286E">
        <w:rPr>
          <w:rFonts w:ascii="Times New Roman" w:hAnsi="Times New Roman" w:cs="Times New Roman"/>
          <w:b/>
          <w:sz w:val="24"/>
          <w:szCs w:val="24"/>
        </w:rPr>
        <w:lastRenderedPageBreak/>
        <w:t>HISTORICAL BACKGROND OF SOCIAL WORK SUPERVISION</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The concept of supervision dates back to the 19</w:t>
      </w:r>
      <w:r w:rsidRPr="005D286E">
        <w:rPr>
          <w:rFonts w:ascii="Times New Roman" w:hAnsi="Times New Roman" w:cs="Times New Roman"/>
          <w:sz w:val="24"/>
          <w:szCs w:val="24"/>
          <w:vertAlign w:val="superscript"/>
        </w:rPr>
        <w:t xml:space="preserve">th </w:t>
      </w:r>
      <w:r w:rsidRPr="005D286E">
        <w:rPr>
          <w:rFonts w:ascii="Times New Roman" w:hAnsi="Times New Roman" w:cs="Times New Roman"/>
          <w:sz w:val="24"/>
          <w:szCs w:val="24"/>
        </w:rPr>
        <w:t>century and its origins are rooted in the Charity Organization Society during this time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xml:space="preserve">, 2005). Different phases of the development of social work supervision according to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xml:space="preserve"> (2005) then aids in the understanding of the trends that developed over time. It is argued that the first approach to social work supervision was administrative in nature where it served as a tool to monitor the overall performance of agencies and in the 19</w:t>
      </w:r>
      <w:r w:rsidRPr="005D286E">
        <w:rPr>
          <w:rFonts w:ascii="Times New Roman" w:hAnsi="Times New Roman" w:cs="Times New Roman"/>
          <w:sz w:val="24"/>
          <w:szCs w:val="24"/>
          <w:vertAlign w:val="superscript"/>
        </w:rPr>
        <w:t>th</w:t>
      </w:r>
      <w:r w:rsidRPr="005D286E">
        <w:rPr>
          <w:rFonts w:ascii="Times New Roman" w:hAnsi="Times New Roman" w:cs="Times New Roman"/>
          <w:sz w:val="24"/>
          <w:szCs w:val="24"/>
        </w:rPr>
        <w:t xml:space="preserve"> century it was used to monitor volunteers under the Charity Organization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2005). It is to be noted that, this first approach to supervision excluded educational and supportive functions of supervision which today in collaboration make up the triangular concept of social work supervision as put forward by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&amp; Harkness, 2014).</w:t>
      </w: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However, to begin to mark the development of the educational and supportive functions in   supervision, in 1898 a training program was offered to student social workers by the Charity Organization Society giving birth to the educational aspect of social work supervision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2005). In 1911, we then see the emergence of social work supervisor training and since its inception in 1878, the concepts of social work supervision have been changing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xml:space="preserve">, 2005).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and Harkness (2014) also concur that supervision was in its origins meant for supervising institutions and programs and not necessarily individuals working in these institutions or on these programs.</w:t>
      </w: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Noteworthy in the history of supervision is the fact that due to the growth of the social work profession from the 1950s to the 1970s, a debate among professionals as to the necessity of being supervised even after obtaining a formal qualification erupted and this is concurred by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xml:space="preserve"> (2005) who propose the debate as a fourth phase in supervision development in its historical origins.</w:t>
      </w: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Currently, what seems to be a trend in the supervisory process is the administrative function of supervision given the fact that accountability is an essential aspect within organizations which requires efficiency as a key priority and the demand for social services keeps getting higher (</w:t>
      </w:r>
      <w:proofErr w:type="spellStart"/>
      <w:r w:rsidRPr="005D286E">
        <w:rPr>
          <w:rFonts w:ascii="Times New Roman" w:hAnsi="Times New Roman" w:cs="Times New Roman"/>
          <w:sz w:val="24"/>
          <w:szCs w:val="24"/>
        </w:rPr>
        <w:t>Murefu</w:t>
      </w:r>
      <w:proofErr w:type="spellEnd"/>
      <w:r w:rsidRPr="005D286E">
        <w:rPr>
          <w:rFonts w:ascii="Times New Roman" w:hAnsi="Times New Roman" w:cs="Times New Roman"/>
          <w:sz w:val="24"/>
          <w:szCs w:val="24"/>
        </w:rPr>
        <w:t xml:space="preserve">, 2011). However, the educational and supportive functions of supervision have become popular in social work supervision in addition to its historical administrative function. The expansion of the above two functions which later came into play is according </w:t>
      </w:r>
      <w:r w:rsidRPr="005D286E">
        <w:rPr>
          <w:rFonts w:ascii="Times New Roman" w:hAnsi="Times New Roman" w:cs="Times New Roman"/>
          <w:sz w:val="24"/>
          <w:szCs w:val="24"/>
        </w:rPr>
        <w:lastRenderedPageBreak/>
        <w:t xml:space="preserve">to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and Harkness (2014) owed to the employees within the Charity Organization movement who are believed to had come together to schedule debriefing meetings where experiences and literature that informed their line of work was discussed. Hence with the addition of the educational and supportive functions of supervision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xml:space="preserve"> (2005) argues that the concept of supervision then became an essential tool that was used by expert to help prepare novices for the professional field through continuous professional development and learning.</w:t>
      </w:r>
    </w:p>
    <w:p w:rsidR="005D286E" w:rsidRPr="005D286E" w:rsidRDefault="005D286E" w:rsidP="005D286E">
      <w:pPr>
        <w:tabs>
          <w:tab w:val="left" w:pos="270"/>
        </w:tabs>
        <w:spacing w:line="360" w:lineRule="auto"/>
        <w:ind w:left="720"/>
        <w:jc w:val="both"/>
        <w:rPr>
          <w:rFonts w:ascii="Times New Roman" w:hAnsi="Times New Roman" w:cs="Times New Roman"/>
          <w:b/>
          <w:bCs/>
          <w:iCs/>
          <w:sz w:val="24"/>
          <w:szCs w:val="24"/>
        </w:rPr>
      </w:pPr>
      <w:r w:rsidRPr="005D286E">
        <w:rPr>
          <w:rFonts w:ascii="Times New Roman" w:hAnsi="Times New Roman" w:cs="Times New Roman"/>
          <w:b/>
          <w:sz w:val="24"/>
          <w:szCs w:val="24"/>
        </w:rPr>
        <w:t xml:space="preserve">2.4 </w:t>
      </w:r>
      <w:r w:rsidRPr="005D286E">
        <w:rPr>
          <w:rFonts w:ascii="Times New Roman" w:hAnsi="Times New Roman" w:cs="Times New Roman"/>
          <w:b/>
          <w:bCs/>
          <w:iCs/>
          <w:sz w:val="24"/>
          <w:szCs w:val="24"/>
        </w:rPr>
        <w:t>THE PURPOSE OF SUPERVISION</w:t>
      </w: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Both </w:t>
      </w:r>
      <w:proofErr w:type="spellStart"/>
      <w:r w:rsidRPr="005D286E">
        <w:rPr>
          <w:rFonts w:ascii="Times New Roman" w:hAnsi="Times New Roman" w:cs="Times New Roman"/>
          <w:sz w:val="24"/>
          <w:szCs w:val="24"/>
        </w:rPr>
        <w:t>Engelbrecht</w:t>
      </w:r>
      <w:proofErr w:type="spellEnd"/>
      <w:r w:rsidRPr="005D286E">
        <w:rPr>
          <w:rFonts w:ascii="Times New Roman" w:hAnsi="Times New Roman" w:cs="Times New Roman"/>
          <w:sz w:val="24"/>
          <w:szCs w:val="24"/>
        </w:rPr>
        <w:t xml:space="preserve"> (2014, p. 160) and Morrison (2003, as cited in Hughes, 2010, p. 4) are of the opinion that, the purpose of supervision is to develop the social worker’s professional skills, knowledge and attitudes to guarantee competency in providing quality services through assisting them to build purposeful relationships, make professional judgements and providing a constructive overview of their work. The overall aim of supervision is thus, to promote best practice for clients by upholding existing good practice and incessantly striving to improve it.</w:t>
      </w: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Page and </w:t>
      </w:r>
      <w:proofErr w:type="spellStart"/>
      <w:r w:rsidRPr="005D286E">
        <w:rPr>
          <w:rFonts w:ascii="Times New Roman" w:hAnsi="Times New Roman" w:cs="Times New Roman"/>
          <w:sz w:val="24"/>
          <w:szCs w:val="24"/>
        </w:rPr>
        <w:t>Wosket</w:t>
      </w:r>
      <w:proofErr w:type="spellEnd"/>
      <w:r w:rsidRPr="005D286E">
        <w:rPr>
          <w:rFonts w:ascii="Times New Roman" w:hAnsi="Times New Roman" w:cs="Times New Roman"/>
          <w:sz w:val="24"/>
          <w:szCs w:val="24"/>
        </w:rPr>
        <w:t xml:space="preserve"> (1994, as cited in Hughes, 2010, p. 4) acknowledge the purpose of supervision in social work to be an action of “teaching, guiding, counselling and directing.” </w:t>
      </w:r>
      <w:proofErr w:type="spellStart"/>
      <w:r w:rsidRPr="005D286E">
        <w:rPr>
          <w:rFonts w:ascii="Times New Roman" w:hAnsi="Times New Roman" w:cs="Times New Roman"/>
          <w:sz w:val="24"/>
          <w:szCs w:val="24"/>
        </w:rPr>
        <w:t>Brearer</w:t>
      </w:r>
      <w:proofErr w:type="spellEnd"/>
      <w:r w:rsidRPr="005D286E">
        <w:rPr>
          <w:rFonts w:ascii="Times New Roman" w:hAnsi="Times New Roman" w:cs="Times New Roman"/>
          <w:sz w:val="24"/>
          <w:szCs w:val="24"/>
        </w:rPr>
        <w:t xml:space="preserve"> (1995, p. 93 as cited in Hughes, 2010, p. 4) also comments that, “One of the major functions of supervision involves containing or managing anxiety and helping to cope with the demands that the work entails.” In the same vein, Hawkins and </w:t>
      </w:r>
      <w:proofErr w:type="spellStart"/>
      <w:r w:rsidRPr="005D286E">
        <w:rPr>
          <w:rFonts w:ascii="Times New Roman" w:hAnsi="Times New Roman" w:cs="Times New Roman"/>
          <w:sz w:val="24"/>
          <w:szCs w:val="24"/>
        </w:rPr>
        <w:t>Shohet</w:t>
      </w:r>
      <w:proofErr w:type="spellEnd"/>
      <w:r w:rsidRPr="005D286E">
        <w:rPr>
          <w:rFonts w:ascii="Times New Roman" w:hAnsi="Times New Roman" w:cs="Times New Roman"/>
          <w:sz w:val="24"/>
          <w:szCs w:val="24"/>
        </w:rPr>
        <w:t xml:space="preserve"> (2006, p. 5) reckon that supervision is very imperative in a profession where the role involves paying attention to someone else’s needs and where common aspects like stress, feelings of inadequacy and being emotionally drained are involved. They view the purpose of supervision as, “not just about preventing stress and burn-out but also enabling supervisees to continually learn and flourish, so they spend more time working at their best than would otherwise be possible.</w:t>
      </w: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p>
    <w:p w:rsidR="005D286E" w:rsidRPr="005D286E" w:rsidRDefault="005D286E" w:rsidP="005D286E">
      <w:pPr>
        <w:tabs>
          <w:tab w:val="left" w:pos="270"/>
        </w:tabs>
        <w:spacing w:line="360" w:lineRule="auto"/>
        <w:ind w:left="720"/>
        <w:jc w:val="both"/>
        <w:rPr>
          <w:rFonts w:ascii="Times New Roman" w:hAnsi="Times New Roman" w:cs="Times New Roman"/>
          <w:sz w:val="24"/>
          <w:szCs w:val="24"/>
        </w:rPr>
      </w:pPr>
    </w:p>
    <w:p w:rsidR="005D286E" w:rsidRPr="005D286E" w:rsidRDefault="005D286E" w:rsidP="005D286E">
      <w:pPr>
        <w:spacing w:line="360" w:lineRule="auto"/>
        <w:ind w:left="720"/>
        <w:jc w:val="both"/>
        <w:rPr>
          <w:rFonts w:ascii="Times New Roman" w:hAnsi="Times New Roman" w:cs="Times New Roman"/>
          <w:b/>
          <w:sz w:val="24"/>
          <w:szCs w:val="24"/>
        </w:rPr>
      </w:pPr>
      <w:r w:rsidRPr="005D286E">
        <w:rPr>
          <w:rFonts w:ascii="Times New Roman" w:hAnsi="Times New Roman" w:cs="Times New Roman"/>
          <w:b/>
          <w:sz w:val="24"/>
          <w:szCs w:val="24"/>
        </w:rPr>
        <w:lastRenderedPageBreak/>
        <w:t xml:space="preserve">2.5 </w:t>
      </w:r>
      <w:r w:rsidRPr="005D286E">
        <w:rPr>
          <w:rFonts w:ascii="Times New Roman" w:eastAsia="Times New Roman" w:hAnsi="Times New Roman" w:cs="Times New Roman"/>
          <w:b/>
          <w:sz w:val="24"/>
          <w:szCs w:val="24"/>
        </w:rPr>
        <w:t>FUNCTIONS OF SOCIAL WORK SUPERVISION</w:t>
      </w:r>
    </w:p>
    <w:p w:rsidR="005D286E" w:rsidRPr="005D286E" w:rsidRDefault="005D286E" w:rsidP="005D286E">
      <w:pPr>
        <w:numPr>
          <w:ilvl w:val="0"/>
          <w:numId w:val="4"/>
        </w:numPr>
        <w:spacing w:line="360" w:lineRule="auto"/>
        <w:ind w:left="720"/>
        <w:contextualSpacing/>
        <w:jc w:val="both"/>
        <w:rPr>
          <w:rFonts w:ascii="Times New Roman" w:eastAsia="Times New Roman" w:hAnsi="Times New Roman" w:cs="Times New Roman"/>
          <w:b/>
          <w:i/>
          <w:sz w:val="24"/>
          <w:szCs w:val="24"/>
        </w:rPr>
      </w:pPr>
      <w:r w:rsidRPr="005D286E">
        <w:rPr>
          <w:rFonts w:ascii="Times New Roman" w:eastAsia="Times New Roman" w:hAnsi="Times New Roman" w:cs="Times New Roman"/>
          <w:b/>
          <w:i/>
          <w:sz w:val="24"/>
          <w:szCs w:val="24"/>
        </w:rPr>
        <w:t>ADMINISTRATIVE FUNCTION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Of all the functions of supervision known today, administrative supervision is according to </w:t>
      </w:r>
      <w:proofErr w:type="spellStart"/>
      <w:r w:rsidRPr="005D286E">
        <w:rPr>
          <w:rFonts w:ascii="Times New Roman" w:eastAsia="Times New Roman" w:hAnsi="Times New Roman" w:cs="Times New Roman"/>
          <w:sz w:val="24"/>
          <w:szCs w:val="24"/>
        </w:rPr>
        <w:t>Tsui</w:t>
      </w:r>
      <w:proofErr w:type="spellEnd"/>
      <w:r w:rsidRPr="005D286E">
        <w:rPr>
          <w:rFonts w:ascii="Times New Roman" w:eastAsia="Times New Roman" w:hAnsi="Times New Roman" w:cs="Times New Roman"/>
          <w:sz w:val="24"/>
          <w:szCs w:val="24"/>
        </w:rPr>
        <w:t xml:space="preserve"> (2005) the primitive one of all three.</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“Administrative supervision focusses on the efficient and effective delivery of services to achieve organization goals” (</w:t>
      </w:r>
      <w:proofErr w:type="spellStart"/>
      <w:r w:rsidRPr="005D286E">
        <w:rPr>
          <w:rFonts w:ascii="Times New Roman" w:eastAsia="Times New Roman" w:hAnsi="Times New Roman" w:cs="Times New Roman"/>
          <w:sz w:val="24"/>
          <w:szCs w:val="24"/>
        </w:rPr>
        <w:t>Tsui</w:t>
      </w:r>
      <w:proofErr w:type="spellEnd"/>
      <w:r w:rsidRPr="005D286E">
        <w:rPr>
          <w:rFonts w:ascii="Times New Roman" w:eastAsia="Times New Roman" w:hAnsi="Times New Roman" w:cs="Times New Roman"/>
          <w:sz w:val="24"/>
          <w:szCs w:val="24"/>
        </w:rPr>
        <w:t xml:space="preserve">, 2005, p. 24). The above is concurred by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who also suggests that, “the primary goal of administrative supervision is to ensure adherence to agency policy and procedure in order to achieve agency goals and vision.” Hence to ensure the above, a bureaucracy through which a licensed authority administers the functionality of social service agencies to safeguard the recording of financial transactions was established (</w:t>
      </w:r>
      <w:proofErr w:type="spellStart"/>
      <w:r w:rsidRPr="005D286E">
        <w:rPr>
          <w:rFonts w:ascii="Times New Roman" w:eastAsia="Times New Roman" w:hAnsi="Times New Roman" w:cs="Times New Roman"/>
          <w:sz w:val="24"/>
          <w:szCs w:val="24"/>
        </w:rPr>
        <w:t>Tholoana</w:t>
      </w:r>
      <w:proofErr w:type="spellEnd"/>
      <w:r w:rsidRPr="005D286E">
        <w:rPr>
          <w:rFonts w:ascii="Times New Roman" w:eastAsia="Times New Roman" w:hAnsi="Times New Roman" w:cs="Times New Roman"/>
          <w:sz w:val="24"/>
          <w:szCs w:val="24"/>
        </w:rPr>
        <w:t>, 2015). In a nutshell, the administrative function of supervision can then be seen as somewhat a form of auditing through which malpractice could be investigated, identified and then eliminated (</w:t>
      </w:r>
      <w:proofErr w:type="spellStart"/>
      <w:r w:rsidRPr="005D286E">
        <w:rPr>
          <w:rFonts w:ascii="Times New Roman" w:eastAsia="Times New Roman" w:hAnsi="Times New Roman" w:cs="Times New Roman"/>
          <w:sz w:val="24"/>
          <w:szCs w:val="24"/>
        </w:rPr>
        <w:t>Tholoana</w:t>
      </w:r>
      <w:proofErr w:type="spellEnd"/>
      <w:r w:rsidRPr="005D286E">
        <w:rPr>
          <w:rFonts w:ascii="Times New Roman" w:eastAsia="Times New Roman" w:hAnsi="Times New Roman" w:cs="Times New Roman"/>
          <w:sz w:val="24"/>
          <w:szCs w:val="24"/>
        </w:rPr>
        <w:t>, 2015).</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The responsibility to organize the workplace and work environment and managing the functioning of human resources within the unit lies upon the supervisory manager. Hence the supervisor has to have certain skills and a knowledge base that enables them to perform their supervisory roles in planning, establishing and evaluating the supervisee’s socialization program and ensuring that their work is per the rules and regulations of the organization (Jacques, 2014).</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However,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highlights having to have the correct, effective and appropriate implementation of agency policies and procedures as a concern in administrative supervision. Therefore, it is important for the supervisor to precisely orientate the supervisee with all the agency’s policies, procedures and any other administrative elements (</w:t>
      </w:r>
      <w:proofErr w:type="spellStart"/>
      <w:r w:rsidRPr="005D286E">
        <w:rPr>
          <w:rFonts w:ascii="Times New Roman" w:eastAsia="Times New Roman" w:hAnsi="Times New Roman" w:cs="Times New Roman"/>
          <w:sz w:val="24"/>
          <w:szCs w:val="24"/>
        </w:rPr>
        <w:t>Murefu</w:t>
      </w:r>
      <w:proofErr w:type="spellEnd"/>
      <w:r w:rsidRPr="005D286E">
        <w:rPr>
          <w:rFonts w:ascii="Times New Roman" w:eastAsia="Times New Roman" w:hAnsi="Times New Roman" w:cs="Times New Roman"/>
          <w:sz w:val="24"/>
          <w:szCs w:val="24"/>
        </w:rPr>
        <w:t>, 2011, p. 16).  Clarification of the above will reduce confusion and role ambiguity on the supervisee’s part and when this happens the supervisee is bound to perform satisfactorily.</w:t>
      </w:r>
    </w:p>
    <w:p w:rsidR="005D286E" w:rsidRPr="005D286E" w:rsidRDefault="005D286E" w:rsidP="005D286E">
      <w:pPr>
        <w:numPr>
          <w:ilvl w:val="0"/>
          <w:numId w:val="4"/>
        </w:numPr>
        <w:spacing w:line="360" w:lineRule="auto"/>
        <w:ind w:left="720"/>
        <w:contextualSpacing/>
        <w:jc w:val="both"/>
        <w:rPr>
          <w:rFonts w:ascii="Times New Roman" w:eastAsia="Times New Roman" w:hAnsi="Times New Roman" w:cs="Times New Roman"/>
          <w:b/>
          <w:i/>
          <w:sz w:val="24"/>
          <w:szCs w:val="24"/>
        </w:rPr>
      </w:pPr>
      <w:r w:rsidRPr="005D286E">
        <w:rPr>
          <w:rFonts w:ascii="Times New Roman" w:eastAsia="Times New Roman" w:hAnsi="Times New Roman" w:cs="Times New Roman"/>
          <w:b/>
          <w:i/>
          <w:sz w:val="24"/>
          <w:szCs w:val="24"/>
        </w:rPr>
        <w:t>EDUCATIONAL FUNCTION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“Educational supervision is about teaching workers the knowledge, skills and attitudes necessary to perform the job and helping them integrate these factors into daily practice” </w:t>
      </w:r>
      <w:r w:rsidRPr="005D286E">
        <w:rPr>
          <w:rFonts w:ascii="Times New Roman" w:eastAsia="Times New Roman" w:hAnsi="Times New Roman" w:cs="Times New Roman"/>
          <w:sz w:val="24"/>
          <w:szCs w:val="24"/>
        </w:rPr>
        <w:lastRenderedPageBreak/>
        <w:t>(</w:t>
      </w:r>
      <w:proofErr w:type="spellStart"/>
      <w:r w:rsidRPr="005D286E">
        <w:rPr>
          <w:rFonts w:ascii="Times New Roman" w:eastAsia="Times New Roman" w:hAnsi="Times New Roman" w:cs="Times New Roman"/>
          <w:sz w:val="24"/>
          <w:szCs w:val="24"/>
        </w:rPr>
        <w:t>Brittain</w:t>
      </w:r>
      <w:proofErr w:type="spellEnd"/>
      <w:r w:rsidRPr="005D286E">
        <w:rPr>
          <w:rFonts w:ascii="Times New Roman" w:eastAsia="Times New Roman" w:hAnsi="Times New Roman" w:cs="Times New Roman"/>
          <w:sz w:val="24"/>
          <w:szCs w:val="24"/>
        </w:rPr>
        <w:t xml:space="preserve">, 2009, p. 25). Thus </w:t>
      </w:r>
      <w:proofErr w:type="spellStart"/>
      <w:r w:rsidRPr="005D286E">
        <w:rPr>
          <w:rFonts w:ascii="Times New Roman" w:eastAsia="Times New Roman" w:hAnsi="Times New Roman" w:cs="Times New Roman"/>
          <w:sz w:val="24"/>
          <w:szCs w:val="24"/>
        </w:rPr>
        <w:t>Beytell</w:t>
      </w:r>
      <w:proofErr w:type="spellEnd"/>
      <w:r w:rsidRPr="005D286E">
        <w:rPr>
          <w:rFonts w:ascii="Times New Roman" w:eastAsia="Times New Roman" w:hAnsi="Times New Roman" w:cs="Times New Roman"/>
          <w:sz w:val="24"/>
          <w:szCs w:val="24"/>
        </w:rPr>
        <w:t xml:space="preserve"> (2014) argues how supervision in general affords educational opportunities to learn about a profession further in its practical context. Munson (2002) concurs the above by exhibiting that, the supervisory process then facilitates a constant professional development through which both the supervisor and the supervisee are afforded an opportunity to learn and improve their professional competence on an unceasing basis. However, the responsibility of affording the supervisee an opportunity to learn and enhance their skills and knowledge still lies on the supervisor but this is not to say that the supervisor cannot learn from the supervisee.</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It is important to note that according to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(2014) educational supervision and administrative supervision complement each other because they both are concerned with providing quality services to the clientele. It is the supervisor’s responsibility to educate the supervisee on how to incorporate theory into practice, thus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(2014) states that it is through its educational function that supervision intent to develop the beginner into a competent professional. In essence, the tasks associated with educational supervision according to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as cited in </w:t>
      </w:r>
      <w:proofErr w:type="spellStart"/>
      <w:r w:rsidRPr="005D286E">
        <w:rPr>
          <w:rFonts w:ascii="Times New Roman" w:eastAsia="Times New Roman" w:hAnsi="Times New Roman" w:cs="Times New Roman"/>
          <w:sz w:val="24"/>
          <w:szCs w:val="24"/>
        </w:rPr>
        <w:t>Brittain</w:t>
      </w:r>
      <w:proofErr w:type="spellEnd"/>
      <w:r w:rsidRPr="005D286E">
        <w:rPr>
          <w:rFonts w:ascii="Times New Roman" w:eastAsia="Times New Roman" w:hAnsi="Times New Roman" w:cs="Times New Roman"/>
          <w:sz w:val="24"/>
          <w:szCs w:val="24"/>
        </w:rPr>
        <w:t>, 2009, p. 26) includes; orientating new employees; teaching workers about the job; facilitating learning; helping workers develop professionally and facilitating professional growth and development.</w:t>
      </w:r>
    </w:p>
    <w:p w:rsidR="005D286E" w:rsidRPr="005D286E" w:rsidRDefault="005D286E" w:rsidP="005D286E">
      <w:pPr>
        <w:numPr>
          <w:ilvl w:val="0"/>
          <w:numId w:val="4"/>
        </w:numPr>
        <w:spacing w:line="360" w:lineRule="auto"/>
        <w:ind w:left="720"/>
        <w:contextualSpacing/>
        <w:jc w:val="both"/>
        <w:rPr>
          <w:rFonts w:ascii="Times New Roman" w:eastAsia="Times New Roman" w:hAnsi="Times New Roman" w:cs="Times New Roman"/>
          <w:b/>
          <w:i/>
          <w:sz w:val="24"/>
          <w:szCs w:val="24"/>
        </w:rPr>
      </w:pPr>
      <w:r w:rsidRPr="005D286E">
        <w:rPr>
          <w:rFonts w:ascii="Times New Roman" w:eastAsia="Times New Roman" w:hAnsi="Times New Roman" w:cs="Times New Roman"/>
          <w:b/>
          <w:i/>
          <w:sz w:val="24"/>
          <w:szCs w:val="24"/>
        </w:rPr>
        <w:t>SUPPORTIVE FUNCTION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The supervisor’s role in the supportive supervision function is to act as a stress manager ensuring that staff members are managing the challenges that come with the job and the stress thereof that is a result of these challenges (</w:t>
      </w:r>
      <w:proofErr w:type="spellStart"/>
      <w:r w:rsidRPr="005D286E">
        <w:rPr>
          <w:rFonts w:ascii="Times New Roman" w:eastAsia="Times New Roman" w:hAnsi="Times New Roman" w:cs="Times New Roman"/>
          <w:sz w:val="24"/>
          <w:szCs w:val="24"/>
        </w:rPr>
        <w:t>Brittain</w:t>
      </w:r>
      <w:proofErr w:type="spellEnd"/>
      <w:r w:rsidRPr="005D286E">
        <w:rPr>
          <w:rFonts w:ascii="Times New Roman" w:eastAsia="Times New Roman" w:hAnsi="Times New Roman" w:cs="Times New Roman"/>
          <w:sz w:val="24"/>
          <w:szCs w:val="24"/>
        </w:rPr>
        <w:t xml:space="preserve">, 2009 p.27). The social work profession requires that practitioners work with different problems within different environment. The intensity of a social worker’s work requires that one gets support from others since the profession can be very overwhelming, hence supportive supervision in its nature is important for it offers emotional support to supervisees thus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p. 223) defines supportive supervision in its emotional sense where emotional support is given to subordinates to enhance feelings of importance and self- worth. Also it is through supportive supervision that that a supervisor helps the supervisee </w:t>
      </w:r>
      <w:r w:rsidRPr="005D286E">
        <w:rPr>
          <w:rFonts w:ascii="Times New Roman" w:eastAsia="Times New Roman" w:hAnsi="Times New Roman" w:cs="Times New Roman"/>
          <w:sz w:val="24"/>
          <w:szCs w:val="24"/>
        </w:rPr>
        <w:lastRenderedPageBreak/>
        <w:t>to find motivation that provides the emotional energy to keep coming to work and sustaining commitment to the agency and the field (</w:t>
      </w:r>
      <w:proofErr w:type="spellStart"/>
      <w:r w:rsidRPr="005D286E">
        <w:rPr>
          <w:rFonts w:ascii="Times New Roman" w:eastAsia="Times New Roman" w:hAnsi="Times New Roman" w:cs="Times New Roman"/>
          <w:sz w:val="24"/>
          <w:szCs w:val="24"/>
        </w:rPr>
        <w:t>Brittain</w:t>
      </w:r>
      <w:proofErr w:type="spellEnd"/>
      <w:r w:rsidRPr="005D286E">
        <w:rPr>
          <w:rFonts w:ascii="Times New Roman" w:eastAsia="Times New Roman" w:hAnsi="Times New Roman" w:cs="Times New Roman"/>
          <w:sz w:val="24"/>
          <w:szCs w:val="24"/>
        </w:rPr>
        <w:t>, 2009, p. 26).</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as cited in </w:t>
      </w:r>
      <w:proofErr w:type="spellStart"/>
      <w:r w:rsidRPr="005D286E">
        <w:rPr>
          <w:rFonts w:ascii="Times New Roman" w:eastAsia="Times New Roman" w:hAnsi="Times New Roman" w:cs="Times New Roman"/>
          <w:sz w:val="24"/>
          <w:szCs w:val="24"/>
        </w:rPr>
        <w:t>Brittain</w:t>
      </w:r>
      <w:proofErr w:type="spellEnd"/>
      <w:r w:rsidRPr="005D286E">
        <w:rPr>
          <w:rFonts w:ascii="Times New Roman" w:eastAsia="Times New Roman" w:hAnsi="Times New Roman" w:cs="Times New Roman"/>
          <w:sz w:val="24"/>
          <w:szCs w:val="24"/>
        </w:rPr>
        <w:t xml:space="preserve"> 2009, p.27).) puts forward that the following is what is provided by the supervisor in supportive supervision: reassurance; encouragement; recognition of achievement; expression of confidence; approval; attentive listening; stress and tension management strategies for the individual and the unit</w:t>
      </w:r>
    </w:p>
    <w:p w:rsidR="005D286E" w:rsidRPr="005D286E" w:rsidRDefault="005D286E" w:rsidP="005D286E">
      <w:pPr>
        <w:numPr>
          <w:ilvl w:val="1"/>
          <w:numId w:val="5"/>
        </w:numPr>
        <w:spacing w:line="360" w:lineRule="auto"/>
        <w:ind w:left="720"/>
        <w:contextualSpacing/>
        <w:jc w:val="both"/>
        <w:rPr>
          <w:rFonts w:ascii="Times New Roman" w:eastAsia="Times New Roman" w:hAnsi="Times New Roman" w:cs="Times New Roman"/>
          <w:b/>
          <w:sz w:val="24"/>
          <w:szCs w:val="24"/>
        </w:rPr>
      </w:pPr>
      <w:r w:rsidRPr="005D286E">
        <w:rPr>
          <w:rFonts w:ascii="Times New Roman" w:eastAsia="Times New Roman" w:hAnsi="Times New Roman" w:cs="Times New Roman"/>
          <w:b/>
          <w:sz w:val="24"/>
          <w:szCs w:val="24"/>
        </w:rPr>
        <w:t>FORMS OF SUPERVISION</w:t>
      </w:r>
    </w:p>
    <w:p w:rsidR="005D286E" w:rsidRPr="005D286E" w:rsidRDefault="005D286E" w:rsidP="005D286E">
      <w:pPr>
        <w:spacing w:line="360" w:lineRule="auto"/>
        <w:ind w:left="720"/>
        <w:contextualSpacing/>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Hughes (2010, p. 67) argues that, “supervision is predominantly a one-to-one relationship between the supervisor and the supervisee; however, it is not always the case that this type of supervision is available.”  As such there are other forms of supervision namely: group supervision, peer supervision and consultation that the social work body of literature speaks about.  </w:t>
      </w:r>
    </w:p>
    <w:p w:rsidR="005D286E" w:rsidRPr="005D286E" w:rsidRDefault="005D286E" w:rsidP="005D286E">
      <w:pPr>
        <w:spacing w:line="360" w:lineRule="auto"/>
        <w:ind w:left="720"/>
        <w:contextualSpacing/>
        <w:jc w:val="both"/>
        <w:rPr>
          <w:rFonts w:ascii="Times New Roman" w:eastAsia="Times New Roman" w:hAnsi="Times New Roman" w:cs="Times New Roman"/>
          <w:sz w:val="24"/>
          <w:szCs w:val="24"/>
        </w:rPr>
      </w:pP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(2014, p. 275) argue that, “</w:t>
      </w:r>
      <w:r w:rsidRPr="005D286E">
        <w:rPr>
          <w:rFonts w:ascii="Times New Roman" w:hAnsi="Times New Roman" w:cs="Times New Roman"/>
          <w:sz w:val="24"/>
          <w:szCs w:val="24"/>
        </w:rPr>
        <w:t>Individual supervision is a one-on-one method of supervision which promotes the personal growth of the supervisee, as this type of supervision is intense.</w:t>
      </w:r>
      <w:r w:rsidRPr="005D286E">
        <w:rPr>
          <w:rFonts w:ascii="Times New Roman" w:eastAsia="Times New Roman" w:hAnsi="Times New Roman" w:cs="Times New Roman"/>
          <w:sz w:val="24"/>
          <w:szCs w:val="24"/>
        </w:rPr>
        <w:t xml:space="preserve">  And secondly, “</w:t>
      </w:r>
      <w:r w:rsidRPr="005D286E">
        <w:rPr>
          <w:rFonts w:ascii="Times New Roman" w:hAnsi="Times New Roman" w:cs="Times New Roman"/>
          <w:sz w:val="24"/>
          <w:szCs w:val="24"/>
        </w:rPr>
        <w:t>group supervision is a complement to, rather than substitute for, one-to- one supervision, which uses a group setting to implement the responsibilities of supervision, although it may reduce the frequency with which one-to-one supervision is needed”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&amp; Harkness, 2014, p. 26). </w:t>
      </w:r>
    </w:p>
    <w:p w:rsidR="005D286E" w:rsidRPr="005D286E" w:rsidRDefault="005D286E" w:rsidP="005D286E">
      <w:pPr>
        <w:spacing w:line="360" w:lineRule="auto"/>
        <w:ind w:left="720"/>
        <w:contextualSpacing/>
        <w:rPr>
          <w:rFonts w:ascii="Times New Roman" w:hAnsi="Times New Roman" w:cs="Times New Roman"/>
          <w:sz w:val="24"/>
          <w:szCs w:val="24"/>
        </w:rPr>
      </w:pPr>
      <w:r w:rsidRPr="005D286E">
        <w:rPr>
          <w:rFonts w:ascii="Times New Roman" w:hAnsi="Times New Roman" w:cs="Times New Roman"/>
          <w:sz w:val="24"/>
          <w:szCs w:val="24"/>
        </w:rPr>
        <w:t>Writing in the same vein regarding the forms of supervision, Schreiber and Frank (1983, p. 26) argues that, “peer supervision does not rely on a designated supervisor: all members participate equally. It encourages the staff to be more sensitive to the needs and difficulties of others by creating an atmosphere of mutual help and sharing. It may also increase the worker’s responsibility, accountability and authority.” While, “consultation is specific contact with a consultant to discuss specific cases. It is not continuous and consultation is of an advisory nature, where the consultant is from a different organization and is an expert in a certain field (Schreiber &amp; Frank, 1983, p. 26).</w:t>
      </w:r>
    </w:p>
    <w:p w:rsidR="005D286E" w:rsidRPr="005D286E" w:rsidRDefault="005D286E" w:rsidP="005D286E">
      <w:pPr>
        <w:spacing w:line="360" w:lineRule="auto"/>
        <w:ind w:left="720"/>
        <w:contextualSpacing/>
        <w:rPr>
          <w:rFonts w:ascii="Times New Roman" w:hAnsi="Times New Roman" w:cs="Times New Roman"/>
          <w:sz w:val="24"/>
          <w:szCs w:val="24"/>
        </w:rPr>
      </w:pPr>
    </w:p>
    <w:p w:rsidR="005D286E" w:rsidRPr="005D286E" w:rsidRDefault="005D286E" w:rsidP="005D286E">
      <w:pPr>
        <w:spacing w:line="360" w:lineRule="auto"/>
        <w:ind w:left="720"/>
        <w:jc w:val="both"/>
        <w:rPr>
          <w:rFonts w:ascii="Times New Roman" w:eastAsia="Times New Roman" w:hAnsi="Times New Roman" w:cs="Times New Roman"/>
          <w:b/>
          <w:sz w:val="24"/>
          <w:szCs w:val="24"/>
        </w:rPr>
      </w:pPr>
      <w:r w:rsidRPr="005D286E">
        <w:rPr>
          <w:rFonts w:ascii="Times New Roman" w:eastAsia="Times New Roman" w:hAnsi="Times New Roman" w:cs="Times New Roman"/>
          <w:b/>
          <w:sz w:val="24"/>
          <w:szCs w:val="24"/>
        </w:rPr>
        <w:t>2.7 THE SUPERVISORY RELATIONSHIP</w:t>
      </w:r>
    </w:p>
    <w:p w:rsidR="005D286E" w:rsidRPr="005D286E" w:rsidRDefault="005D286E" w:rsidP="005D286E">
      <w:pPr>
        <w:spacing w:line="360" w:lineRule="auto"/>
        <w:ind w:left="720"/>
        <w:jc w:val="both"/>
        <w:rPr>
          <w:rFonts w:ascii="Times New Roman" w:hAnsi="Times New Roman" w:cs="Times New Roman"/>
          <w:sz w:val="24"/>
          <w:szCs w:val="24"/>
        </w:rPr>
      </w:pPr>
      <w:proofErr w:type="spellStart"/>
      <w:r w:rsidRPr="005D286E">
        <w:rPr>
          <w:rFonts w:ascii="Times New Roman" w:hAnsi="Times New Roman" w:cs="Times New Roman"/>
          <w:sz w:val="24"/>
          <w:szCs w:val="24"/>
        </w:rPr>
        <w:t>Engelbrecht</w:t>
      </w:r>
      <w:proofErr w:type="spellEnd"/>
      <w:r w:rsidRPr="005D286E">
        <w:rPr>
          <w:rFonts w:ascii="Times New Roman" w:hAnsi="Times New Roman" w:cs="Times New Roman"/>
          <w:sz w:val="24"/>
          <w:szCs w:val="24"/>
        </w:rPr>
        <w:t xml:space="preserve">, (2014) and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and Harkness (2014) are of the opinion that the supervisory relationship is central to determining the factors that makes supervision to be </w:t>
      </w:r>
      <w:r w:rsidRPr="005D286E">
        <w:rPr>
          <w:rFonts w:ascii="Times New Roman" w:hAnsi="Times New Roman" w:cs="Times New Roman"/>
          <w:sz w:val="24"/>
          <w:szCs w:val="24"/>
        </w:rPr>
        <w:lastRenderedPageBreak/>
        <w:t xml:space="preserve">regarded as quality. Writing in the same context Pritchard (1995, p.31) </w:t>
      </w:r>
      <w:r w:rsidRPr="005D286E">
        <w:rPr>
          <w:rFonts w:ascii="Times New Roman" w:hAnsi="Times New Roman" w:cs="Times New Roman"/>
          <w:sz w:val="24"/>
          <w:szCs w:val="24"/>
          <w:lang w:val="en-ZA"/>
        </w:rPr>
        <w:t>make the</w:t>
      </w:r>
      <w:r w:rsidRPr="005D286E">
        <w:rPr>
          <w:rFonts w:ascii="Times New Roman" w:hAnsi="Times New Roman" w:cs="Times New Roman"/>
          <w:color w:val="FF0000"/>
          <w:sz w:val="24"/>
          <w:szCs w:val="24"/>
          <w:lang w:val="en-ZA"/>
        </w:rPr>
        <w:t xml:space="preserve"> </w:t>
      </w:r>
      <w:r w:rsidRPr="005D286E">
        <w:rPr>
          <w:rFonts w:ascii="Times New Roman" w:hAnsi="Times New Roman" w:cs="Times New Roman"/>
          <w:color w:val="000000" w:themeColor="text1"/>
          <w:sz w:val="24"/>
          <w:szCs w:val="24"/>
          <w:lang w:val="en-ZA"/>
        </w:rPr>
        <w:t xml:space="preserve">disconcerting </w:t>
      </w:r>
      <w:r w:rsidRPr="005D286E">
        <w:rPr>
          <w:rFonts w:ascii="Times New Roman" w:hAnsi="Times New Roman" w:cs="Times New Roman"/>
          <w:sz w:val="24"/>
          <w:szCs w:val="24"/>
          <w:lang w:val="en-ZA"/>
        </w:rPr>
        <w:t xml:space="preserve">observation that </w:t>
      </w:r>
      <w:r w:rsidRPr="005D286E">
        <w:rPr>
          <w:rFonts w:ascii="Times New Roman" w:hAnsi="Times New Roman" w:cs="Times New Roman"/>
          <w:sz w:val="24"/>
          <w:szCs w:val="24"/>
        </w:rPr>
        <w:t>“the supervisor-worker relationship is the key encounter where the influence of organizational authority and professional identity collude or connect.” Whereas, Munson (2012, p. 136) contends that, “supervisors have “power by virtue of their position therefore, they do not have to work as hard as the supervisees to establish the supervisory relationship.”</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As such, it is then important within the supervisory relationship for both the supervisor and the supervisee to form a collaborative relationship where both parties are acknowledged as valuable (</w:t>
      </w:r>
      <w:proofErr w:type="spellStart"/>
      <w:r w:rsidRPr="005D286E">
        <w:rPr>
          <w:rFonts w:ascii="Times New Roman" w:hAnsi="Times New Roman" w:cs="Times New Roman"/>
          <w:sz w:val="24"/>
          <w:szCs w:val="24"/>
        </w:rPr>
        <w:t>Tholoana</w:t>
      </w:r>
      <w:proofErr w:type="spellEnd"/>
      <w:r w:rsidRPr="005D286E">
        <w:rPr>
          <w:rFonts w:ascii="Times New Roman" w:hAnsi="Times New Roman" w:cs="Times New Roman"/>
          <w:sz w:val="24"/>
          <w:szCs w:val="24"/>
        </w:rPr>
        <w:t xml:space="preserve">, 2015, p 12). The above can be achieved through contracting where roles and expectations are clearly defined and the supervisory relationship takes Carl Rogers’ person centered approach as a supervision model to social services where the supervisor will put aside his or her power and authority over the supervisee affording the supervisee a chance to negotiate the terms of the contract (Barker &amp; Barker 2005, as cited in </w:t>
      </w:r>
      <w:proofErr w:type="spellStart"/>
      <w:r w:rsidRPr="005D286E">
        <w:rPr>
          <w:rFonts w:ascii="Times New Roman" w:hAnsi="Times New Roman" w:cs="Times New Roman"/>
          <w:sz w:val="24"/>
          <w:szCs w:val="24"/>
        </w:rPr>
        <w:t>Tholoana</w:t>
      </w:r>
      <w:proofErr w:type="spellEnd"/>
      <w:r w:rsidRPr="005D286E">
        <w:rPr>
          <w:rFonts w:ascii="Times New Roman" w:hAnsi="Times New Roman" w:cs="Times New Roman"/>
          <w:sz w:val="24"/>
          <w:szCs w:val="24"/>
        </w:rPr>
        <w:t xml:space="preserve">, 2015, p.12). Bernard and Goodyear (2004, p. 160 as cited in </w:t>
      </w:r>
      <w:proofErr w:type="spellStart"/>
      <w:r w:rsidRPr="005D286E">
        <w:rPr>
          <w:rFonts w:ascii="Times New Roman" w:hAnsi="Times New Roman" w:cs="Times New Roman"/>
          <w:sz w:val="24"/>
          <w:szCs w:val="24"/>
        </w:rPr>
        <w:t>Murefu</w:t>
      </w:r>
      <w:proofErr w:type="spellEnd"/>
      <w:r w:rsidRPr="005D286E">
        <w:rPr>
          <w:rFonts w:ascii="Times New Roman" w:hAnsi="Times New Roman" w:cs="Times New Roman"/>
          <w:sz w:val="24"/>
          <w:szCs w:val="24"/>
        </w:rPr>
        <w:t>, 2011, p. 19) and Munson (2012) put emphasis on trust as being central to the supervisory relationship.</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The above arguments speak to Shulman (1993) interactional model of supervision where rapport, trust and caring are central to a supervision relationship and the developmental theory of supervision which </w:t>
      </w:r>
      <w:proofErr w:type="spellStart"/>
      <w:r w:rsidRPr="005D286E">
        <w:rPr>
          <w:rFonts w:ascii="Times New Roman" w:hAnsi="Times New Roman" w:cs="Times New Roman"/>
          <w:sz w:val="24"/>
          <w:szCs w:val="24"/>
        </w:rPr>
        <w:t>Engelbrecht</w:t>
      </w:r>
      <w:proofErr w:type="spellEnd"/>
      <w:r w:rsidRPr="005D286E">
        <w:rPr>
          <w:rFonts w:ascii="Times New Roman" w:hAnsi="Times New Roman" w:cs="Times New Roman"/>
          <w:sz w:val="24"/>
          <w:szCs w:val="24"/>
        </w:rPr>
        <w:t xml:space="preserve"> (2014, p. 131) explain as being “the foundation of the interaction process between supervisor and supervisee in order to foster the ‘scaffolding’ of supervisees’ critical thinking in their work performance.” Smith (2009, p.4) </w:t>
      </w:r>
      <w:r w:rsidRPr="005D286E">
        <w:rPr>
          <w:rFonts w:ascii="Times New Roman" w:hAnsi="Times New Roman" w:cs="Times New Roman"/>
          <w:color w:val="000000" w:themeColor="text1"/>
          <w:sz w:val="24"/>
          <w:szCs w:val="24"/>
        </w:rPr>
        <w:t>offers a plausible conclusion to this discussion</w:t>
      </w:r>
      <w:r w:rsidRPr="005D286E">
        <w:rPr>
          <w:rFonts w:ascii="Times New Roman" w:hAnsi="Times New Roman" w:cs="Times New Roman"/>
          <w:sz w:val="24"/>
          <w:szCs w:val="24"/>
        </w:rPr>
        <w:t xml:space="preserve"> by maintaining that, this encourages the supervisee to make use of preceding knowledge and skills to produce new learning.</w:t>
      </w:r>
    </w:p>
    <w:p w:rsidR="005D286E" w:rsidRPr="005D286E" w:rsidRDefault="005D286E" w:rsidP="005D286E">
      <w:pPr>
        <w:spacing w:line="360" w:lineRule="auto"/>
        <w:ind w:left="720"/>
        <w:jc w:val="both"/>
        <w:rPr>
          <w:rFonts w:ascii="Times New Roman" w:hAnsi="Times New Roman" w:cs="Times New Roman"/>
          <w:b/>
          <w:sz w:val="24"/>
          <w:szCs w:val="24"/>
        </w:rPr>
      </w:pPr>
      <w:r w:rsidRPr="005D286E">
        <w:rPr>
          <w:rFonts w:ascii="Times New Roman" w:hAnsi="Times New Roman" w:cs="Times New Roman"/>
          <w:b/>
          <w:sz w:val="24"/>
          <w:szCs w:val="24"/>
        </w:rPr>
        <w:t>2.8 QUALITY/EFFECTIVE SUPERVISION IN SOCIAL WORK</w:t>
      </w:r>
    </w:p>
    <w:p w:rsidR="005D286E" w:rsidRPr="005D286E" w:rsidRDefault="005D286E" w:rsidP="005D286E">
      <w:pPr>
        <w:spacing w:line="360" w:lineRule="auto"/>
        <w:ind w:left="720"/>
        <w:jc w:val="both"/>
        <w:rPr>
          <w:rFonts w:ascii="Times New Roman" w:hAnsi="Times New Roman" w:cs="Times New Roman"/>
          <w:sz w:val="24"/>
          <w:szCs w:val="24"/>
        </w:rPr>
      </w:pPr>
      <w:proofErr w:type="spellStart"/>
      <w:r w:rsidRPr="005D286E">
        <w:rPr>
          <w:rFonts w:ascii="Times New Roman" w:hAnsi="Times New Roman" w:cs="Times New Roman"/>
          <w:sz w:val="24"/>
          <w:szCs w:val="24"/>
        </w:rPr>
        <w:t>Arminio</w:t>
      </w:r>
      <w:proofErr w:type="spellEnd"/>
      <w:r w:rsidRPr="005D286E">
        <w:rPr>
          <w:rFonts w:ascii="Times New Roman" w:hAnsi="Times New Roman" w:cs="Times New Roman"/>
          <w:sz w:val="24"/>
          <w:szCs w:val="24"/>
        </w:rPr>
        <w:t>, &amp; Creamer (2001, p. 39) defines quality supervision as, “an educational endeavor demonstrated through principled practices with a dual focus on institutional and individual needs. In other words, quality supervision demonstrates a focus on the needs of the organization and the needs of the staff member.</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lastRenderedPageBreak/>
        <w:t xml:space="preserve">In a study carried out by </w:t>
      </w:r>
      <w:proofErr w:type="spellStart"/>
      <w:r w:rsidRPr="005D286E">
        <w:rPr>
          <w:rFonts w:ascii="Times New Roman" w:hAnsi="Times New Roman" w:cs="Times New Roman"/>
          <w:sz w:val="24"/>
          <w:szCs w:val="24"/>
        </w:rPr>
        <w:t>Arminio</w:t>
      </w:r>
      <w:proofErr w:type="spellEnd"/>
      <w:r w:rsidRPr="005D286E">
        <w:rPr>
          <w:rFonts w:ascii="Times New Roman" w:hAnsi="Times New Roman" w:cs="Times New Roman"/>
          <w:sz w:val="24"/>
          <w:szCs w:val="24"/>
        </w:rPr>
        <w:t xml:space="preserve"> and Creamer (2001) the following were some of the characteristics identified as constituting quality supervision:</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Open and clear communication</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Offering self-development</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Collaboration for continuous development</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Offering structured supervision through contracting</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Providing performance feedback</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 xml:space="preserve">Creating a shared vision through contracting </w:t>
      </w:r>
    </w:p>
    <w:p w:rsidR="005D286E" w:rsidRPr="005D286E" w:rsidRDefault="005D286E" w:rsidP="005D286E">
      <w:pPr>
        <w:numPr>
          <w:ilvl w:val="0"/>
          <w:numId w:val="11"/>
        </w:numPr>
        <w:spacing w:line="360" w:lineRule="auto"/>
        <w:contextualSpacing/>
        <w:jc w:val="both"/>
        <w:rPr>
          <w:rFonts w:ascii="Times New Roman" w:hAnsi="Times New Roman" w:cs="Times New Roman"/>
          <w:sz w:val="24"/>
          <w:szCs w:val="24"/>
        </w:rPr>
      </w:pPr>
      <w:r w:rsidRPr="005D286E">
        <w:rPr>
          <w:rFonts w:ascii="Times New Roman" w:hAnsi="Times New Roman" w:cs="Times New Roman"/>
          <w:sz w:val="24"/>
          <w:szCs w:val="24"/>
        </w:rPr>
        <w:t xml:space="preserve">Providing the necessary resources for supervisors and supervisees to complete their work. </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Since this study equates quality supervision to effective supervision it is important to take Winston and Creamer (1997) definition of effective supervision which concurs with the above definition of quality supervision by describing it in terms of effectiveness. They argue that, effective supervision is the effect of cooperative efforts of the supervisor and the supervisee whose accomplishments are greater than the sum of their individual effort. </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For supervision to be of quality and to be effective, there are certain characteristics that the existing body of literature points to.  As part of the characteristics that are needed for quality and effective supervision, </w:t>
      </w:r>
      <w:proofErr w:type="spellStart"/>
      <w:r w:rsidRPr="005D286E">
        <w:rPr>
          <w:rFonts w:ascii="Times New Roman" w:hAnsi="Times New Roman" w:cs="Times New Roman"/>
          <w:sz w:val="24"/>
          <w:szCs w:val="24"/>
        </w:rPr>
        <w:t>Kilminster</w:t>
      </w:r>
      <w:proofErr w:type="spellEnd"/>
      <w:r w:rsidRPr="005D286E">
        <w:rPr>
          <w:rFonts w:ascii="Times New Roman" w:hAnsi="Times New Roman" w:cs="Times New Roman"/>
          <w:sz w:val="24"/>
          <w:szCs w:val="24"/>
        </w:rPr>
        <w:t xml:space="preserve"> and Jolly (2000) argue that, “the environment in which learning takes place profoundly affects what is learnt and the learners’ responses. Clinical settings which are considered to have a positive orientation to teaching are also usually seen ‘to provide high quality supervision, good social support, appropriate levels of autonomy, variety and workload.” This is concurred by </w:t>
      </w:r>
      <w:proofErr w:type="spellStart"/>
      <w:r w:rsidRPr="005D286E">
        <w:rPr>
          <w:rFonts w:ascii="Times New Roman" w:hAnsi="Times New Roman" w:cs="Times New Roman"/>
          <w:sz w:val="24"/>
          <w:szCs w:val="24"/>
        </w:rPr>
        <w:t>Arminio</w:t>
      </w:r>
      <w:proofErr w:type="spellEnd"/>
      <w:r w:rsidRPr="005D286E">
        <w:rPr>
          <w:rFonts w:ascii="Times New Roman" w:hAnsi="Times New Roman" w:cs="Times New Roman"/>
          <w:sz w:val="24"/>
          <w:szCs w:val="24"/>
        </w:rPr>
        <w:t xml:space="preserve"> and Creamer (2001, p. 41) who explains that, “quality supervision is most achievable in healthy supportive environments where the values inherent in quality supervisory practices are widely held by others throughout the institution.” </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In addition to the above, </w:t>
      </w:r>
      <w:proofErr w:type="spellStart"/>
      <w:r w:rsidRPr="005D286E">
        <w:rPr>
          <w:rFonts w:ascii="Times New Roman" w:hAnsi="Times New Roman" w:cs="Times New Roman"/>
          <w:sz w:val="24"/>
          <w:szCs w:val="24"/>
        </w:rPr>
        <w:t>Kilminster</w:t>
      </w:r>
      <w:proofErr w:type="spellEnd"/>
      <w:r w:rsidRPr="005D286E">
        <w:rPr>
          <w:rFonts w:ascii="Times New Roman" w:hAnsi="Times New Roman" w:cs="Times New Roman"/>
          <w:sz w:val="24"/>
          <w:szCs w:val="24"/>
        </w:rPr>
        <w:t xml:space="preserve"> and Jolly (2000) advance their argument, by explaining that, supervision should be structured and supervision contracts should be drawn. The contract should include details about the frequency, duration and content of supervision. In addition, contracts should also include details on appraisal and assessments as well as </w:t>
      </w:r>
      <w:r w:rsidRPr="005D286E">
        <w:rPr>
          <w:rFonts w:ascii="Times New Roman" w:hAnsi="Times New Roman" w:cs="Times New Roman"/>
          <w:sz w:val="24"/>
          <w:szCs w:val="24"/>
        </w:rPr>
        <w:lastRenderedPageBreak/>
        <w:t>objectives of supervision. Writing in the same vein, Munson (2002, p. 12) states that, “a formal structure for the supervision is made clear to the supervisee during contracting.”</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In addition to the above, supervisors should possess certain qualities that goes hand in hand with offering quality or effective supervision. Literature regarding the qualities required in a supervisor points to an effective supervisor as being empathic, supportive, flexible, knowledgeable, has interest in supervision, good tracking of supervisees, and is interpretative, respectful, focused and practical (</w:t>
      </w:r>
      <w:proofErr w:type="spellStart"/>
      <w:r w:rsidRPr="005D286E">
        <w:rPr>
          <w:rFonts w:ascii="Times New Roman" w:hAnsi="Times New Roman" w:cs="Times New Roman"/>
          <w:sz w:val="24"/>
          <w:szCs w:val="24"/>
        </w:rPr>
        <w:t>Kilminster</w:t>
      </w:r>
      <w:proofErr w:type="spellEnd"/>
      <w:r w:rsidRPr="005D286E">
        <w:rPr>
          <w:rFonts w:ascii="Times New Roman" w:hAnsi="Times New Roman" w:cs="Times New Roman"/>
          <w:sz w:val="24"/>
          <w:szCs w:val="24"/>
        </w:rPr>
        <w:t xml:space="preserve"> &amp; Jolly, 2000). Additionally, in their study, </w:t>
      </w:r>
      <w:proofErr w:type="spellStart"/>
      <w:r w:rsidRPr="005D286E">
        <w:rPr>
          <w:rFonts w:ascii="Times New Roman" w:hAnsi="Times New Roman" w:cs="Times New Roman"/>
          <w:sz w:val="24"/>
          <w:szCs w:val="24"/>
        </w:rPr>
        <w:t>Arminio</w:t>
      </w:r>
      <w:proofErr w:type="spellEnd"/>
      <w:r w:rsidRPr="005D286E">
        <w:rPr>
          <w:rFonts w:ascii="Times New Roman" w:hAnsi="Times New Roman" w:cs="Times New Roman"/>
          <w:sz w:val="24"/>
          <w:szCs w:val="24"/>
        </w:rPr>
        <w:t xml:space="preserve"> and Creamer (2001) also explains that a good supervisor hold regular meetings, involves the supervisee in decision making and planning, utilizes a great deal of face to face contact and communicates consistently. Writing in the same vein,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and Harkness (2014) are in agreement with the above when they noted that, an effective supervisor must provide a frontline social worker with essential guidelines, professional skills, and knowledge related to services while also communicating with social workers about opinions, feelings, and decision making with mutual trust and respect.  </w:t>
      </w: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(2002) also maintain that a good supervisor has expert, updated knowledge of social work theory and practice and is ready to share such expertise in providing the supervisee with information and suggestions relevant to practice problems. </w:t>
      </w:r>
    </w:p>
    <w:p w:rsidR="005D286E" w:rsidRPr="005D286E" w:rsidRDefault="005D286E" w:rsidP="005D286E">
      <w:pPr>
        <w:spacing w:line="360" w:lineRule="auto"/>
        <w:ind w:left="720"/>
        <w:jc w:val="both"/>
        <w:rPr>
          <w:rFonts w:ascii="Times New Roman" w:hAnsi="Times New Roman" w:cs="Times New Roman"/>
          <w:sz w:val="24"/>
          <w:szCs w:val="24"/>
        </w:rPr>
      </w:pPr>
      <w:proofErr w:type="spellStart"/>
      <w:r w:rsidRPr="005D286E">
        <w:rPr>
          <w:rFonts w:ascii="Times New Roman" w:hAnsi="Times New Roman" w:cs="Times New Roman"/>
          <w:sz w:val="24"/>
          <w:szCs w:val="24"/>
        </w:rPr>
        <w:t>Arminio</w:t>
      </w:r>
      <w:proofErr w:type="spellEnd"/>
      <w:r w:rsidRPr="005D286E">
        <w:rPr>
          <w:rFonts w:ascii="Times New Roman" w:hAnsi="Times New Roman" w:cs="Times New Roman"/>
          <w:sz w:val="24"/>
          <w:szCs w:val="24"/>
        </w:rPr>
        <w:t xml:space="preserve"> and Creamer (2001, p. 42) offers a plausible conclusion to this discussion by explaining that, “supervisors must know enough about the supervisee to understand their strengths and weaknesses, joys, fears and dreams. Thus quality supervision is not controlling supervisees but rather setting context, motivating, teaching, listening, observing, giving direction and caring.”</w:t>
      </w:r>
    </w:p>
    <w:p w:rsidR="005D286E" w:rsidRPr="005D286E" w:rsidRDefault="005D286E" w:rsidP="005D286E">
      <w:pPr>
        <w:spacing w:line="360" w:lineRule="auto"/>
        <w:ind w:left="720"/>
        <w:jc w:val="both"/>
        <w:rPr>
          <w:rFonts w:ascii="Times New Roman" w:eastAsia="Times New Roman" w:hAnsi="Times New Roman" w:cs="Times New Roman"/>
          <w:b/>
          <w:sz w:val="24"/>
          <w:szCs w:val="24"/>
        </w:rPr>
      </w:pPr>
      <w:r w:rsidRPr="005D286E">
        <w:rPr>
          <w:rFonts w:ascii="Times New Roman" w:eastAsia="Times New Roman" w:hAnsi="Times New Roman" w:cs="Times New Roman"/>
          <w:b/>
          <w:sz w:val="24"/>
          <w:szCs w:val="24"/>
        </w:rPr>
        <w:t>2.9 CHALLENGES FACED IN SOCIAL WORK SUPERVISION</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Literature on the challenges faced within the supervisory relationship tend to lean towards the power dynamics problem. The challenges faced by supervisor and supervisee within their relationship will then impact on the quality of supervision rendered.</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p. 83) states that, “Formal channels of authority must be established because it must be clear who has authority to assign, direct and evaluate work and who is being directed and evaluate.” This becomes a challenge in the workplace setting </w:t>
      </w:r>
      <w:r w:rsidRPr="005D286E">
        <w:rPr>
          <w:rFonts w:ascii="Times New Roman" w:eastAsia="Times New Roman" w:hAnsi="Times New Roman" w:cs="Times New Roman"/>
          <w:sz w:val="24"/>
          <w:szCs w:val="24"/>
        </w:rPr>
        <w:lastRenderedPageBreak/>
        <w:t>when supervisors might use this power ascertained to them by virtue of being the supervisor to misuse this power towards the supervisee. Also supervisees might feel inferior and subordinated in all aspects (</w:t>
      </w:r>
      <w:proofErr w:type="spellStart"/>
      <w:r w:rsidRPr="005D286E">
        <w:rPr>
          <w:rFonts w:ascii="Times New Roman" w:eastAsia="Times New Roman" w:hAnsi="Times New Roman" w:cs="Times New Roman"/>
          <w:sz w:val="24"/>
          <w:szCs w:val="24"/>
        </w:rPr>
        <w:t>Tholoana</w:t>
      </w:r>
      <w:proofErr w:type="spellEnd"/>
      <w:r w:rsidRPr="005D286E">
        <w:rPr>
          <w:rFonts w:ascii="Times New Roman" w:eastAsia="Times New Roman" w:hAnsi="Times New Roman" w:cs="Times New Roman"/>
          <w:sz w:val="24"/>
          <w:szCs w:val="24"/>
        </w:rPr>
        <w:t>, 2015, p. 14) and the reason for this is because the supervisory relationship already has a predetermined process where one party has more power over the other.</w:t>
      </w:r>
    </w:p>
    <w:p w:rsidR="005D286E" w:rsidRPr="005D286E" w:rsidRDefault="005D286E" w:rsidP="005D286E">
      <w:pPr>
        <w:spacing w:line="360" w:lineRule="auto"/>
        <w:ind w:left="720"/>
        <w:jc w:val="both"/>
        <w:rPr>
          <w:rFonts w:ascii="Times New Roman" w:eastAsia="Times New Roman" w:hAnsi="Times New Roman" w:cs="Times New Roman"/>
          <w:sz w:val="24"/>
          <w:szCs w:val="24"/>
        </w:rPr>
      </w:pPr>
      <w:r w:rsidRPr="005D286E">
        <w:rPr>
          <w:rFonts w:ascii="Times New Roman" w:eastAsia="Times New Roman" w:hAnsi="Times New Roman" w:cs="Times New Roman"/>
          <w:sz w:val="24"/>
          <w:szCs w:val="24"/>
        </w:rPr>
        <w:t xml:space="preserve">However, to manage the incongruences of these power dynamics it is argued by </w:t>
      </w:r>
      <w:proofErr w:type="spellStart"/>
      <w:r w:rsidRPr="005D286E">
        <w:rPr>
          <w:rFonts w:ascii="Times New Roman" w:eastAsia="Times New Roman" w:hAnsi="Times New Roman" w:cs="Times New Roman"/>
          <w:sz w:val="24"/>
          <w:szCs w:val="24"/>
        </w:rPr>
        <w:t>Kadushin</w:t>
      </w:r>
      <w:proofErr w:type="spellEnd"/>
      <w:r w:rsidRPr="005D286E">
        <w:rPr>
          <w:rFonts w:ascii="Times New Roman" w:eastAsia="Times New Roman" w:hAnsi="Times New Roman" w:cs="Times New Roman"/>
          <w:sz w:val="24"/>
          <w:szCs w:val="24"/>
        </w:rPr>
        <w:t xml:space="preserve"> and Harkness (2002) that to ensure effective supervision there is a need for high authority to be defined. Thus drawing from Max Weber’s argument on rationality in the social world, bureaucracies help with the management of the complexities of the social world (</w:t>
      </w:r>
      <w:proofErr w:type="spellStart"/>
      <w:r w:rsidRPr="005D286E">
        <w:rPr>
          <w:rFonts w:ascii="Times New Roman" w:eastAsia="Times New Roman" w:hAnsi="Times New Roman" w:cs="Times New Roman"/>
          <w:sz w:val="24"/>
          <w:szCs w:val="24"/>
        </w:rPr>
        <w:t>Tholoana</w:t>
      </w:r>
      <w:proofErr w:type="spellEnd"/>
      <w:r w:rsidRPr="005D286E">
        <w:rPr>
          <w:rFonts w:ascii="Times New Roman" w:eastAsia="Times New Roman" w:hAnsi="Times New Roman" w:cs="Times New Roman"/>
          <w:sz w:val="24"/>
          <w:szCs w:val="24"/>
        </w:rPr>
        <w:t>, 2015) in this case the complexity of the power dynamics between supervisor and supervisee. If both supervisor and supervisee understand the need for authority in their relationship, one shouldn’t expect challenges in their supervisory relationship because both parties would be clear of what is expected of them.</w:t>
      </w:r>
    </w:p>
    <w:p w:rsidR="005D286E" w:rsidRPr="005D286E" w:rsidRDefault="005D286E" w:rsidP="005D286E">
      <w:pPr>
        <w:numPr>
          <w:ilvl w:val="1"/>
          <w:numId w:val="12"/>
        </w:numPr>
        <w:spacing w:line="360" w:lineRule="auto"/>
        <w:contextualSpacing/>
        <w:jc w:val="both"/>
        <w:rPr>
          <w:rFonts w:ascii="Times New Roman" w:hAnsi="Times New Roman" w:cs="Times New Roman"/>
          <w:b/>
          <w:sz w:val="24"/>
          <w:szCs w:val="24"/>
        </w:rPr>
      </w:pPr>
      <w:r w:rsidRPr="005D286E">
        <w:rPr>
          <w:rFonts w:ascii="Times New Roman" w:hAnsi="Times New Roman" w:cs="Times New Roman"/>
          <w:b/>
          <w:sz w:val="24"/>
          <w:szCs w:val="24"/>
        </w:rPr>
        <w:t xml:space="preserve"> SUMMARY OF CHAPTER</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The chapter looked at different definitions of supervision from different authors, giving attention to how supervision is social work came about. The chapter also put much emphasis on the functions and forms of supervision drawing heavily on the existing body of literature. The chapter went on to discuss the supervisory relationship, quality and effective supervision as well as the challenges of supervision. The following chapter</w:t>
      </w:r>
      <w:r w:rsidRPr="005D286E">
        <w:rPr>
          <w:rFonts w:ascii="Times New Roman" w:hAnsi="Times New Roman" w:cs="Times New Roman"/>
          <w:sz w:val="24"/>
          <w:szCs w:val="24"/>
          <w:lang w:val="en-ZA"/>
        </w:rPr>
        <w:t xml:space="preserve"> describes the research approach, design and methodology of the study.</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lastRenderedPageBreak/>
        <w:t xml:space="preserve">                                 </w:t>
      </w:r>
      <w:r w:rsidR="004923BD">
        <w:rPr>
          <w:rFonts w:ascii="Times New Roman" w:eastAsiaTheme="majorEastAsia" w:hAnsi="Times New Roman" w:cs="Times New Roman"/>
          <w:b/>
          <w:smallCaps/>
          <w:color w:val="404040" w:themeColor="text1" w:themeTint="BF"/>
          <w:sz w:val="24"/>
          <w:szCs w:val="24"/>
        </w:rPr>
        <w:t xml:space="preserve">                              </w:t>
      </w:r>
      <w:r w:rsidRPr="005D286E">
        <w:rPr>
          <w:rFonts w:ascii="Times New Roman" w:eastAsiaTheme="majorEastAsia" w:hAnsi="Times New Roman" w:cs="Times New Roman"/>
          <w:b/>
          <w:smallCaps/>
          <w:color w:val="404040" w:themeColor="text1" w:themeTint="BF"/>
          <w:sz w:val="24"/>
          <w:szCs w:val="24"/>
        </w:rPr>
        <w:t xml:space="preserve">    CHAPTER 3</w:t>
      </w: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t xml:space="preserve">                              research approach, design and methodology</w:t>
      </w:r>
    </w:p>
    <w:p w:rsidR="005D286E" w:rsidRPr="005D286E" w:rsidRDefault="005D286E" w:rsidP="005D286E">
      <w:pPr>
        <w:spacing w:line="360" w:lineRule="auto"/>
        <w:ind w:left="720"/>
        <w:jc w:val="both"/>
        <w:rPr>
          <w:rFonts w:eastAsiaTheme="minorEastAsia"/>
          <w:b/>
          <w:sz w:val="21"/>
          <w:szCs w:val="21"/>
        </w:rPr>
      </w:pPr>
    </w:p>
    <w:p w:rsidR="005D286E" w:rsidRPr="005D286E" w:rsidRDefault="005D286E" w:rsidP="005D286E">
      <w:pPr>
        <w:spacing w:line="360" w:lineRule="auto"/>
        <w:ind w:left="720" w:firstLine="36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3.1 INTRODUCTION</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An overview of the research design and approach was outlined in chapter one, however the focus of this chapter is to discuss these in more detail. The chapter aims at explaining in depth the rationale behind the chosen design and methodology; the way in which the research was conducted and the measures that were taken to ensure accuracy and reliability. </w:t>
      </w:r>
      <w:proofErr w:type="spellStart"/>
      <w:r w:rsidRPr="005D286E">
        <w:rPr>
          <w:rFonts w:ascii="Times New Roman" w:eastAsiaTheme="minorEastAsia" w:hAnsi="Times New Roman" w:cs="Times New Roman"/>
          <w:sz w:val="24"/>
          <w:szCs w:val="24"/>
        </w:rPr>
        <w:t>Cresswell</w:t>
      </w:r>
      <w:proofErr w:type="spellEnd"/>
      <w:r w:rsidRPr="005D286E">
        <w:rPr>
          <w:rFonts w:ascii="Times New Roman" w:eastAsiaTheme="minorEastAsia" w:hAnsi="Times New Roman" w:cs="Times New Roman"/>
          <w:sz w:val="24"/>
          <w:szCs w:val="24"/>
        </w:rPr>
        <w:t xml:space="preserve"> (2013) argues that the research method involves the forms of data collection; data analysis and interpretation proposed by the researcher for the study. Moreover, the focus of this chapter is on the ethical considerations of the study.</w:t>
      </w:r>
    </w:p>
    <w:p w:rsidR="005D286E" w:rsidRPr="005D286E" w:rsidRDefault="005D286E" w:rsidP="005D286E">
      <w:pPr>
        <w:numPr>
          <w:ilvl w:val="1"/>
          <w:numId w:val="8"/>
        </w:numPr>
        <w:spacing w:line="360" w:lineRule="auto"/>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RESEARCH QUESTIONS</w:t>
      </w:r>
    </w:p>
    <w:p w:rsidR="005D286E" w:rsidRPr="005D286E" w:rsidRDefault="005D286E" w:rsidP="005D286E">
      <w:pPr>
        <w:numPr>
          <w:ilvl w:val="0"/>
          <w:numId w:val="9"/>
        </w:numPr>
        <w:spacing w:line="360" w:lineRule="auto"/>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rPr>
        <w:t>What aspects of supervision do social workers at CMJAH perceive as constituting quality supervision?</w:t>
      </w:r>
    </w:p>
    <w:p w:rsidR="005D286E" w:rsidRPr="005D286E" w:rsidRDefault="005D286E" w:rsidP="005D286E">
      <w:pPr>
        <w:numPr>
          <w:ilvl w:val="0"/>
          <w:numId w:val="9"/>
        </w:numPr>
        <w:spacing w:line="360" w:lineRule="auto"/>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lang w:val="en-ZA"/>
        </w:rPr>
        <w:t>What are social workers' views on the quality of professional supervision and its consequent impact on their practice at CMJAH?</w:t>
      </w:r>
    </w:p>
    <w:p w:rsidR="005D286E" w:rsidRPr="005D286E" w:rsidRDefault="005D286E" w:rsidP="005D286E">
      <w:pPr>
        <w:numPr>
          <w:ilvl w:val="0"/>
          <w:numId w:val="9"/>
        </w:numPr>
        <w:spacing w:line="360" w:lineRule="auto"/>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lang w:val="en-ZA"/>
        </w:rPr>
        <w:t>What characteristics of supervision do social workers view as important for them to experience supervision as a positive valuable experience at CMJAH?</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b/>
          <w:sz w:val="24"/>
          <w:szCs w:val="24"/>
        </w:rPr>
        <w:t>3.3 RESEARCH AIM &amp; OBJECTIVES</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3.3.1 RESEARCH AIM</w:t>
      </w: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lang w:val="en-ZA"/>
        </w:rPr>
        <w:t>The primary aim of this research was to find out what social workers viewed as constituting quality supervision including what they felt is needed in a supervisor in order to provide adequate and effective supervision.</w:t>
      </w:r>
    </w:p>
    <w:p w:rsidR="005D286E" w:rsidRPr="005D286E" w:rsidRDefault="005D286E" w:rsidP="005D286E">
      <w:pPr>
        <w:spacing w:line="360" w:lineRule="auto"/>
        <w:ind w:left="720" w:firstLine="36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lang w:val="en-ZA"/>
        </w:rPr>
        <w:t>3.3.2</w:t>
      </w:r>
      <w:r w:rsidRPr="005D286E">
        <w:rPr>
          <w:rFonts w:ascii="Times New Roman" w:hAnsi="Times New Roman" w:cs="Times New Roman"/>
          <w:b/>
          <w:sz w:val="24"/>
          <w:szCs w:val="24"/>
        </w:rPr>
        <w:t xml:space="preserve"> </w:t>
      </w:r>
      <w:r w:rsidRPr="005D286E">
        <w:rPr>
          <w:rFonts w:ascii="Times New Roman" w:eastAsiaTheme="minorEastAsia" w:hAnsi="Times New Roman" w:cs="Times New Roman"/>
          <w:b/>
          <w:i/>
          <w:sz w:val="24"/>
          <w:szCs w:val="24"/>
        </w:rPr>
        <w:t>RESEARCH OBJECTIVES</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The secondary objectives of the study are to:</w:t>
      </w:r>
    </w:p>
    <w:p w:rsidR="005D286E" w:rsidRPr="005D286E" w:rsidRDefault="005D286E" w:rsidP="005D286E">
      <w:pPr>
        <w:numPr>
          <w:ilvl w:val="0"/>
          <w:numId w:val="3"/>
        </w:num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explore what social workers at CMJAH perceives as constituting quality supervision.</w:t>
      </w:r>
    </w:p>
    <w:p w:rsidR="005D286E" w:rsidRPr="005D286E" w:rsidRDefault="005D286E" w:rsidP="005D286E">
      <w:pPr>
        <w:numPr>
          <w:ilvl w:val="0"/>
          <w:numId w:val="3"/>
        </w:num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explore social workers' views on the quality of professional supervision and its consequent impact on their practice at CMJAH?</w:t>
      </w:r>
    </w:p>
    <w:p w:rsidR="005D286E" w:rsidRPr="005D286E" w:rsidRDefault="005D286E" w:rsidP="005D286E">
      <w:pPr>
        <w:numPr>
          <w:ilvl w:val="0"/>
          <w:numId w:val="3"/>
        </w:num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lastRenderedPageBreak/>
        <w:t>explore characteristics of supervision that social workers perceive as important for them to experience supervision as a positive valuable experience at CMJAH?</w:t>
      </w:r>
    </w:p>
    <w:p w:rsidR="005D286E" w:rsidRPr="005D286E" w:rsidRDefault="005D286E" w:rsidP="005D286E">
      <w:pPr>
        <w:spacing w:line="360" w:lineRule="auto"/>
        <w:ind w:left="720"/>
        <w:jc w:val="both"/>
        <w:rPr>
          <w:rFonts w:ascii="Times New Roman" w:hAnsi="Times New Roman" w:cs="Times New Roman"/>
          <w:b/>
          <w:sz w:val="24"/>
          <w:szCs w:val="24"/>
        </w:rPr>
      </w:pPr>
      <w:r w:rsidRPr="005D286E">
        <w:rPr>
          <w:rFonts w:ascii="Times New Roman" w:hAnsi="Times New Roman" w:cs="Times New Roman"/>
          <w:b/>
          <w:sz w:val="24"/>
          <w:szCs w:val="24"/>
        </w:rPr>
        <w:t>3.4 RESEARCH APPROACH AND DESIGN</w:t>
      </w:r>
    </w:p>
    <w:p w:rsidR="005D286E" w:rsidRPr="005D286E" w:rsidRDefault="005D286E" w:rsidP="005D286E">
      <w:pPr>
        <w:spacing w:line="360" w:lineRule="auto"/>
        <w:ind w:left="720"/>
        <w:jc w:val="both"/>
        <w:rPr>
          <w:rFonts w:ascii="Times New Roman" w:hAnsi="Times New Roman" w:cs="Times New Roman"/>
          <w:b/>
          <w:sz w:val="24"/>
          <w:szCs w:val="24"/>
        </w:rPr>
      </w:pPr>
      <w:r w:rsidRPr="005D286E">
        <w:rPr>
          <w:rFonts w:ascii="Times New Roman" w:hAnsi="Times New Roman" w:cs="Times New Roman"/>
          <w:sz w:val="24"/>
          <w:szCs w:val="24"/>
        </w:rPr>
        <w:t xml:space="preserve">Given the nature of the research in terms of wanting to explore views, feelings and      experiences of participants, the research adopted an exploratory approach to its enquiry, heavily relying on the qualitative method since </w:t>
      </w:r>
      <w:proofErr w:type="spellStart"/>
      <w:r w:rsidRPr="005D286E">
        <w:rPr>
          <w:rFonts w:ascii="Times New Roman" w:hAnsi="Times New Roman" w:cs="Times New Roman"/>
          <w:sz w:val="24"/>
          <w:szCs w:val="24"/>
        </w:rPr>
        <w:t>Neuman</w:t>
      </w:r>
      <w:proofErr w:type="spellEnd"/>
      <w:r w:rsidRPr="005D286E">
        <w:rPr>
          <w:rFonts w:ascii="Times New Roman" w:hAnsi="Times New Roman" w:cs="Times New Roman"/>
          <w:sz w:val="24"/>
          <w:szCs w:val="24"/>
        </w:rPr>
        <w:t xml:space="preserve"> (2011, as cited in </w:t>
      </w:r>
      <w:proofErr w:type="spellStart"/>
      <w:r w:rsidRPr="005D286E">
        <w:rPr>
          <w:rFonts w:ascii="Times New Roman" w:hAnsi="Times New Roman" w:cs="Times New Roman"/>
          <w:sz w:val="24"/>
          <w:szCs w:val="24"/>
        </w:rPr>
        <w:t>Tholoana</w:t>
      </w:r>
      <w:proofErr w:type="spellEnd"/>
      <w:r w:rsidRPr="005D286E">
        <w:rPr>
          <w:rFonts w:ascii="Times New Roman" w:hAnsi="Times New Roman" w:cs="Times New Roman"/>
          <w:sz w:val="24"/>
          <w:szCs w:val="24"/>
        </w:rPr>
        <w:t>, 2015) emphasizes that, the qualitative research approach is rather prevalent among researchers who aim to gather, describe and interpret feelings about experiences of the social world. The qualitative research method was highly appropriate for this study because it enables the researcher to captivate the reality of the social world from an emic perspective. Furthermore, this approach offers a diverse means of collecting data for</w:t>
      </w:r>
      <w:r w:rsidRPr="005D286E">
        <w:rPr>
          <w:rFonts w:ascii="Times New Roman" w:hAnsi="Times New Roman" w:cs="Times New Roman"/>
          <w:i/>
          <w:iCs/>
          <w:sz w:val="24"/>
          <w:szCs w:val="24"/>
        </w:rPr>
        <w:t xml:space="preserve"> </w:t>
      </w:r>
      <w:r w:rsidRPr="005D286E">
        <w:rPr>
          <w:rFonts w:ascii="Times New Roman" w:hAnsi="Times New Roman" w:cs="Times New Roman"/>
          <w:sz w:val="24"/>
          <w:szCs w:val="24"/>
        </w:rPr>
        <w:t>social science research. This methodological approach is naturalistic and humanistic</w:t>
      </w:r>
      <w:r w:rsidRPr="005D286E">
        <w:rPr>
          <w:rFonts w:ascii="Times New Roman" w:hAnsi="Times New Roman" w:cs="Times New Roman"/>
          <w:i/>
          <w:iCs/>
          <w:sz w:val="24"/>
          <w:szCs w:val="24"/>
        </w:rPr>
        <w:t xml:space="preserve"> </w:t>
      </w:r>
      <w:r w:rsidRPr="005D286E">
        <w:rPr>
          <w:rFonts w:ascii="Times New Roman" w:hAnsi="Times New Roman" w:cs="Times New Roman"/>
          <w:sz w:val="24"/>
          <w:szCs w:val="24"/>
        </w:rPr>
        <w:t xml:space="preserve">and </w:t>
      </w:r>
      <w:proofErr w:type="spellStart"/>
      <w:r w:rsidRPr="005D286E">
        <w:rPr>
          <w:rFonts w:ascii="Times New Roman" w:hAnsi="Times New Roman" w:cs="Times New Roman"/>
          <w:sz w:val="24"/>
          <w:szCs w:val="24"/>
        </w:rPr>
        <w:t>Sarantakos</w:t>
      </w:r>
      <w:proofErr w:type="spellEnd"/>
      <w:r w:rsidRPr="005D286E">
        <w:rPr>
          <w:rFonts w:ascii="Times New Roman" w:hAnsi="Times New Roman" w:cs="Times New Roman"/>
          <w:sz w:val="24"/>
          <w:szCs w:val="24"/>
        </w:rPr>
        <w:t>, (1998 as cited in Hughes, 2010) illustrates that this type of research is conducted in natural</w:t>
      </w:r>
      <w:r w:rsidRPr="005D286E">
        <w:rPr>
          <w:rFonts w:ascii="Times New Roman" w:hAnsi="Times New Roman" w:cs="Times New Roman"/>
          <w:i/>
          <w:iCs/>
          <w:sz w:val="24"/>
          <w:szCs w:val="24"/>
        </w:rPr>
        <w:t xml:space="preserve"> </w:t>
      </w:r>
      <w:r w:rsidRPr="005D286E">
        <w:rPr>
          <w:rFonts w:ascii="Times New Roman" w:hAnsi="Times New Roman" w:cs="Times New Roman"/>
          <w:sz w:val="24"/>
          <w:szCs w:val="24"/>
        </w:rPr>
        <w:t>settings, letting the researcher interpret the phenomenon without any pre-conceived</w:t>
      </w:r>
      <w:r w:rsidRPr="005D286E">
        <w:rPr>
          <w:rFonts w:ascii="Times New Roman" w:hAnsi="Times New Roman" w:cs="Times New Roman"/>
          <w:i/>
          <w:iCs/>
          <w:sz w:val="24"/>
          <w:szCs w:val="24"/>
        </w:rPr>
        <w:t xml:space="preserve"> </w:t>
      </w:r>
      <w:r w:rsidRPr="005D286E">
        <w:rPr>
          <w:rFonts w:ascii="Times New Roman" w:hAnsi="Times New Roman" w:cs="Times New Roman"/>
          <w:sz w:val="24"/>
          <w:szCs w:val="24"/>
        </w:rPr>
        <w:t>ideas i.e. that the researcher is getting the information first hand.</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Drawing from the inductive nature of the qualitative approach with the purpose of describing multiple realities, developing deep understanding and capturing everyday life and human perspectives (Trumbull, 2005, p. 12) the study made use of that aspect to describe and understand social workers’ views regarding what informs quality supervision. In addition, the choice for using the qualitative research method was because it involves the study, use and collection of a variety of empirical material-case study and personal experiences that describes routine and problematic moments and meanings in individual’s lives (Trumbull, 2005, p. 12).</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b/>
          <w:sz w:val="24"/>
          <w:szCs w:val="24"/>
        </w:rPr>
        <w:t>3.5</w:t>
      </w:r>
      <w:r w:rsidRPr="005D286E">
        <w:rPr>
          <w:rFonts w:ascii="Times New Roman" w:hAnsi="Times New Roman" w:cs="Times New Roman"/>
          <w:sz w:val="24"/>
          <w:szCs w:val="24"/>
        </w:rPr>
        <w:t xml:space="preserve"> </w:t>
      </w:r>
      <w:r w:rsidRPr="005D286E">
        <w:rPr>
          <w:rFonts w:ascii="Times New Roman" w:hAnsi="Times New Roman" w:cs="Times New Roman"/>
          <w:b/>
          <w:sz w:val="24"/>
          <w:szCs w:val="24"/>
        </w:rPr>
        <w:t>POPULATION AND SAMPLE</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McMillan and Schumacher (1997) asserts the concept “population” as a group of elements or cases, whether individuals, objects or events that conform to a specific criteria and to which we intend to generalize the results of the research. Rubin and </w:t>
      </w:r>
      <w:proofErr w:type="spellStart"/>
      <w:r w:rsidRPr="005D286E">
        <w:rPr>
          <w:rFonts w:ascii="Times New Roman" w:hAnsi="Times New Roman" w:cs="Times New Roman"/>
          <w:sz w:val="24"/>
          <w:szCs w:val="24"/>
        </w:rPr>
        <w:t>Babbie</w:t>
      </w:r>
      <w:proofErr w:type="spellEnd"/>
      <w:r w:rsidRPr="005D286E">
        <w:rPr>
          <w:rFonts w:ascii="Times New Roman" w:hAnsi="Times New Roman" w:cs="Times New Roman"/>
          <w:sz w:val="24"/>
          <w:szCs w:val="24"/>
        </w:rPr>
        <w:t xml:space="preserve"> (2010) captures a different definition of population by asserting that, it is a theoretically specified aggregation of study elements from which a sample is actually selected.</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lastRenderedPageBreak/>
        <w:t>The purpose of sampling in qualitative studies is to collect the richest data. The research relied heavily on convenience sampling. Convenience sampling is understood to be a type of non-probability sampling in which the participants to be observed or interviewed are selected on the basis of them being convenient to the researcher</w:t>
      </w:r>
      <w:r w:rsidRPr="005D286E">
        <w:rPr>
          <w:rFonts w:ascii="Times New Roman" w:hAnsi="Times New Roman" w:cs="Times New Roman"/>
          <w:sz w:val="24"/>
          <w:szCs w:val="24"/>
          <w:lang w:val="en-ZA"/>
        </w:rPr>
        <w:t>. This non-probability method is frequently used during initial research efforts to get a gross estimate of the results, without incurring the cost or time required to select a random sample</w:t>
      </w:r>
      <w:r w:rsidRPr="005D286E">
        <w:rPr>
          <w:rFonts w:ascii="Times New Roman" w:hAnsi="Times New Roman" w:cs="Times New Roman"/>
          <w:sz w:val="24"/>
          <w:szCs w:val="24"/>
        </w:rPr>
        <w:t xml:space="preserve"> (De </w:t>
      </w:r>
      <w:proofErr w:type="spellStart"/>
      <w:r w:rsidRPr="005D286E">
        <w:rPr>
          <w:rFonts w:ascii="Times New Roman" w:hAnsi="Times New Roman" w:cs="Times New Roman"/>
          <w:sz w:val="24"/>
          <w:szCs w:val="24"/>
        </w:rPr>
        <w:t>Vos</w:t>
      </w:r>
      <w:proofErr w:type="spellEnd"/>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Strydom</w:t>
      </w:r>
      <w:proofErr w:type="spellEnd"/>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Fouche</w:t>
      </w:r>
      <w:proofErr w:type="spellEnd"/>
      <w:r w:rsidRPr="005D286E">
        <w:rPr>
          <w:rFonts w:ascii="Times New Roman" w:hAnsi="Times New Roman" w:cs="Times New Roman"/>
          <w:sz w:val="24"/>
          <w:szCs w:val="24"/>
        </w:rPr>
        <w:t xml:space="preserve"> &amp; </w:t>
      </w:r>
      <w:proofErr w:type="spellStart"/>
      <w:r w:rsidRPr="005D286E">
        <w:rPr>
          <w:rFonts w:ascii="Times New Roman" w:hAnsi="Times New Roman" w:cs="Times New Roman"/>
          <w:sz w:val="24"/>
          <w:szCs w:val="24"/>
        </w:rPr>
        <w:t>Delport</w:t>
      </w:r>
      <w:proofErr w:type="spellEnd"/>
      <w:r w:rsidRPr="005D286E">
        <w:rPr>
          <w:rFonts w:ascii="Times New Roman" w:hAnsi="Times New Roman" w:cs="Times New Roman"/>
          <w:sz w:val="24"/>
          <w:szCs w:val="24"/>
        </w:rPr>
        <w:t>, 2011). Convenience sampling is a kind of non-probability or non-random sampling in which members of the target population are selected for the purpose of the study if they meet certain practical criteria, such as geographical proximity, availability at a certain time, easy accessibility, or the willingness to volunteer (</w:t>
      </w:r>
      <w:proofErr w:type="spellStart"/>
      <w:r w:rsidRPr="005D286E">
        <w:rPr>
          <w:rFonts w:ascii="Times New Roman" w:hAnsi="Times New Roman" w:cs="Times New Roman"/>
          <w:sz w:val="24"/>
          <w:szCs w:val="24"/>
        </w:rPr>
        <w:t>Farrokhi</w:t>
      </w:r>
      <w:proofErr w:type="spellEnd"/>
      <w:r w:rsidRPr="005D286E">
        <w:rPr>
          <w:rFonts w:ascii="Times New Roman" w:hAnsi="Times New Roman" w:cs="Times New Roman"/>
          <w:sz w:val="24"/>
          <w:szCs w:val="24"/>
        </w:rPr>
        <w:t xml:space="preserve"> &amp; </w:t>
      </w:r>
      <w:proofErr w:type="spellStart"/>
      <w:r w:rsidRPr="005D286E">
        <w:rPr>
          <w:rFonts w:ascii="Times New Roman" w:hAnsi="Times New Roman" w:cs="Times New Roman"/>
          <w:sz w:val="24"/>
          <w:szCs w:val="24"/>
        </w:rPr>
        <w:t>Mahmoudi-Hamidabad</w:t>
      </w:r>
      <w:proofErr w:type="spellEnd"/>
      <w:r w:rsidRPr="005D286E">
        <w:rPr>
          <w:rFonts w:ascii="Times New Roman" w:hAnsi="Times New Roman" w:cs="Times New Roman"/>
          <w:sz w:val="24"/>
          <w:szCs w:val="24"/>
        </w:rPr>
        <w:t>, 2012). There are fifteen social workers and two supervisors at CMJAH. The researcher interviewed ten social workers who were chosen due to their knowledge and experience of supervision. A participation information sheet containing all the necessary information regarding the study and taking part in the study was distributed to participants.</w:t>
      </w:r>
    </w:p>
    <w:p w:rsidR="005D286E" w:rsidRPr="005D286E" w:rsidRDefault="005D286E" w:rsidP="005D286E">
      <w:pPr>
        <w:spacing w:line="360" w:lineRule="auto"/>
        <w:ind w:left="720"/>
        <w:jc w:val="both"/>
        <w:rPr>
          <w:rFonts w:ascii="Times New Roman" w:hAnsi="Times New Roman" w:cs="Times New Roman"/>
          <w:b/>
          <w:sz w:val="24"/>
          <w:szCs w:val="24"/>
        </w:rPr>
      </w:pPr>
      <w:r w:rsidRPr="005D286E">
        <w:rPr>
          <w:rFonts w:ascii="Times New Roman" w:hAnsi="Times New Roman" w:cs="Times New Roman"/>
          <w:b/>
          <w:sz w:val="24"/>
          <w:szCs w:val="24"/>
        </w:rPr>
        <w:t>3.6 RESEARCH INSTRUMENTATION</w:t>
      </w:r>
    </w:p>
    <w:p w:rsidR="005D286E" w:rsidRPr="005D286E" w:rsidRDefault="005D286E" w:rsidP="005D286E">
      <w:pPr>
        <w:spacing w:line="360" w:lineRule="auto"/>
        <w:ind w:left="720" w:firstLine="6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To capture in depth responses from participants, the researcher used a semi-structured   interview schedule made up of mainly open ended questions as a research tool. </w:t>
      </w:r>
      <w:proofErr w:type="spellStart"/>
      <w:r w:rsidRPr="005D286E">
        <w:rPr>
          <w:rFonts w:ascii="Times New Roman" w:eastAsiaTheme="minorEastAsia" w:hAnsi="Times New Roman" w:cs="Times New Roman"/>
          <w:sz w:val="24"/>
          <w:szCs w:val="24"/>
          <w:lang w:val="en-ZA"/>
        </w:rPr>
        <w:t>Grinell</w:t>
      </w:r>
      <w:proofErr w:type="spellEnd"/>
      <w:r w:rsidRPr="005D286E">
        <w:rPr>
          <w:rFonts w:ascii="Times New Roman" w:eastAsiaTheme="minorEastAsia" w:hAnsi="Times New Roman" w:cs="Times New Roman"/>
          <w:sz w:val="24"/>
          <w:szCs w:val="24"/>
          <w:lang w:val="en-ZA"/>
        </w:rPr>
        <w:t xml:space="preserve"> and </w:t>
      </w:r>
      <w:proofErr w:type="spellStart"/>
      <w:r w:rsidRPr="005D286E">
        <w:rPr>
          <w:rFonts w:ascii="Times New Roman" w:eastAsiaTheme="minorEastAsia" w:hAnsi="Times New Roman" w:cs="Times New Roman"/>
          <w:sz w:val="24"/>
          <w:szCs w:val="24"/>
          <w:lang w:val="en-ZA"/>
        </w:rPr>
        <w:t>Urau</w:t>
      </w:r>
      <w:proofErr w:type="spellEnd"/>
      <w:r w:rsidRPr="005D286E">
        <w:rPr>
          <w:rFonts w:ascii="Times New Roman" w:eastAsiaTheme="minorEastAsia" w:hAnsi="Times New Roman" w:cs="Times New Roman"/>
          <w:sz w:val="24"/>
          <w:szCs w:val="24"/>
          <w:lang w:val="en-ZA"/>
        </w:rPr>
        <w:t xml:space="preserve"> (2011) argues that semi structured interview schedules might include some specific items but considerable latitude is given to interviewers to explore in their own way the phenomenon in relation to the research question being studied. In addition,</w:t>
      </w:r>
      <w:r w:rsidRPr="005D286E">
        <w:rPr>
          <w:rFonts w:ascii="Times New Roman" w:hAnsi="Times New Roman" w:cs="Times New Roman"/>
          <w:sz w:val="24"/>
          <w:szCs w:val="24"/>
        </w:rPr>
        <w:t xml:space="preserve"> according to Bryman (2015) and Greenstein, Roberts and </w:t>
      </w:r>
      <w:proofErr w:type="spellStart"/>
      <w:r w:rsidRPr="005D286E">
        <w:rPr>
          <w:rFonts w:ascii="Times New Roman" w:hAnsi="Times New Roman" w:cs="Times New Roman"/>
          <w:sz w:val="24"/>
          <w:szCs w:val="24"/>
        </w:rPr>
        <w:t>Sitas</w:t>
      </w:r>
      <w:proofErr w:type="spellEnd"/>
      <w:r w:rsidRPr="005D286E">
        <w:rPr>
          <w:rFonts w:ascii="Times New Roman" w:hAnsi="Times New Roman" w:cs="Times New Roman"/>
          <w:sz w:val="24"/>
          <w:szCs w:val="24"/>
        </w:rPr>
        <w:t xml:space="preserve"> (2003) semi structured interviews allows for in depth responses where the researcher will be able to probe further and ask for clarity where responses are not clear. It is also argued that semi structured interviews enhance a study’s validity (Bryman, 2015; Greenstein et al., 2003) hence its appropriateness for the study.</w:t>
      </w:r>
    </w:p>
    <w:p w:rsidR="005D286E" w:rsidRPr="005D286E" w:rsidRDefault="005D286E" w:rsidP="005D286E">
      <w:pPr>
        <w:spacing w:line="360" w:lineRule="auto"/>
        <w:ind w:left="720"/>
        <w:jc w:val="both"/>
        <w:rPr>
          <w:rFonts w:ascii="Times New Roman" w:hAnsi="Times New Roman" w:cs="Times New Roman"/>
          <w:iCs/>
          <w:sz w:val="24"/>
          <w:szCs w:val="24"/>
        </w:rPr>
      </w:pPr>
      <w:r w:rsidRPr="005D286E">
        <w:rPr>
          <w:rFonts w:ascii="Times New Roman" w:hAnsi="Times New Roman" w:cs="Times New Roman"/>
          <w:sz w:val="24"/>
          <w:szCs w:val="24"/>
        </w:rPr>
        <w:t xml:space="preserve">The advantages of open-ended questions include the possibility of discovering the responses that individuals give spontaneously, and thus avoiding the bias that may result from suggesting responses to individuals. However, open-ended questions also have </w:t>
      </w:r>
      <w:r w:rsidRPr="005D286E">
        <w:rPr>
          <w:rFonts w:ascii="Times New Roman" w:hAnsi="Times New Roman" w:cs="Times New Roman"/>
          <w:sz w:val="24"/>
          <w:szCs w:val="24"/>
        </w:rPr>
        <w:lastRenderedPageBreak/>
        <w:t>disadvantages such as the need for extensive coding and larger item non-response (</w:t>
      </w:r>
      <w:proofErr w:type="spellStart"/>
      <w:r w:rsidRPr="005D286E">
        <w:rPr>
          <w:rFonts w:ascii="Times New Roman" w:hAnsi="Times New Roman" w:cs="Times New Roman"/>
          <w:iCs/>
          <w:sz w:val="24"/>
          <w:szCs w:val="24"/>
        </w:rPr>
        <w:t>Reja</w:t>
      </w:r>
      <w:proofErr w:type="spellEnd"/>
      <w:r w:rsidRPr="005D286E">
        <w:rPr>
          <w:rFonts w:ascii="Times New Roman" w:hAnsi="Times New Roman" w:cs="Times New Roman"/>
          <w:iCs/>
          <w:sz w:val="24"/>
          <w:szCs w:val="24"/>
        </w:rPr>
        <w:t xml:space="preserve">, </w:t>
      </w:r>
      <w:proofErr w:type="spellStart"/>
      <w:r w:rsidRPr="005D286E">
        <w:rPr>
          <w:rFonts w:ascii="Times New Roman" w:hAnsi="Times New Roman" w:cs="Times New Roman"/>
          <w:iCs/>
          <w:sz w:val="24"/>
          <w:szCs w:val="24"/>
        </w:rPr>
        <w:t>Manfreda</w:t>
      </w:r>
      <w:proofErr w:type="spellEnd"/>
      <w:r w:rsidRPr="005D286E">
        <w:rPr>
          <w:rFonts w:ascii="Times New Roman" w:hAnsi="Times New Roman" w:cs="Times New Roman"/>
          <w:iCs/>
          <w:sz w:val="24"/>
          <w:szCs w:val="24"/>
        </w:rPr>
        <w:t xml:space="preserve">, </w:t>
      </w:r>
      <w:proofErr w:type="spellStart"/>
      <w:r w:rsidRPr="005D286E">
        <w:rPr>
          <w:rFonts w:ascii="Times New Roman" w:hAnsi="Times New Roman" w:cs="Times New Roman"/>
          <w:iCs/>
          <w:sz w:val="24"/>
          <w:szCs w:val="24"/>
        </w:rPr>
        <w:t>Hlebec</w:t>
      </w:r>
      <w:proofErr w:type="spellEnd"/>
      <w:r w:rsidRPr="005D286E">
        <w:rPr>
          <w:rFonts w:ascii="Times New Roman" w:hAnsi="Times New Roman" w:cs="Times New Roman"/>
          <w:iCs/>
          <w:sz w:val="24"/>
          <w:szCs w:val="24"/>
        </w:rPr>
        <w:t xml:space="preserve"> &amp; </w:t>
      </w:r>
      <w:proofErr w:type="spellStart"/>
      <w:r w:rsidRPr="005D286E">
        <w:rPr>
          <w:rFonts w:ascii="Times New Roman" w:hAnsi="Times New Roman" w:cs="Times New Roman"/>
          <w:iCs/>
          <w:sz w:val="24"/>
          <w:szCs w:val="24"/>
        </w:rPr>
        <w:t>Vehovar</w:t>
      </w:r>
      <w:proofErr w:type="spellEnd"/>
      <w:r w:rsidRPr="005D286E">
        <w:rPr>
          <w:rFonts w:ascii="Times New Roman" w:hAnsi="Times New Roman" w:cs="Times New Roman"/>
          <w:iCs/>
          <w:sz w:val="24"/>
          <w:szCs w:val="24"/>
        </w:rPr>
        <w:t>, 2003).</w:t>
      </w:r>
    </w:p>
    <w:p w:rsidR="005D286E" w:rsidRPr="005D286E" w:rsidRDefault="005D286E" w:rsidP="005D286E">
      <w:pPr>
        <w:spacing w:line="360" w:lineRule="auto"/>
        <w:ind w:left="720"/>
        <w:jc w:val="both"/>
        <w:rPr>
          <w:rFonts w:ascii="Times New Roman" w:hAnsi="Times New Roman" w:cs="Times New Roman"/>
          <w:iCs/>
          <w:sz w:val="24"/>
          <w:szCs w:val="24"/>
        </w:rPr>
      </w:pPr>
      <w:r w:rsidRPr="005D286E">
        <w:rPr>
          <w:rFonts w:ascii="Times New Roman" w:hAnsi="Times New Roman" w:cs="Times New Roman"/>
          <w:b/>
          <w:iCs/>
          <w:sz w:val="24"/>
          <w:szCs w:val="24"/>
        </w:rPr>
        <w:t>3.7 PRE-TESTING</w:t>
      </w:r>
    </w:p>
    <w:p w:rsidR="005D286E" w:rsidRPr="005D286E" w:rsidRDefault="005D286E" w:rsidP="005D286E">
      <w:pPr>
        <w:spacing w:line="360" w:lineRule="auto"/>
        <w:ind w:left="720" w:firstLine="60"/>
        <w:jc w:val="both"/>
        <w:rPr>
          <w:rFonts w:ascii="Times New Roman" w:hAnsi="Times New Roman" w:cs="Times New Roman"/>
          <w:sz w:val="24"/>
          <w:szCs w:val="24"/>
        </w:rPr>
      </w:pPr>
      <w:proofErr w:type="spellStart"/>
      <w:r w:rsidRPr="005D286E">
        <w:rPr>
          <w:rFonts w:ascii="Times New Roman" w:hAnsi="Times New Roman" w:cs="Times New Roman"/>
          <w:sz w:val="24"/>
          <w:szCs w:val="24"/>
        </w:rPr>
        <w:t>Mahasoa</w:t>
      </w:r>
      <w:proofErr w:type="spellEnd"/>
      <w:r w:rsidRPr="005D286E">
        <w:rPr>
          <w:rFonts w:ascii="Times New Roman" w:hAnsi="Times New Roman" w:cs="Times New Roman"/>
          <w:sz w:val="24"/>
          <w:szCs w:val="24"/>
        </w:rPr>
        <w:t xml:space="preserve"> (2010, p.52) explain that “a pre-test or pilot study is used to assess the feasibility of the study, identify logistical problems, collect preliminary data, test the adequacy of interview questions and assess the proposed data analysis techniques in order to uncover potential problems.” Rubin and </w:t>
      </w:r>
      <w:proofErr w:type="spellStart"/>
      <w:r w:rsidRPr="005D286E">
        <w:rPr>
          <w:rFonts w:ascii="Times New Roman" w:hAnsi="Times New Roman" w:cs="Times New Roman"/>
          <w:sz w:val="24"/>
          <w:szCs w:val="24"/>
        </w:rPr>
        <w:t>Babbie</w:t>
      </w:r>
      <w:proofErr w:type="spellEnd"/>
      <w:r w:rsidRPr="005D286E">
        <w:rPr>
          <w:rFonts w:ascii="Times New Roman" w:hAnsi="Times New Roman" w:cs="Times New Roman"/>
          <w:sz w:val="24"/>
          <w:szCs w:val="24"/>
        </w:rPr>
        <w:t xml:space="preserve"> (2010) advance the argument that a pre-test or pilot study is one of the mechanisms in qualitative research that is used to alleviate practical setbacks prior to the research study being undertaken. Furthermore, </w:t>
      </w:r>
      <w:proofErr w:type="spellStart"/>
      <w:r w:rsidRPr="005D286E">
        <w:rPr>
          <w:rFonts w:ascii="Times New Roman" w:hAnsi="Times New Roman" w:cs="Times New Roman"/>
          <w:sz w:val="24"/>
          <w:szCs w:val="24"/>
        </w:rPr>
        <w:t>Grinell</w:t>
      </w:r>
      <w:proofErr w:type="spellEnd"/>
      <w:r w:rsidRPr="005D286E">
        <w:rPr>
          <w:rFonts w:ascii="Times New Roman" w:hAnsi="Times New Roman" w:cs="Times New Roman"/>
          <w:sz w:val="24"/>
          <w:szCs w:val="24"/>
        </w:rPr>
        <w:t xml:space="preserve"> (2005) also maintain that pre-testing of the research tool enhances reliability of the study.</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The researcher interviewed one social worker who was then not included as a participant in the main research study. Findings on the pre-test were that, questions were clear and understandable, however questions were repetitive, therefore the researcher removed the repetitive questions and blended them into one question. In addition, the findings indicated that some of the questions were not addressing the body of literature on social work supervision, therefore those questions were also removed, leaving the researcher with only a few questions.</w:t>
      </w:r>
    </w:p>
    <w:p w:rsidR="005D286E" w:rsidRPr="005D286E" w:rsidRDefault="005D286E" w:rsidP="005D286E">
      <w:pPr>
        <w:spacing w:line="360" w:lineRule="auto"/>
        <w:jc w:val="both"/>
        <w:rPr>
          <w:rFonts w:ascii="Times New Roman" w:hAnsi="Times New Roman" w:cs="Times New Roman"/>
          <w:b/>
          <w:sz w:val="24"/>
          <w:szCs w:val="24"/>
        </w:rPr>
      </w:pPr>
      <w:r w:rsidRPr="005D286E">
        <w:rPr>
          <w:rFonts w:ascii="Times New Roman" w:hAnsi="Times New Roman" w:cs="Times New Roman"/>
          <w:b/>
          <w:sz w:val="24"/>
          <w:szCs w:val="24"/>
        </w:rPr>
        <w:t xml:space="preserve">             3.8 DATA COLLECTION</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“A data collection method is a procedure that a researcher physically uses to obtain research data from research participants (Johnson &amp; Christensen, 2013, p. 244).” The researcher used face to face interviews to gather data as face to face interviews are regarded by Greenstein et al. (2003) as an interactive method of data collection for qualitative research. The interviews were semi structured to ensure a deep exploration of client’s perspectives as well as to ensure validity of the study. Also, to enhance reliability and validity the researcher used a set of standardized questions and all interviews were conducted by the researcher only.</w:t>
      </w:r>
    </w:p>
    <w:p w:rsidR="005D286E" w:rsidRPr="005D286E" w:rsidRDefault="005D286E" w:rsidP="005D286E">
      <w:pPr>
        <w:spacing w:line="360" w:lineRule="auto"/>
        <w:ind w:left="720"/>
        <w:jc w:val="both"/>
        <w:rPr>
          <w:rFonts w:ascii="Times New Roman" w:hAnsi="Times New Roman" w:cs="Times New Roman"/>
          <w:bCs/>
          <w:iCs/>
          <w:sz w:val="24"/>
          <w:szCs w:val="24"/>
        </w:rPr>
      </w:pPr>
      <w:proofErr w:type="spellStart"/>
      <w:r w:rsidRPr="005D286E">
        <w:rPr>
          <w:rFonts w:ascii="Times New Roman" w:hAnsi="Times New Roman" w:cs="Times New Roman"/>
          <w:bCs/>
          <w:iCs/>
          <w:sz w:val="24"/>
          <w:szCs w:val="24"/>
        </w:rPr>
        <w:t>Opdenakker</w:t>
      </w:r>
      <w:proofErr w:type="spellEnd"/>
      <w:r w:rsidRPr="005D286E">
        <w:rPr>
          <w:rFonts w:ascii="Times New Roman" w:hAnsi="Times New Roman" w:cs="Times New Roman"/>
          <w:bCs/>
          <w:iCs/>
          <w:sz w:val="24"/>
          <w:szCs w:val="24"/>
        </w:rPr>
        <w:t xml:space="preserve"> (2006) recognizes</w:t>
      </w:r>
      <w:r w:rsidRPr="005D286E">
        <w:rPr>
          <w:rFonts w:ascii="Times New Roman" w:hAnsi="Times New Roman" w:cs="Times New Roman"/>
          <w:b/>
          <w:bCs/>
          <w:sz w:val="24"/>
          <w:szCs w:val="24"/>
        </w:rPr>
        <w:t> </w:t>
      </w:r>
      <w:r w:rsidRPr="005D286E">
        <w:rPr>
          <w:rFonts w:ascii="Times New Roman" w:hAnsi="Times New Roman" w:cs="Times New Roman"/>
          <w:bCs/>
          <w:sz w:val="24"/>
          <w:szCs w:val="24"/>
        </w:rPr>
        <w:t xml:space="preserve">synchronous communication of time and place as an advantage of face to face interviews which makes it possible for the researcher to take advantage of social cues such as such as voice, and body language. Body language of the </w:t>
      </w:r>
      <w:r w:rsidRPr="005D286E">
        <w:rPr>
          <w:rFonts w:ascii="Times New Roman" w:hAnsi="Times New Roman" w:cs="Times New Roman"/>
          <w:bCs/>
          <w:sz w:val="24"/>
          <w:szCs w:val="24"/>
        </w:rPr>
        <w:lastRenderedPageBreak/>
        <w:t>interviewee can give the interviewer a lot of extra information that can be added to the verbal answer of the interviewee on a question. Furthermore, the synchronous communication of time and place in face to face interviews allows the interviewer to create a good interview ambience therefore, the interviewer can make more use of a standardization of the situation (</w:t>
      </w:r>
      <w:proofErr w:type="spellStart"/>
      <w:r w:rsidRPr="005D286E">
        <w:rPr>
          <w:rFonts w:ascii="Times New Roman" w:hAnsi="Times New Roman" w:cs="Times New Roman"/>
          <w:bCs/>
          <w:sz w:val="24"/>
          <w:szCs w:val="24"/>
        </w:rPr>
        <w:t>Opdenakker</w:t>
      </w:r>
      <w:proofErr w:type="spellEnd"/>
      <w:r w:rsidRPr="005D286E">
        <w:rPr>
          <w:rFonts w:ascii="Times New Roman" w:hAnsi="Times New Roman" w:cs="Times New Roman"/>
          <w:bCs/>
          <w:sz w:val="24"/>
          <w:szCs w:val="24"/>
        </w:rPr>
        <w:t>, 2006).</w:t>
      </w:r>
      <w:r w:rsidRPr="005D286E">
        <w:rPr>
          <w:rFonts w:ascii="inherit" w:eastAsia="Times New Roman" w:hAnsi="inherit" w:cs="Times New Roman"/>
          <w:sz w:val="32"/>
          <w:szCs w:val="32"/>
        </w:rPr>
        <w:t xml:space="preserve"> </w:t>
      </w:r>
      <w:r w:rsidRPr="005D286E">
        <w:rPr>
          <w:rFonts w:ascii="Times New Roman" w:hAnsi="Times New Roman" w:cs="Times New Roman"/>
          <w:bCs/>
          <w:sz w:val="24"/>
          <w:szCs w:val="24"/>
        </w:rPr>
        <w:t>Some of the disadvantages of face to face interviews are the following: interviews are more time consuming to recruit and conduct; as a result of timing and travel face to face interviews can be expensive; interviews can deliver biased responses (</w:t>
      </w:r>
      <w:proofErr w:type="spellStart"/>
      <w:r w:rsidRPr="005D286E">
        <w:rPr>
          <w:rFonts w:ascii="Times New Roman" w:hAnsi="Times New Roman" w:cs="Times New Roman"/>
          <w:bCs/>
          <w:sz w:val="24"/>
          <w:szCs w:val="24"/>
        </w:rPr>
        <w:t>Opdenakker</w:t>
      </w:r>
      <w:proofErr w:type="spellEnd"/>
      <w:r w:rsidRPr="005D286E">
        <w:rPr>
          <w:rFonts w:ascii="Times New Roman" w:hAnsi="Times New Roman" w:cs="Times New Roman"/>
          <w:bCs/>
          <w:sz w:val="24"/>
          <w:szCs w:val="24"/>
        </w:rPr>
        <w:t>, 2006).</w:t>
      </w:r>
    </w:p>
    <w:p w:rsidR="005D286E" w:rsidRPr="005D286E" w:rsidRDefault="005D286E" w:rsidP="005D286E">
      <w:pPr>
        <w:spacing w:line="360" w:lineRule="auto"/>
        <w:ind w:left="720"/>
        <w:jc w:val="both"/>
        <w:rPr>
          <w:rFonts w:ascii="Times New Roman" w:hAnsi="Times New Roman" w:cs="Times New Roman"/>
          <w:bCs/>
          <w:sz w:val="24"/>
          <w:szCs w:val="24"/>
        </w:rPr>
      </w:pPr>
      <w:r w:rsidRPr="005D286E">
        <w:rPr>
          <w:rFonts w:ascii="Times New Roman" w:hAnsi="Times New Roman" w:cs="Times New Roman"/>
          <w:bCs/>
          <w:sz w:val="24"/>
          <w:szCs w:val="24"/>
        </w:rPr>
        <w:t>Williams (2011) also acknowledges the following as advantages of interviews: enables the researcher to establish rapport with potential participants and therefore gain their cooperation; yields the highest response rates in survey research; allows the researcher to clarify ambiguous answers and when appropriate, seek follow up information.</w:t>
      </w:r>
    </w:p>
    <w:p w:rsidR="005D286E" w:rsidRPr="005D286E" w:rsidRDefault="005D286E" w:rsidP="005D286E">
      <w:pPr>
        <w:spacing w:line="360" w:lineRule="auto"/>
        <w:jc w:val="both"/>
        <w:rPr>
          <w:rFonts w:ascii="Times New Roman" w:hAnsi="Times New Roman" w:cs="Times New Roman"/>
          <w:b/>
          <w:sz w:val="24"/>
          <w:szCs w:val="24"/>
        </w:rPr>
      </w:pPr>
      <w:r w:rsidRPr="005D286E">
        <w:rPr>
          <w:rFonts w:ascii="Times New Roman" w:hAnsi="Times New Roman" w:cs="Times New Roman"/>
          <w:b/>
          <w:sz w:val="24"/>
          <w:szCs w:val="24"/>
        </w:rPr>
        <w:t xml:space="preserve">             3.9 DATA ANALYSIS</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For the purposes of analyzing gathered data, the research adopted the thematic analysis technique which is defined by Braun and Clarke (2006, p. 4) as a method for identifying, analyzing and reporting patterns (themes) within data. The reason for choosing thematic analysis for this study was because according to </w:t>
      </w:r>
      <w:proofErr w:type="spellStart"/>
      <w:r w:rsidRPr="005D286E">
        <w:rPr>
          <w:rFonts w:ascii="Times New Roman" w:hAnsi="Times New Roman" w:cs="Times New Roman"/>
          <w:sz w:val="24"/>
          <w:szCs w:val="24"/>
        </w:rPr>
        <w:t>Babbie</w:t>
      </w:r>
      <w:proofErr w:type="spellEnd"/>
      <w:r w:rsidRPr="005D286E">
        <w:rPr>
          <w:rFonts w:ascii="Times New Roman" w:hAnsi="Times New Roman" w:cs="Times New Roman"/>
          <w:sz w:val="24"/>
          <w:szCs w:val="24"/>
        </w:rPr>
        <w:t xml:space="preserve"> and Mouton (2001) a thematic analysis allows for comprehending, synthesizing, theorizing and re-contextualizing data.</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 xml:space="preserve">For the purposes of verification, confirming and testing accuracy of the research process, the process of data analysis involved data transcription, data ordering, familiarization and understanding of the presented data in themes in alignment with the objectives of the study and the themes that emerged. Braun and Clarke (2006) explain that, a theme captures something important about the data in relation to the research question, and represents some level of </w:t>
      </w:r>
      <w:r w:rsidRPr="005D286E">
        <w:rPr>
          <w:rFonts w:ascii="Times New Roman" w:hAnsi="Times New Roman" w:cs="Times New Roman"/>
          <w:iCs/>
          <w:sz w:val="24"/>
          <w:szCs w:val="24"/>
        </w:rPr>
        <w:t>patterned</w:t>
      </w:r>
      <w:r w:rsidRPr="005D286E">
        <w:rPr>
          <w:rFonts w:ascii="Times New Roman" w:hAnsi="Times New Roman" w:cs="Times New Roman"/>
          <w:i/>
          <w:iCs/>
          <w:sz w:val="24"/>
          <w:szCs w:val="24"/>
        </w:rPr>
        <w:t xml:space="preserve"> </w:t>
      </w:r>
      <w:r w:rsidRPr="005D286E">
        <w:rPr>
          <w:rFonts w:ascii="Times New Roman" w:hAnsi="Times New Roman" w:cs="Times New Roman"/>
          <w:sz w:val="24"/>
          <w:szCs w:val="24"/>
        </w:rPr>
        <w:t>response or meaning within the data set.</w:t>
      </w:r>
      <w:r w:rsidRPr="005D286E">
        <w:rPr>
          <w:rFonts w:ascii="Times New Roman" w:hAnsi="Times New Roman" w:cs="Times New Roman"/>
          <w:color w:val="000000"/>
          <w:sz w:val="24"/>
          <w:szCs w:val="24"/>
        </w:rPr>
        <w:t xml:space="preserve"> </w:t>
      </w:r>
      <w:r w:rsidRPr="005D286E">
        <w:rPr>
          <w:rFonts w:ascii="Times New Roman" w:hAnsi="Times New Roman" w:cs="Times New Roman"/>
          <w:sz w:val="24"/>
          <w:szCs w:val="24"/>
        </w:rPr>
        <w:t xml:space="preserve">Therefore, data was systematically organized as it related to the research questions. Braun and Clarke (2006) maintain that, the coding process evolves through an inductive analysis and is not considered to be linear process, but a cyclical process in which codes emerge throughout the research process. Therefore, for this study the cyclical process involved going back and forth between phases of data analysis as needed until final themes were coded to the researcher’s satisfaction. After themes were coded to satisfaction, the themes were then </w:t>
      </w:r>
      <w:r w:rsidRPr="005D286E">
        <w:rPr>
          <w:rFonts w:ascii="Times New Roman" w:hAnsi="Times New Roman" w:cs="Times New Roman"/>
          <w:sz w:val="24"/>
          <w:szCs w:val="24"/>
        </w:rPr>
        <w:lastRenderedPageBreak/>
        <w:t>defined and further refined and Braun and Clarke (2006) explains that by defining and refining themes a researcher need to identify the essence of what each theme is about and determining what aspect of the data each theme captures.</w:t>
      </w:r>
      <w:r w:rsidRPr="005D286E">
        <w:rPr>
          <w:rFonts w:ascii="Trebuchet MS" w:eastAsiaTheme="minorEastAsia" w:hAnsi="Trebuchet MS" w:cs="Trebuchet MS"/>
          <w:sz w:val="20"/>
          <w:szCs w:val="20"/>
        </w:rPr>
        <w:t xml:space="preserve"> </w:t>
      </w:r>
      <w:r w:rsidRPr="005D286E">
        <w:rPr>
          <w:rFonts w:ascii="Times New Roman" w:hAnsi="Times New Roman" w:cs="Times New Roman"/>
          <w:sz w:val="24"/>
          <w:szCs w:val="24"/>
        </w:rPr>
        <w:t>For each individual theme, the researcher wrote a detailed analysis and identified the story that each theme told. Important to this data analysis was how each theme fitted in the broader overall story that was being told about the data, in relation to the research questions. The rigorous data analysis findings will be presented in detail in chapter four.</w:t>
      </w:r>
    </w:p>
    <w:p w:rsidR="005D286E" w:rsidRPr="005D286E" w:rsidRDefault="005D286E" w:rsidP="005D286E">
      <w:pPr>
        <w:spacing w:line="360" w:lineRule="auto"/>
        <w:ind w:left="720"/>
        <w:jc w:val="both"/>
        <w:rPr>
          <w:rFonts w:ascii="Times New Roman" w:hAnsi="Times New Roman" w:cs="Times New Roman"/>
          <w:b/>
          <w:sz w:val="24"/>
          <w:szCs w:val="24"/>
        </w:rPr>
      </w:pPr>
      <w:r w:rsidRPr="005D286E">
        <w:rPr>
          <w:rFonts w:ascii="Times New Roman" w:hAnsi="Times New Roman" w:cs="Times New Roman"/>
          <w:b/>
          <w:sz w:val="24"/>
          <w:szCs w:val="24"/>
        </w:rPr>
        <w:t>3.10 ETHICAL CONSIDERATIONS</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sz w:val="24"/>
          <w:szCs w:val="24"/>
          <w:lang w:val="en-ZA"/>
        </w:rPr>
        <w:t>The following ethical considerations were employed by the researcher throughout the study;</w:t>
      </w:r>
    </w:p>
    <w:p w:rsidR="005D286E" w:rsidRPr="005D286E" w:rsidRDefault="005D286E" w:rsidP="005D286E">
      <w:pPr>
        <w:spacing w:line="360" w:lineRule="auto"/>
        <w:ind w:left="90"/>
        <w:jc w:val="both"/>
        <w:rPr>
          <w:rFonts w:ascii="Times New Roman" w:hAnsi="Times New Roman" w:cs="Times New Roman"/>
          <w:b/>
          <w:sz w:val="24"/>
          <w:szCs w:val="24"/>
          <w:lang w:val="en-ZA"/>
        </w:rPr>
      </w:pPr>
      <w:r w:rsidRPr="005D286E">
        <w:rPr>
          <w:rFonts w:ascii="Times New Roman" w:hAnsi="Times New Roman" w:cs="Times New Roman"/>
          <w:b/>
          <w:sz w:val="24"/>
          <w:szCs w:val="24"/>
          <w:lang w:val="en-ZA"/>
        </w:rPr>
        <w:t xml:space="preserve">           3.10.1 Voluntary participation and Informed consent</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sz w:val="24"/>
          <w:szCs w:val="24"/>
        </w:rPr>
        <w:t xml:space="preserve">Marshall, </w:t>
      </w:r>
      <w:proofErr w:type="spellStart"/>
      <w:r w:rsidRPr="005D286E">
        <w:rPr>
          <w:rFonts w:ascii="Times New Roman" w:hAnsi="Times New Roman" w:cs="Times New Roman"/>
          <w:sz w:val="24"/>
          <w:szCs w:val="24"/>
        </w:rPr>
        <w:t>Adebamowo</w:t>
      </w:r>
      <w:proofErr w:type="spellEnd"/>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Adeyemo</w:t>
      </w:r>
      <w:proofErr w:type="spellEnd"/>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Ogundiran</w:t>
      </w:r>
      <w:proofErr w:type="spellEnd"/>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Vekich</w:t>
      </w:r>
      <w:proofErr w:type="spellEnd"/>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Strenski</w:t>
      </w:r>
      <w:proofErr w:type="spellEnd"/>
      <w:r w:rsidRPr="005D286E">
        <w:rPr>
          <w:rFonts w:ascii="Times New Roman" w:hAnsi="Times New Roman" w:cs="Times New Roman"/>
          <w:sz w:val="24"/>
          <w:szCs w:val="24"/>
        </w:rPr>
        <w:t xml:space="preserve"> and </w:t>
      </w:r>
      <w:proofErr w:type="spellStart"/>
      <w:r w:rsidRPr="005D286E">
        <w:rPr>
          <w:rFonts w:ascii="Times New Roman" w:hAnsi="Times New Roman" w:cs="Times New Roman"/>
          <w:sz w:val="24"/>
          <w:szCs w:val="24"/>
        </w:rPr>
        <w:t>Rotimi</w:t>
      </w:r>
      <w:proofErr w:type="spellEnd"/>
      <w:r w:rsidRPr="005D286E">
        <w:rPr>
          <w:rFonts w:ascii="Times New Roman" w:hAnsi="Times New Roman" w:cs="Times New Roman"/>
          <w:sz w:val="24"/>
          <w:szCs w:val="24"/>
        </w:rPr>
        <w:t xml:space="preserve">, (2006) conducted a study on voluntary participation and informed consent in research and results alluded to the fact that sometimes participants are robbed off information regarding voluntary participation and informed consent in research studies. Therefore, for this study to ensure that participants had all the information needed to decide on participating in the study, </w:t>
      </w:r>
      <w:r w:rsidRPr="005D286E">
        <w:rPr>
          <w:rFonts w:ascii="Times New Roman" w:hAnsi="Times New Roman" w:cs="Times New Roman"/>
          <w:sz w:val="24"/>
          <w:szCs w:val="24"/>
          <w:lang w:val="en-ZA"/>
        </w:rPr>
        <w:t>participants were provided with a participant information sheet that explained the aim and purpose of the study, in order to inform them of their rights as participants prior to being interviewed. They were further provided with an informed consent form so that they could volunteer to be part of the study or not, with the understanding that there would be no negative consequences reflecting on their job should they choose not to participate in the study.</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b/>
          <w:sz w:val="24"/>
          <w:szCs w:val="24"/>
          <w:lang w:val="en-ZA"/>
        </w:rPr>
        <w:t>3.10.2 Confidentiality and anonymity</w:t>
      </w:r>
    </w:p>
    <w:p w:rsidR="005D286E" w:rsidRPr="005D286E" w:rsidRDefault="005D286E" w:rsidP="005D286E">
      <w:pPr>
        <w:spacing w:line="360" w:lineRule="auto"/>
        <w:ind w:left="720"/>
        <w:jc w:val="both"/>
        <w:rPr>
          <w:rFonts w:ascii="Times New Roman" w:hAnsi="Times New Roman" w:cs="Times New Roman"/>
          <w:sz w:val="24"/>
          <w:szCs w:val="24"/>
          <w:lang w:val="en-ZA"/>
        </w:rPr>
      </w:pPr>
      <w:proofErr w:type="spellStart"/>
      <w:r w:rsidRPr="005D286E">
        <w:rPr>
          <w:rFonts w:ascii="Times New Roman" w:hAnsi="Times New Roman" w:cs="Times New Roman"/>
          <w:sz w:val="24"/>
          <w:szCs w:val="24"/>
        </w:rPr>
        <w:t>Walford</w:t>
      </w:r>
      <w:proofErr w:type="spellEnd"/>
      <w:r w:rsidRPr="005D286E">
        <w:rPr>
          <w:rFonts w:ascii="Times New Roman" w:hAnsi="Times New Roman" w:cs="Times New Roman"/>
          <w:sz w:val="24"/>
          <w:szCs w:val="24"/>
        </w:rPr>
        <w:t xml:space="preserve"> (2005) explains that data collected during qualitative research should be kept confidential and the identify of participants should not be revealed in order to minimize any risks. </w:t>
      </w:r>
      <w:r w:rsidRPr="005D286E">
        <w:rPr>
          <w:rFonts w:ascii="Times New Roman" w:hAnsi="Times New Roman" w:cs="Times New Roman"/>
          <w:sz w:val="24"/>
          <w:szCs w:val="24"/>
          <w:lang w:val="en-ZA"/>
        </w:rPr>
        <w:t>The data that was collected from the participants remained confidential until the study was completed and the findings were presented to the hospital and to the participants upon request. The researcher did not disclose identifiable information about participants and used codes instead of names to maintain confidentiality.</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b/>
          <w:sz w:val="24"/>
          <w:szCs w:val="24"/>
          <w:lang w:val="en-ZA"/>
        </w:rPr>
        <w:lastRenderedPageBreak/>
        <w:t>3.10.3 Ensuring no harm</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sz w:val="24"/>
          <w:szCs w:val="24"/>
        </w:rPr>
        <w:t xml:space="preserve">Johnson and Christensen (2013, p. 133) state that “in all that a researcher does, they are compelled to be always honest, trustworthy and never jeopardize the welfare of others including doing no harm”. </w:t>
      </w:r>
      <w:r w:rsidRPr="005D286E">
        <w:rPr>
          <w:rFonts w:ascii="Times New Roman" w:hAnsi="Times New Roman" w:cs="Times New Roman"/>
          <w:sz w:val="24"/>
          <w:szCs w:val="24"/>
          <w:lang w:val="en-ZA"/>
        </w:rPr>
        <w:t>The potential risk related to the study was psychological and therefore, the participants were notified in the beginning that they would be referred for professional counselling if it is needed, free of charge.</w:t>
      </w:r>
    </w:p>
    <w:p w:rsidR="005D286E" w:rsidRPr="005D286E" w:rsidRDefault="005D286E" w:rsidP="005D286E">
      <w:pPr>
        <w:numPr>
          <w:ilvl w:val="2"/>
          <w:numId w:val="9"/>
        </w:numPr>
        <w:spacing w:line="360" w:lineRule="auto"/>
        <w:contextualSpacing/>
        <w:jc w:val="both"/>
        <w:rPr>
          <w:rFonts w:ascii="Times New Roman" w:hAnsi="Times New Roman" w:cs="Times New Roman"/>
          <w:b/>
          <w:sz w:val="24"/>
          <w:szCs w:val="24"/>
          <w:lang w:val="en-ZA"/>
        </w:rPr>
      </w:pPr>
      <w:r w:rsidRPr="005D286E">
        <w:rPr>
          <w:rFonts w:ascii="Times New Roman" w:hAnsi="Times New Roman" w:cs="Times New Roman"/>
          <w:b/>
          <w:sz w:val="24"/>
          <w:szCs w:val="24"/>
          <w:lang w:val="en-ZA"/>
        </w:rPr>
        <w:t>Permission from the research site</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sz w:val="24"/>
          <w:szCs w:val="24"/>
          <w:lang w:val="en-ZA"/>
        </w:rPr>
        <w:t>Permission from the hospital and department from which the participants came from, was requested and granted fully.</w:t>
      </w:r>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b/>
          <w:sz w:val="24"/>
          <w:szCs w:val="24"/>
          <w:lang w:val="en-ZA"/>
        </w:rPr>
        <w:t>3.10.5</w:t>
      </w:r>
      <w:r w:rsidRPr="005D286E">
        <w:rPr>
          <w:rFonts w:ascii="Times New Roman" w:hAnsi="Times New Roman" w:cs="Times New Roman"/>
          <w:sz w:val="24"/>
          <w:szCs w:val="24"/>
          <w:lang w:val="en-ZA"/>
        </w:rPr>
        <w:t xml:space="preserve"> </w:t>
      </w:r>
      <w:proofErr w:type="spellStart"/>
      <w:r w:rsidRPr="005D286E">
        <w:rPr>
          <w:rFonts w:ascii="Times New Roman" w:hAnsi="Times New Roman" w:cs="Times New Roman"/>
          <w:b/>
          <w:sz w:val="24"/>
          <w:szCs w:val="24"/>
        </w:rPr>
        <w:t>Nonmaleficience</w:t>
      </w:r>
      <w:proofErr w:type="spellEnd"/>
    </w:p>
    <w:p w:rsidR="005D286E" w:rsidRPr="005D286E" w:rsidRDefault="005D286E" w:rsidP="005D286E">
      <w:pPr>
        <w:spacing w:line="360" w:lineRule="auto"/>
        <w:ind w:left="720"/>
        <w:jc w:val="both"/>
        <w:rPr>
          <w:rFonts w:ascii="Times New Roman" w:hAnsi="Times New Roman" w:cs="Times New Roman"/>
          <w:sz w:val="24"/>
          <w:szCs w:val="24"/>
          <w:lang w:val="en-ZA"/>
        </w:rPr>
      </w:pPr>
      <w:r w:rsidRPr="005D286E">
        <w:rPr>
          <w:rFonts w:ascii="Times New Roman" w:hAnsi="Times New Roman" w:cs="Times New Roman"/>
          <w:sz w:val="24"/>
          <w:szCs w:val="24"/>
        </w:rPr>
        <w:t>Johnson and Christensen (2013, p. 133) are of the opinion that in all that a researcher does, they   are compelled to be always honest, trustworthy and never jeopardize the welfare of others including doing no harm. Thus in this regard, the researcher ensured the protection of participants from any harm by minimizing possible risky factors.</w:t>
      </w:r>
    </w:p>
    <w:p w:rsidR="005D286E" w:rsidRPr="005D286E" w:rsidRDefault="005D286E" w:rsidP="005D286E">
      <w:pPr>
        <w:numPr>
          <w:ilvl w:val="2"/>
          <w:numId w:val="10"/>
        </w:numPr>
        <w:spacing w:line="360" w:lineRule="auto"/>
        <w:contextualSpacing/>
        <w:jc w:val="both"/>
        <w:rPr>
          <w:rFonts w:ascii="Times New Roman" w:hAnsi="Times New Roman" w:cs="Times New Roman"/>
          <w:b/>
          <w:sz w:val="24"/>
          <w:szCs w:val="24"/>
        </w:rPr>
      </w:pPr>
      <w:r w:rsidRPr="005D286E">
        <w:rPr>
          <w:rFonts w:ascii="Times New Roman" w:hAnsi="Times New Roman" w:cs="Times New Roman"/>
          <w:b/>
          <w:sz w:val="24"/>
          <w:szCs w:val="24"/>
        </w:rPr>
        <w:t>Ethical reporting</w:t>
      </w:r>
    </w:p>
    <w:p w:rsidR="005D286E" w:rsidRPr="005D286E" w:rsidRDefault="005D286E" w:rsidP="005D286E">
      <w:pPr>
        <w:spacing w:line="360" w:lineRule="auto"/>
        <w:ind w:left="720"/>
        <w:jc w:val="both"/>
        <w:rPr>
          <w:rFonts w:ascii="Times New Roman" w:hAnsi="Times New Roman" w:cs="Times New Roman"/>
          <w:sz w:val="24"/>
          <w:szCs w:val="24"/>
        </w:rPr>
      </w:pPr>
      <w:proofErr w:type="spellStart"/>
      <w:r w:rsidRPr="005D286E">
        <w:rPr>
          <w:rFonts w:ascii="Times New Roman" w:hAnsi="Times New Roman" w:cs="Times New Roman"/>
          <w:sz w:val="24"/>
          <w:szCs w:val="24"/>
        </w:rPr>
        <w:t>Ruane</w:t>
      </w:r>
      <w:proofErr w:type="spellEnd"/>
      <w:r w:rsidRPr="005D286E">
        <w:rPr>
          <w:rFonts w:ascii="Times New Roman" w:hAnsi="Times New Roman" w:cs="Times New Roman"/>
          <w:sz w:val="24"/>
          <w:szCs w:val="24"/>
        </w:rPr>
        <w:t xml:space="preserve"> (2005, p. 4) maintains that “Researchers need to recognize their power to persuade and abide by standards of truthful responsible reporting. Hence to ensure ethical reporting, the researcher reported the findings accurately and made these findings available to interested participants.</w:t>
      </w:r>
    </w:p>
    <w:p w:rsidR="005D286E" w:rsidRPr="005D286E" w:rsidRDefault="005D286E" w:rsidP="005D286E">
      <w:pPr>
        <w:numPr>
          <w:ilvl w:val="1"/>
          <w:numId w:val="10"/>
        </w:numPr>
        <w:spacing w:line="360" w:lineRule="auto"/>
        <w:contextualSpacing/>
        <w:jc w:val="both"/>
        <w:rPr>
          <w:rFonts w:ascii="Times New Roman" w:hAnsi="Times New Roman" w:cs="Times New Roman"/>
          <w:b/>
          <w:sz w:val="24"/>
          <w:szCs w:val="24"/>
        </w:rPr>
      </w:pPr>
      <w:r w:rsidRPr="005D286E">
        <w:rPr>
          <w:rFonts w:ascii="Times New Roman" w:hAnsi="Times New Roman" w:cs="Times New Roman"/>
          <w:b/>
          <w:sz w:val="24"/>
          <w:szCs w:val="24"/>
        </w:rPr>
        <w:t>SUMMARY OF CHAPTER</w:t>
      </w:r>
    </w:p>
    <w:p w:rsidR="005D286E" w:rsidRPr="005D286E" w:rsidRDefault="005D286E" w:rsidP="005D286E">
      <w:pPr>
        <w:spacing w:line="360" w:lineRule="auto"/>
        <w:ind w:left="720"/>
        <w:jc w:val="both"/>
        <w:rPr>
          <w:rFonts w:ascii="Times New Roman" w:hAnsi="Times New Roman" w:cs="Times New Roman"/>
          <w:sz w:val="24"/>
          <w:szCs w:val="24"/>
        </w:rPr>
      </w:pPr>
      <w:r w:rsidRPr="005D286E">
        <w:rPr>
          <w:rFonts w:ascii="Times New Roman" w:hAnsi="Times New Roman" w:cs="Times New Roman"/>
          <w:sz w:val="24"/>
          <w:szCs w:val="24"/>
        </w:rPr>
        <w:t>This chapter presented the aim of the study, participant selection criteria; method used to collect, categorize and analyze data as well as ethical considerations. The following chapter discusses results and findings of the study in relation to theory and practice literature.</w:t>
      </w:r>
    </w:p>
    <w:p w:rsidR="005D286E" w:rsidRPr="005D286E" w:rsidRDefault="005D286E" w:rsidP="005D286E">
      <w:pPr>
        <w:spacing w:line="360" w:lineRule="auto"/>
        <w:ind w:left="720"/>
        <w:contextualSpacing/>
        <w:jc w:val="both"/>
        <w:rPr>
          <w:rFonts w:ascii="Times New Roman" w:eastAsiaTheme="minorEastAsia" w:hAnsi="Times New Roman" w:cs="Times New Roman"/>
          <w:b/>
          <w:sz w:val="24"/>
          <w:szCs w:val="24"/>
        </w:rPr>
      </w:pPr>
    </w:p>
    <w:p w:rsidR="005D286E" w:rsidRPr="005D286E" w:rsidRDefault="005D286E" w:rsidP="005D286E">
      <w:pPr>
        <w:spacing w:line="360" w:lineRule="auto"/>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lastRenderedPageBreak/>
        <w:t xml:space="preserve">                                                                    CHAPTER 4</w:t>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t xml:space="preserve"> </w:t>
      </w:r>
      <w:r w:rsidRPr="005D286E">
        <w:rPr>
          <w:rFonts w:ascii="Times New Roman" w:eastAsiaTheme="majorEastAsia" w:hAnsi="Times New Roman" w:cs="Times New Roman"/>
          <w:b/>
          <w:smallCaps/>
          <w:color w:val="404040" w:themeColor="text1" w:themeTint="BF"/>
          <w:sz w:val="24"/>
          <w:szCs w:val="24"/>
        </w:rPr>
        <w:tab/>
        <w:t xml:space="preserve">              results and discussion</w:t>
      </w:r>
    </w:p>
    <w:p w:rsidR="005D286E" w:rsidRPr="005D286E" w:rsidRDefault="005D286E" w:rsidP="005D286E">
      <w:pPr>
        <w:spacing w:line="360" w:lineRule="auto"/>
        <w:ind w:left="720"/>
        <w:jc w:val="both"/>
        <w:rPr>
          <w:rFonts w:eastAsiaTheme="minorEastAsia"/>
          <w:b/>
          <w:sz w:val="21"/>
          <w:szCs w:val="21"/>
        </w:rPr>
      </w:pPr>
    </w:p>
    <w:p w:rsidR="005D286E" w:rsidRPr="005D286E" w:rsidRDefault="005D286E" w:rsidP="005D286E">
      <w:pPr>
        <w:spacing w:line="360" w:lineRule="auto"/>
        <w:ind w:left="720" w:firstLine="36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4.1 INTRODUCTION</w:t>
      </w:r>
    </w:p>
    <w:p w:rsidR="005D286E" w:rsidRPr="005D286E" w:rsidRDefault="005D286E" w:rsidP="005D286E">
      <w:pPr>
        <w:tabs>
          <w:tab w:val="left" w:pos="720"/>
        </w:tabs>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This chapter presents and discusses the findings of the study in relation to the objectives of the study. The chapter begins by providing a brief overview of the participants’ profile using descriptive statistics. In order to formulate results, the qualitative data that emerged from participants’ responses from the interview questions was rigorously analyzed using thematic analysis. “A theme captures something important about the data in relation to the research question, and represents some level of </w:t>
      </w:r>
      <w:r w:rsidRPr="005D286E">
        <w:rPr>
          <w:rFonts w:ascii="Times New Roman" w:eastAsiaTheme="minorEastAsia" w:hAnsi="Times New Roman" w:cs="Times New Roman"/>
          <w:iCs/>
          <w:sz w:val="24"/>
          <w:szCs w:val="24"/>
        </w:rPr>
        <w:t>patterned</w:t>
      </w:r>
      <w:r w:rsidRPr="005D286E">
        <w:rPr>
          <w:rFonts w:ascii="Times New Roman" w:eastAsiaTheme="minorEastAsia" w:hAnsi="Times New Roman" w:cs="Times New Roman"/>
          <w:i/>
          <w:iCs/>
          <w:sz w:val="24"/>
          <w:szCs w:val="24"/>
        </w:rPr>
        <w:t xml:space="preserve"> </w:t>
      </w:r>
      <w:r w:rsidRPr="005D286E">
        <w:rPr>
          <w:rFonts w:ascii="Times New Roman" w:eastAsiaTheme="minorEastAsia" w:hAnsi="Times New Roman" w:cs="Times New Roman"/>
          <w:sz w:val="24"/>
          <w:szCs w:val="24"/>
        </w:rPr>
        <w:t>response or meaning within the data set” (Braun &amp; Clarke, 2006, p. 10). Therefore, the data was transcribed and then categorized into emerging themes as per the study’s objectives. These themes were then categorized according to the initial objectives of the study and this chapter discusses results according to those objectives.</w:t>
      </w:r>
    </w:p>
    <w:p w:rsidR="005D286E" w:rsidRPr="005D286E" w:rsidRDefault="005D286E" w:rsidP="005D286E">
      <w:pPr>
        <w:spacing w:line="360" w:lineRule="auto"/>
        <w:ind w:left="720"/>
        <w:contextualSpacing/>
        <w:jc w:val="both"/>
        <w:rPr>
          <w:rFonts w:ascii="Times New Roman" w:hAnsi="Times New Roman" w:cs="Times New Roman"/>
          <w:b/>
          <w:sz w:val="24"/>
          <w:szCs w:val="24"/>
        </w:rPr>
      </w:pPr>
      <w:r w:rsidRPr="005D286E">
        <w:rPr>
          <w:rFonts w:ascii="Times New Roman" w:eastAsiaTheme="minorEastAsia" w:hAnsi="Times New Roman" w:cs="Times New Roman"/>
          <w:b/>
          <w:sz w:val="24"/>
          <w:szCs w:val="24"/>
        </w:rPr>
        <w:t>4.2</w:t>
      </w:r>
      <w:r w:rsidRPr="005D286E">
        <w:rPr>
          <w:rFonts w:ascii="Times New Roman" w:hAnsi="Times New Roman" w:cs="Times New Roman"/>
          <w:b/>
          <w:sz w:val="24"/>
          <w:szCs w:val="24"/>
        </w:rPr>
        <w:t xml:space="preserve"> DEMOGRAPHIC PROFILE OF PARTICIPANTS</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Ten social workers aged between 26 - 39 participated in the study. Seven were female and three were male. Table 4.2.1 provides a visual summary of the socio-demographic profile of the participants according to gender and age.</w:t>
      </w:r>
    </w:p>
    <w:p w:rsidR="005D286E" w:rsidRPr="005D286E" w:rsidRDefault="005D286E" w:rsidP="005D286E">
      <w:pPr>
        <w:spacing w:line="360" w:lineRule="auto"/>
        <w:ind w:left="720"/>
        <w:contextualSpacing/>
        <w:jc w:val="both"/>
        <w:rPr>
          <w:rFonts w:ascii="Times New Roman" w:hAnsi="Times New Roman" w:cs="Times New Roman"/>
          <w:b/>
          <w:sz w:val="24"/>
          <w:szCs w:val="24"/>
        </w:rPr>
      </w:pPr>
      <w:r w:rsidRPr="005D286E">
        <w:rPr>
          <w:rFonts w:ascii="Times New Roman" w:eastAsiaTheme="minorEastAsia" w:hAnsi="Times New Roman" w:cs="Times New Roman"/>
          <w:b/>
          <w:sz w:val="24"/>
          <w:szCs w:val="24"/>
        </w:rPr>
        <w:t>Socio-demographic profile of participants (N=10)</w:t>
      </w:r>
    </w:p>
    <w:tbl>
      <w:tblPr>
        <w:tblStyle w:val="TableGrid"/>
        <w:tblW w:w="0" w:type="auto"/>
        <w:tblInd w:w="13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250"/>
        <w:gridCol w:w="2520"/>
      </w:tblGrid>
      <w:tr w:rsidR="005D286E" w:rsidRPr="005D286E" w:rsidTr="005D286E">
        <w:trPr>
          <w:trHeight w:val="458"/>
        </w:trPr>
        <w:tc>
          <w:tcPr>
            <w:tcW w:w="2790" w:type="dxa"/>
            <w:tcBorders>
              <w:top w:val="single" w:sz="4" w:space="0" w:color="auto"/>
              <w:bottom w:val="single" w:sz="4" w:space="0" w:color="auto"/>
            </w:tcBorders>
          </w:tcPr>
          <w:p w:rsidR="005D286E" w:rsidRPr="005D286E" w:rsidRDefault="005D286E" w:rsidP="005D286E">
            <w:pPr>
              <w:spacing w:line="360" w:lineRule="auto"/>
              <w:jc w:val="both"/>
              <w:rPr>
                <w:rFonts w:ascii="Times New Roman" w:hAnsi="Times New Roman" w:cs="Times New Roman"/>
                <w:b/>
                <w:sz w:val="24"/>
                <w:szCs w:val="24"/>
              </w:rPr>
            </w:pPr>
            <w:r w:rsidRPr="005D286E">
              <w:rPr>
                <w:rFonts w:ascii="Times New Roman" w:hAnsi="Times New Roman" w:cs="Times New Roman"/>
                <w:b/>
                <w:sz w:val="24"/>
                <w:szCs w:val="24"/>
              </w:rPr>
              <w:t>Demographic Factor</w:t>
            </w:r>
          </w:p>
        </w:tc>
        <w:tc>
          <w:tcPr>
            <w:tcW w:w="2250" w:type="dxa"/>
            <w:tcBorders>
              <w:top w:val="single" w:sz="4" w:space="0" w:color="auto"/>
              <w:bottom w:val="single" w:sz="4" w:space="0" w:color="auto"/>
            </w:tcBorders>
          </w:tcPr>
          <w:p w:rsidR="005D286E" w:rsidRPr="005D286E" w:rsidRDefault="005D286E" w:rsidP="005D286E">
            <w:pPr>
              <w:spacing w:line="360" w:lineRule="auto"/>
              <w:jc w:val="both"/>
              <w:rPr>
                <w:rFonts w:ascii="Times New Roman" w:hAnsi="Times New Roman" w:cs="Times New Roman"/>
                <w:b/>
                <w:sz w:val="24"/>
                <w:szCs w:val="24"/>
              </w:rPr>
            </w:pPr>
            <w:r w:rsidRPr="005D286E">
              <w:rPr>
                <w:rFonts w:ascii="Times New Roman" w:hAnsi="Times New Roman" w:cs="Times New Roman"/>
                <w:b/>
                <w:sz w:val="24"/>
                <w:szCs w:val="24"/>
              </w:rPr>
              <w:t>Sub-Category</w:t>
            </w:r>
          </w:p>
        </w:tc>
        <w:tc>
          <w:tcPr>
            <w:tcW w:w="2520" w:type="dxa"/>
            <w:tcBorders>
              <w:top w:val="single" w:sz="4" w:space="0" w:color="auto"/>
              <w:bottom w:val="single" w:sz="4" w:space="0" w:color="auto"/>
            </w:tcBorders>
          </w:tcPr>
          <w:p w:rsidR="005D286E" w:rsidRPr="005D286E" w:rsidRDefault="005D286E" w:rsidP="005D286E">
            <w:pPr>
              <w:spacing w:line="360" w:lineRule="auto"/>
              <w:ind w:left="720"/>
              <w:contextualSpacing/>
              <w:jc w:val="both"/>
              <w:rPr>
                <w:rFonts w:ascii="Times New Roman" w:hAnsi="Times New Roman" w:cs="Times New Roman"/>
                <w:b/>
                <w:sz w:val="24"/>
                <w:szCs w:val="24"/>
              </w:rPr>
            </w:pPr>
            <w:r w:rsidRPr="005D286E">
              <w:rPr>
                <w:rFonts w:ascii="Times New Roman" w:hAnsi="Times New Roman" w:cs="Times New Roman"/>
                <w:b/>
                <w:sz w:val="24"/>
                <w:szCs w:val="24"/>
              </w:rPr>
              <w:t xml:space="preserve">No. </w:t>
            </w:r>
          </w:p>
        </w:tc>
      </w:tr>
      <w:tr w:rsidR="005D286E" w:rsidRPr="005D286E" w:rsidTr="005D286E">
        <w:tc>
          <w:tcPr>
            <w:tcW w:w="2790" w:type="dxa"/>
            <w:tcBorders>
              <w:top w:val="single" w:sz="4" w:space="0" w:color="auto"/>
            </w:tcBorders>
          </w:tcPr>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Gender of supervisee</w:t>
            </w:r>
          </w:p>
          <w:p w:rsidR="005D286E" w:rsidRPr="005D286E" w:rsidRDefault="005D286E" w:rsidP="005D286E">
            <w:pPr>
              <w:spacing w:line="360" w:lineRule="auto"/>
              <w:jc w:val="both"/>
              <w:rPr>
                <w:rFonts w:ascii="Times New Roman" w:hAnsi="Times New Roman" w:cs="Times New Roman"/>
                <w:sz w:val="24"/>
                <w:szCs w:val="24"/>
              </w:rPr>
            </w:pPr>
          </w:p>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Age of supervisee</w:t>
            </w:r>
          </w:p>
        </w:tc>
        <w:tc>
          <w:tcPr>
            <w:tcW w:w="2250" w:type="dxa"/>
            <w:tcBorders>
              <w:top w:val="single" w:sz="4" w:space="0" w:color="auto"/>
            </w:tcBorders>
          </w:tcPr>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Male</w:t>
            </w:r>
          </w:p>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Female</w:t>
            </w:r>
          </w:p>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 xml:space="preserve">26-30 years                                   </w:t>
            </w:r>
          </w:p>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31-39 years</w:t>
            </w:r>
          </w:p>
        </w:tc>
        <w:tc>
          <w:tcPr>
            <w:tcW w:w="2520" w:type="dxa"/>
            <w:tcBorders>
              <w:top w:val="single" w:sz="4" w:space="0" w:color="auto"/>
            </w:tcBorders>
          </w:tcPr>
          <w:p w:rsidR="005D286E" w:rsidRPr="005D286E" w:rsidRDefault="005D286E" w:rsidP="005D286E">
            <w:pPr>
              <w:spacing w:line="360" w:lineRule="auto"/>
              <w:ind w:left="720"/>
              <w:contextualSpacing/>
              <w:jc w:val="both"/>
              <w:rPr>
                <w:rFonts w:ascii="Times New Roman" w:hAnsi="Times New Roman" w:cs="Times New Roman"/>
                <w:sz w:val="24"/>
                <w:szCs w:val="24"/>
              </w:rPr>
            </w:pPr>
            <w:r w:rsidRPr="005D286E">
              <w:rPr>
                <w:rFonts w:ascii="Times New Roman" w:hAnsi="Times New Roman" w:cs="Times New Roman"/>
                <w:sz w:val="24"/>
                <w:szCs w:val="24"/>
              </w:rPr>
              <w:t>3</w:t>
            </w:r>
          </w:p>
          <w:p w:rsidR="005D286E" w:rsidRPr="005D286E" w:rsidRDefault="005D286E" w:rsidP="005D286E">
            <w:pPr>
              <w:spacing w:line="360" w:lineRule="auto"/>
              <w:ind w:left="720"/>
              <w:contextualSpacing/>
              <w:jc w:val="both"/>
              <w:rPr>
                <w:rFonts w:ascii="Times New Roman" w:hAnsi="Times New Roman" w:cs="Times New Roman"/>
                <w:sz w:val="24"/>
                <w:szCs w:val="24"/>
              </w:rPr>
            </w:pPr>
            <w:r w:rsidRPr="005D286E">
              <w:rPr>
                <w:rFonts w:ascii="Times New Roman" w:hAnsi="Times New Roman" w:cs="Times New Roman"/>
                <w:sz w:val="24"/>
                <w:szCs w:val="24"/>
              </w:rPr>
              <w:t>7</w:t>
            </w:r>
          </w:p>
          <w:p w:rsidR="005D286E" w:rsidRPr="005D286E" w:rsidRDefault="005D286E" w:rsidP="005D286E">
            <w:pPr>
              <w:spacing w:line="360" w:lineRule="auto"/>
              <w:ind w:left="720"/>
              <w:contextualSpacing/>
              <w:jc w:val="both"/>
              <w:rPr>
                <w:rFonts w:ascii="Times New Roman" w:hAnsi="Times New Roman" w:cs="Times New Roman"/>
                <w:sz w:val="24"/>
                <w:szCs w:val="24"/>
              </w:rPr>
            </w:pPr>
            <w:r w:rsidRPr="005D286E">
              <w:rPr>
                <w:rFonts w:ascii="Times New Roman" w:hAnsi="Times New Roman" w:cs="Times New Roman"/>
                <w:sz w:val="24"/>
                <w:szCs w:val="24"/>
              </w:rPr>
              <w:t>3</w:t>
            </w:r>
          </w:p>
          <w:p w:rsidR="005D286E" w:rsidRPr="005D286E" w:rsidRDefault="005D286E" w:rsidP="005D286E">
            <w:pPr>
              <w:spacing w:line="360" w:lineRule="auto"/>
              <w:ind w:left="720"/>
              <w:contextualSpacing/>
              <w:jc w:val="both"/>
              <w:rPr>
                <w:rFonts w:ascii="Times New Roman" w:hAnsi="Times New Roman" w:cs="Times New Roman"/>
                <w:sz w:val="24"/>
                <w:szCs w:val="24"/>
              </w:rPr>
            </w:pPr>
            <w:r w:rsidRPr="005D286E">
              <w:rPr>
                <w:rFonts w:ascii="Times New Roman" w:hAnsi="Times New Roman" w:cs="Times New Roman"/>
                <w:sz w:val="24"/>
                <w:szCs w:val="24"/>
              </w:rPr>
              <w:t>4</w:t>
            </w:r>
          </w:p>
        </w:tc>
      </w:tr>
      <w:tr w:rsidR="005D286E" w:rsidRPr="005D286E" w:rsidTr="005D286E">
        <w:tc>
          <w:tcPr>
            <w:tcW w:w="2790" w:type="dxa"/>
          </w:tcPr>
          <w:p w:rsidR="005D286E" w:rsidRPr="005D286E" w:rsidRDefault="005D286E" w:rsidP="005D286E">
            <w:pPr>
              <w:spacing w:line="360" w:lineRule="auto"/>
              <w:jc w:val="both"/>
              <w:rPr>
                <w:rFonts w:ascii="Times New Roman" w:hAnsi="Times New Roman" w:cs="Times New Roman"/>
                <w:sz w:val="24"/>
                <w:szCs w:val="24"/>
              </w:rPr>
            </w:pPr>
          </w:p>
        </w:tc>
        <w:tc>
          <w:tcPr>
            <w:tcW w:w="2250" w:type="dxa"/>
          </w:tcPr>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26-30 years</w:t>
            </w:r>
          </w:p>
          <w:p w:rsidR="005D286E" w:rsidRPr="005D286E" w:rsidRDefault="005D286E" w:rsidP="005D286E">
            <w:pPr>
              <w:spacing w:line="360" w:lineRule="auto"/>
              <w:jc w:val="both"/>
              <w:rPr>
                <w:rFonts w:ascii="Times New Roman" w:hAnsi="Times New Roman" w:cs="Times New Roman"/>
                <w:sz w:val="24"/>
                <w:szCs w:val="24"/>
              </w:rPr>
            </w:pPr>
            <w:r w:rsidRPr="005D286E">
              <w:rPr>
                <w:rFonts w:ascii="Times New Roman" w:hAnsi="Times New Roman" w:cs="Times New Roman"/>
                <w:sz w:val="24"/>
                <w:szCs w:val="24"/>
              </w:rPr>
              <w:t xml:space="preserve">31-39 years </w:t>
            </w:r>
          </w:p>
        </w:tc>
        <w:tc>
          <w:tcPr>
            <w:tcW w:w="2520" w:type="dxa"/>
          </w:tcPr>
          <w:p w:rsidR="005D286E" w:rsidRPr="005D286E" w:rsidRDefault="005D286E" w:rsidP="005D286E">
            <w:pPr>
              <w:spacing w:line="360" w:lineRule="auto"/>
              <w:ind w:left="720"/>
              <w:contextualSpacing/>
              <w:jc w:val="both"/>
              <w:rPr>
                <w:rFonts w:ascii="Times New Roman" w:hAnsi="Times New Roman" w:cs="Times New Roman"/>
                <w:sz w:val="24"/>
                <w:szCs w:val="24"/>
              </w:rPr>
            </w:pPr>
            <w:r w:rsidRPr="005D286E">
              <w:rPr>
                <w:rFonts w:ascii="Times New Roman" w:hAnsi="Times New Roman" w:cs="Times New Roman"/>
                <w:sz w:val="24"/>
                <w:szCs w:val="24"/>
              </w:rPr>
              <w:t>1</w:t>
            </w:r>
          </w:p>
          <w:p w:rsidR="005D286E" w:rsidRPr="005D286E" w:rsidRDefault="005D286E" w:rsidP="005D286E">
            <w:pPr>
              <w:spacing w:line="360" w:lineRule="auto"/>
              <w:ind w:left="720"/>
              <w:contextualSpacing/>
              <w:jc w:val="both"/>
              <w:rPr>
                <w:rFonts w:ascii="Times New Roman" w:hAnsi="Times New Roman" w:cs="Times New Roman"/>
                <w:sz w:val="24"/>
                <w:szCs w:val="24"/>
              </w:rPr>
            </w:pPr>
            <w:r w:rsidRPr="005D286E">
              <w:rPr>
                <w:rFonts w:ascii="Times New Roman" w:hAnsi="Times New Roman" w:cs="Times New Roman"/>
                <w:sz w:val="24"/>
                <w:szCs w:val="24"/>
              </w:rPr>
              <w:t>2</w:t>
            </w:r>
          </w:p>
        </w:tc>
      </w:tr>
    </w:tbl>
    <w:p w:rsidR="005D286E" w:rsidRPr="005D286E" w:rsidRDefault="005D286E" w:rsidP="005D286E">
      <w:pPr>
        <w:spacing w:line="360" w:lineRule="auto"/>
        <w:jc w:val="both"/>
        <w:rPr>
          <w:rFonts w:ascii="Times New Roman" w:eastAsiaTheme="minorEastAsia" w:hAnsi="Times New Roman" w:cs="Times New Roman"/>
          <w:sz w:val="24"/>
          <w:szCs w:val="24"/>
        </w:rPr>
      </w:pPr>
    </w:p>
    <w:p w:rsidR="004923BD" w:rsidRDefault="004923BD" w:rsidP="004923BD">
      <w:pPr>
        <w:spacing w:line="360" w:lineRule="auto"/>
        <w:ind w:left="720"/>
        <w:contextualSpacing/>
        <w:jc w:val="both"/>
        <w:rPr>
          <w:rFonts w:ascii="Times New Roman" w:eastAsiaTheme="minorEastAsia" w:hAnsi="Times New Roman" w:cs="Times New Roman"/>
          <w:b/>
          <w:sz w:val="24"/>
          <w:szCs w:val="24"/>
        </w:rPr>
      </w:pPr>
    </w:p>
    <w:p w:rsidR="004923BD" w:rsidRDefault="004923BD" w:rsidP="004923BD">
      <w:pPr>
        <w:spacing w:line="360" w:lineRule="auto"/>
        <w:ind w:left="720"/>
        <w:contextualSpacing/>
        <w:jc w:val="both"/>
        <w:rPr>
          <w:rFonts w:ascii="Times New Roman" w:eastAsiaTheme="minorEastAsia" w:hAnsi="Times New Roman" w:cs="Times New Roman"/>
          <w:b/>
          <w:sz w:val="24"/>
          <w:szCs w:val="24"/>
        </w:rPr>
      </w:pPr>
    </w:p>
    <w:p w:rsidR="004923BD" w:rsidRDefault="005D286E" w:rsidP="004923BD">
      <w:p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lastRenderedPageBreak/>
        <w:t>4.3 DISCUSSION OF RESULTS</w:t>
      </w:r>
    </w:p>
    <w:p w:rsidR="005D286E" w:rsidRPr="005D286E" w:rsidRDefault="005D286E" w:rsidP="004923BD">
      <w:p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rPr>
        <w:t>This study had three secondary objectives towards meeting the study’s primary aim. As discussed in the previous chapters, t</w:t>
      </w:r>
      <w:r w:rsidRPr="005D286E">
        <w:rPr>
          <w:rFonts w:ascii="Times New Roman" w:eastAsiaTheme="minorEastAsia" w:hAnsi="Times New Roman" w:cs="Times New Roman"/>
          <w:sz w:val="24"/>
          <w:szCs w:val="24"/>
          <w:lang w:val="en-ZA"/>
        </w:rPr>
        <w:t>he primary aim of this research was to find out what social workers view as constituting quality supervision and what constitute ineffective supervision, and this also included what they feel is needed in a supervisor in order to provide adequate and effective supervision. Therefore, below is a discussion of the themes that emerged from the data that was analysed in terms of the initial research objectives.</w:t>
      </w:r>
    </w:p>
    <w:p w:rsidR="005D286E" w:rsidRPr="005D286E" w:rsidRDefault="005D286E" w:rsidP="005D286E">
      <w:pPr>
        <w:numPr>
          <w:ilvl w:val="2"/>
          <w:numId w:val="6"/>
        </w:numPr>
        <w:spacing w:line="360" w:lineRule="auto"/>
        <w:ind w:left="720"/>
        <w:contextualSpacing/>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OBJECTIVE 1: EXPLORE WHAT SOCIAL WORKERS AT CMJAH PERCEIVES AS CONSTITUTING QUALITY SUPERVISION.</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The first objective of the study was to explore what social workers perceived as constituting quality supervision. In responses given by participants in relation to this objective, the following themes emerged:</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 1: Supervisory Relationship</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All participants mentioned the supervisory relationship as an essential component of supervision that has an effect on the quality of supervision. One participant clearly captured this theme by saying the following:</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i/>
          <w:sz w:val="24"/>
          <w:szCs w:val="24"/>
        </w:rPr>
        <w:t>“For me, the most important aspect would be the supervisory relationship. The relationship between me and my supervisor will determine the quality of supervision that will be given to me. I will give you an example of a relationship between a social worker and a client since you are a student yourself and can relate to this example. Right! If there is no rapport between a social worker and a client, the intervention is likely to be doomed. Why? Because, this relationship forms the basis of an intervention and this is where things like trust, honesty and the success of the intervention itself comes from.”</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The above statement is substantiated by </w:t>
      </w:r>
      <w:proofErr w:type="spellStart"/>
      <w:r w:rsidRPr="005D286E">
        <w:rPr>
          <w:rFonts w:ascii="Times New Roman" w:eastAsiaTheme="minorEastAsia" w:hAnsi="Times New Roman" w:cs="Times New Roman"/>
          <w:sz w:val="24"/>
          <w:szCs w:val="24"/>
        </w:rPr>
        <w:t>Engelbrecht</w:t>
      </w:r>
      <w:proofErr w:type="spellEnd"/>
      <w:r w:rsidRPr="005D286E">
        <w:rPr>
          <w:rFonts w:ascii="Times New Roman" w:eastAsiaTheme="minorEastAsia" w:hAnsi="Times New Roman" w:cs="Times New Roman"/>
          <w:sz w:val="24"/>
          <w:szCs w:val="24"/>
        </w:rPr>
        <w:t xml:space="preserve">, (2014) and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and Harkness (2014) who are of the opinion that the supervisory relationship is central to determining the factors that makes supervision to be regarded as quality. Writing in the same vein, </w:t>
      </w:r>
      <w:proofErr w:type="spellStart"/>
      <w:r w:rsidRPr="005D286E">
        <w:rPr>
          <w:rFonts w:ascii="Times New Roman" w:eastAsiaTheme="minorEastAsia" w:hAnsi="Times New Roman" w:cs="Times New Roman"/>
          <w:sz w:val="24"/>
          <w:szCs w:val="24"/>
        </w:rPr>
        <w:t>Kilminster</w:t>
      </w:r>
      <w:proofErr w:type="spellEnd"/>
      <w:r w:rsidRPr="005D286E">
        <w:rPr>
          <w:rFonts w:ascii="Times New Roman" w:eastAsiaTheme="minorEastAsia" w:hAnsi="Times New Roman" w:cs="Times New Roman"/>
          <w:sz w:val="24"/>
          <w:szCs w:val="24"/>
        </w:rPr>
        <w:t xml:space="preserve"> and Jolly (2000) also state that, the relationship between the supervisor and the supervisee is the most contributing factor to the effectiveness of supervision and the satisfaction of supervisees. While Pritchard (2005) asserts that, the supervisory relationship is the key to successful supervision.</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lastRenderedPageBreak/>
        <w:t>Participants also stated that supervision becomes quality and effective when both the supervisor and the supervisee work together collaboratively. It is important for the two parties to form a relationship that will enable them to communicate effectively.</w:t>
      </w:r>
      <w:r w:rsidRPr="005D286E">
        <w:rPr>
          <w:rFonts w:ascii="Times New Roman" w:hAnsi="Times New Roman" w:cs="Times New Roman"/>
          <w:sz w:val="24"/>
          <w:szCs w:val="24"/>
        </w:rPr>
        <w:t xml:space="preserve"> The above is substantiated by </w:t>
      </w:r>
      <w:proofErr w:type="spellStart"/>
      <w:r w:rsidRPr="005D286E">
        <w:rPr>
          <w:rFonts w:ascii="Times New Roman" w:hAnsi="Times New Roman" w:cs="Times New Roman"/>
          <w:sz w:val="24"/>
          <w:szCs w:val="24"/>
        </w:rPr>
        <w:t>Tholoana</w:t>
      </w:r>
      <w:proofErr w:type="spellEnd"/>
      <w:r w:rsidRPr="005D286E">
        <w:rPr>
          <w:rFonts w:ascii="Times New Roman" w:hAnsi="Times New Roman" w:cs="Times New Roman"/>
          <w:sz w:val="24"/>
          <w:szCs w:val="24"/>
        </w:rPr>
        <w:t xml:space="preserve"> (2015) who argues that, </w:t>
      </w:r>
      <w:r w:rsidRPr="005D286E">
        <w:rPr>
          <w:rFonts w:ascii="Times New Roman" w:eastAsiaTheme="minorEastAsia" w:hAnsi="Times New Roman" w:cs="Times New Roman"/>
          <w:sz w:val="24"/>
          <w:szCs w:val="24"/>
        </w:rPr>
        <w:t xml:space="preserve">it is important within the supervisory relationship for both the supervisor and the supervisee to form a collaborative relationship where both parties are acknowledged as valuable. </w:t>
      </w:r>
      <w:proofErr w:type="spellStart"/>
      <w:r w:rsidRPr="005D286E">
        <w:rPr>
          <w:rFonts w:ascii="Times New Roman" w:eastAsiaTheme="minorEastAsia" w:hAnsi="Times New Roman" w:cs="Times New Roman"/>
          <w:sz w:val="24"/>
          <w:szCs w:val="24"/>
        </w:rPr>
        <w:t>Parlakian</w:t>
      </w:r>
      <w:proofErr w:type="spellEnd"/>
      <w:r w:rsidRPr="005D286E">
        <w:rPr>
          <w:rFonts w:ascii="Times New Roman" w:eastAsiaTheme="minorEastAsia" w:hAnsi="Times New Roman" w:cs="Times New Roman"/>
          <w:sz w:val="24"/>
          <w:szCs w:val="24"/>
        </w:rPr>
        <w:t xml:space="preserve"> (2001) also remark that, collaborative supervisory relationships are characterized by a clear understanding of the reciprocal expectations of each partner and collaboration allows supervisors to recognize opportunities to share responsibility and decision-making and, in so doing, cultivate leadership talent from within. While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(2002)</w:t>
      </w:r>
      <w:r w:rsidRPr="005D286E">
        <w:rPr>
          <w:rFonts w:ascii="Times New Roman" w:eastAsiaTheme="minorEastAsia" w:hAnsi="Times New Roman" w:cs="Times New Roman"/>
          <w:color w:val="000000"/>
          <w:sz w:val="24"/>
          <w:szCs w:val="24"/>
          <w:shd w:val="clear" w:color="auto" w:fill="FFFFFF"/>
        </w:rPr>
        <w:t xml:space="preserve"> advance the argument that i</w:t>
      </w:r>
      <w:r w:rsidRPr="005D286E">
        <w:rPr>
          <w:rFonts w:ascii="Times New Roman" w:eastAsiaTheme="minorEastAsia" w:hAnsi="Times New Roman" w:cs="Times New Roman"/>
          <w:sz w:val="24"/>
          <w:szCs w:val="24"/>
        </w:rPr>
        <w:t>n order for a supervisor to be collaborative, the supervisee must be someone he can collaborate with and supervisees who have a collaborative approach to supervision themselves most probably elicit collaborative behavior from their supervisors</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Furthermore, participants also felt that, supervision is of quality if their points of views are listened to and taken into consideration instead of the supervisor imposing views on them. In addition, for supervision to be of quality and for it to be effective, participants stated that there is a need for trust and honesty. For example, one participant said the following in regards with the above statement:</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i/>
          <w:sz w:val="24"/>
          <w:szCs w:val="24"/>
        </w:rPr>
        <w:t>“Both the supervisor and the supervisee need to be honest and trust each other. If I know that I did not write my case work reports and in the following supervision session I am not bringing them with, I need to be honest with my supervisor so that he guides me accordingly. He also needs to be honest in cases where he is not certain of things and needs to consult with his colleagues and come back to me. I feel if it is like that, supervision becomes effective.”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The above findings speak to Shulman (1993) interactional model of supervision where rapport, trust and caring are central to a supervision relationship. Writing in the same vein, Bradley and </w:t>
      </w:r>
      <w:proofErr w:type="spellStart"/>
      <w:r w:rsidRPr="005D286E">
        <w:rPr>
          <w:rFonts w:ascii="Times New Roman" w:eastAsiaTheme="minorEastAsia" w:hAnsi="Times New Roman" w:cs="Times New Roman"/>
          <w:sz w:val="24"/>
          <w:szCs w:val="24"/>
        </w:rPr>
        <w:t>Ledany</w:t>
      </w:r>
      <w:proofErr w:type="spellEnd"/>
      <w:r w:rsidRPr="005D286E">
        <w:rPr>
          <w:rFonts w:ascii="Times New Roman" w:eastAsiaTheme="minorEastAsia" w:hAnsi="Times New Roman" w:cs="Times New Roman"/>
          <w:sz w:val="24"/>
          <w:szCs w:val="24"/>
        </w:rPr>
        <w:t xml:space="preserve"> (2001) are also of the opinion that, the relationship between a supervisor and a supervisee should be characterized by factors such as empathy and genuineness for supervision to be effective. Therefore, given the above, trust is central to the supervisory relationship and Munson (2002) argues that, supervision cannot proceed in </w:t>
      </w:r>
      <w:r w:rsidRPr="005D286E">
        <w:rPr>
          <w:rFonts w:ascii="Times New Roman" w:eastAsiaTheme="minorEastAsia" w:hAnsi="Times New Roman" w:cs="Times New Roman"/>
          <w:sz w:val="24"/>
          <w:szCs w:val="24"/>
        </w:rPr>
        <w:lastRenderedPageBreak/>
        <w:t xml:space="preserve">a climate of mistrust, therefore both supervisor and supervisee must work to establish a trusting climate and also the supervisor must be diligent to avoid using the information learned in the supervisory process against the supervisee. </w:t>
      </w:r>
      <w:proofErr w:type="spellStart"/>
      <w:r w:rsidRPr="005D286E">
        <w:rPr>
          <w:rFonts w:ascii="Times New Roman" w:eastAsiaTheme="minorEastAsia" w:hAnsi="Times New Roman" w:cs="Times New Roman"/>
          <w:sz w:val="24"/>
          <w:szCs w:val="24"/>
        </w:rPr>
        <w:t>Arminio</w:t>
      </w:r>
      <w:proofErr w:type="spellEnd"/>
      <w:r w:rsidRPr="005D286E">
        <w:rPr>
          <w:rFonts w:ascii="Times New Roman" w:eastAsiaTheme="minorEastAsia" w:hAnsi="Times New Roman" w:cs="Times New Roman"/>
          <w:sz w:val="24"/>
          <w:szCs w:val="24"/>
        </w:rPr>
        <w:t xml:space="preserve"> and Creamer (2001, p. 43) offers a plausible conclusion to this discussion by stating that “quality supervision requires a very special relationship between the supervisor and the supervisee. That relationship is open, genuine and dynamic. It is based on two-way communication and focusses on competence and growth.” </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 2: Structured Supervision (Contract)</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Participants stated that, for supervision to be quality, there is a need for it to be structured. Most participants noted that, the structure of the supervision is discussed during the contracting phase between the two parties. One participant captured this theme clearly by indicating the following:</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i/>
          <w:sz w:val="24"/>
          <w:szCs w:val="24"/>
        </w:rPr>
        <w:t xml:space="preserve">“……I need to have supervision that is structured. </w:t>
      </w:r>
      <w:proofErr w:type="spellStart"/>
      <w:r w:rsidRPr="005D286E">
        <w:rPr>
          <w:rFonts w:ascii="Times New Roman" w:eastAsiaTheme="minorEastAsia" w:hAnsi="Times New Roman" w:cs="Times New Roman"/>
          <w:i/>
          <w:sz w:val="24"/>
          <w:szCs w:val="24"/>
        </w:rPr>
        <w:t>Uhm</w:t>
      </w:r>
      <w:proofErr w:type="spellEnd"/>
      <w:r w:rsidRPr="005D286E">
        <w:rPr>
          <w:rFonts w:ascii="Times New Roman" w:eastAsiaTheme="minorEastAsia" w:hAnsi="Times New Roman" w:cs="Times New Roman"/>
          <w:i/>
          <w:sz w:val="24"/>
          <w:szCs w:val="24"/>
        </w:rPr>
        <w:t>…obviously this comes from the contract, where my supervisor and I will sit down and discuss things like how supervision will be structured, duration, venue, agenda and expectations. So if we know what is expected from both of us, I feel supervision will be of quality because, I mean each person knows what they have to do, when they have to do and how they have to do it, you know. It will help in terms of making sure that supervision is effective.”</w:t>
      </w:r>
    </w:p>
    <w:p w:rsidR="005D286E" w:rsidRPr="005D286E" w:rsidRDefault="005D286E" w:rsidP="005D286E">
      <w:pPr>
        <w:spacing w:line="360" w:lineRule="auto"/>
        <w:ind w:left="720"/>
        <w:jc w:val="both"/>
        <w:rPr>
          <w:rFonts w:eastAsiaTheme="minorEastAsia"/>
          <w:sz w:val="21"/>
          <w:szCs w:val="21"/>
        </w:rPr>
      </w:pPr>
      <w:r w:rsidRPr="005D286E">
        <w:rPr>
          <w:rFonts w:ascii="Times New Roman" w:eastAsiaTheme="minorEastAsia" w:hAnsi="Times New Roman" w:cs="Times New Roman"/>
          <w:sz w:val="24"/>
          <w:szCs w:val="24"/>
        </w:rPr>
        <w:t xml:space="preserve">The above is in relation to Morrison (2003) who is of the opinion that, social workers in practice should have access to regular, consistent and structured supervision. </w:t>
      </w:r>
      <w:proofErr w:type="spellStart"/>
      <w:r w:rsidRPr="005D286E">
        <w:rPr>
          <w:rFonts w:ascii="Times New Roman" w:eastAsiaTheme="minorEastAsia" w:hAnsi="Times New Roman" w:cs="Times New Roman"/>
          <w:sz w:val="24"/>
          <w:szCs w:val="24"/>
        </w:rPr>
        <w:t>Kilminster</w:t>
      </w:r>
      <w:proofErr w:type="spellEnd"/>
      <w:r w:rsidRPr="005D286E">
        <w:rPr>
          <w:rFonts w:ascii="Times New Roman" w:eastAsiaTheme="minorEastAsia" w:hAnsi="Times New Roman" w:cs="Times New Roman"/>
          <w:sz w:val="24"/>
          <w:szCs w:val="24"/>
        </w:rPr>
        <w:t xml:space="preserve"> and Jolly (2000) concurs with the above by explaining that, supervision should be structured, supervision contracts should be drawn and they should include details about the frequency, duration and content of supervision. In addition, contracts should include details on appraisal and assessments as well as objectives of supervision. Furthermore, the supervision framework for the social work profession in South Africa also stipulates that supervision sessions must be structured including all the functions of supervision, should be properly planned and linked with the personal development plan of the social worker with a specific goal, have an agenda and a report written and signed by both the supervisor and supervisee. Writing in the same vein, Munson (2002, p. 12) states that, “a formal structure for the supervision is made clear to the supervisee during contracting.”</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sz w:val="24"/>
          <w:szCs w:val="24"/>
        </w:rPr>
        <w:lastRenderedPageBreak/>
        <w:t xml:space="preserve">Another participant had the following to say regarding structured supervision: </w:t>
      </w:r>
      <w:r w:rsidRPr="005D286E">
        <w:rPr>
          <w:rFonts w:ascii="Times New Roman" w:eastAsiaTheme="minorEastAsia" w:hAnsi="Times New Roman" w:cs="Times New Roman"/>
          <w:i/>
          <w:sz w:val="24"/>
          <w:szCs w:val="24"/>
        </w:rPr>
        <w:t>“….in as much as supervision needs to be structured, there are instances where the supervisor and the supervisee quickly have to meet and discuss an urgent case you know….it might be in the supervisor’s office or in the corridor or even in the ward while the ward while the case is in progress….so I feel like if both the supervisor and the supervisee are this flexible to discuss cases, supervision becomes effective and it is quality because….I mean…</w:t>
      </w:r>
      <w:proofErr w:type="spellStart"/>
      <w:r w:rsidRPr="005D286E">
        <w:rPr>
          <w:rFonts w:ascii="Times New Roman" w:eastAsiaTheme="minorEastAsia" w:hAnsi="Times New Roman" w:cs="Times New Roman"/>
          <w:i/>
          <w:sz w:val="24"/>
          <w:szCs w:val="24"/>
        </w:rPr>
        <w:t>ahh</w:t>
      </w:r>
      <w:proofErr w:type="spellEnd"/>
      <w:r w:rsidRPr="005D286E">
        <w:rPr>
          <w:rFonts w:ascii="Times New Roman" w:eastAsiaTheme="minorEastAsia" w:hAnsi="Times New Roman" w:cs="Times New Roman"/>
          <w:i/>
          <w:sz w:val="24"/>
          <w:szCs w:val="24"/>
        </w:rPr>
        <w:t>…I will be getting the guidance that I need despite the setting”</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This participant’s point of view is substantiated by Morrison (2003) who asserts that supervision does not always follow the same structure since it is an ongoing process which takes place in many different settings ranging from the formal planned office based session to urgent discussions in a corridor or car park.</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 3: Regularity of Supervision</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Participants alluded that for supervision to be effective, it needs to be held on a regular basis.</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sz w:val="24"/>
          <w:szCs w:val="24"/>
        </w:rPr>
        <w:t>One participant captured this theme by saying the following: “…</w:t>
      </w:r>
      <w:r w:rsidRPr="005D286E">
        <w:rPr>
          <w:rFonts w:ascii="Times New Roman" w:eastAsiaTheme="minorEastAsia" w:hAnsi="Times New Roman" w:cs="Times New Roman"/>
          <w:i/>
          <w:sz w:val="24"/>
          <w:szCs w:val="24"/>
        </w:rPr>
        <w:t xml:space="preserve">. there are times when scheduling conflicts or </w:t>
      </w:r>
      <w:proofErr w:type="spellStart"/>
      <w:r w:rsidRPr="005D286E">
        <w:rPr>
          <w:rFonts w:ascii="Times New Roman" w:eastAsiaTheme="minorEastAsia" w:hAnsi="Times New Roman" w:cs="Times New Roman"/>
          <w:i/>
          <w:sz w:val="24"/>
          <w:szCs w:val="24"/>
        </w:rPr>
        <w:t>uhm</w:t>
      </w:r>
      <w:proofErr w:type="spellEnd"/>
      <w:r w:rsidRPr="005D286E">
        <w:rPr>
          <w:rFonts w:ascii="Times New Roman" w:eastAsiaTheme="minorEastAsia" w:hAnsi="Times New Roman" w:cs="Times New Roman"/>
          <w:i/>
          <w:sz w:val="24"/>
          <w:szCs w:val="24"/>
        </w:rPr>
        <w:t>…emergencies arise, making it necessary to reschedule supervision meetings. When this happens, set another time to meet as soon as possible. If the need to reschedule arises frequently, it makes sense to consider why this is happening because then supervision fails and becomes ineffective. Both the supervisor need to ask questions such as, is the selected time inconvenient? ...is the supervisor or the supervisee overburdened, or is either having difficulty with time management skills? Is there some tension in the supervisory relationship prompting either party to postpone their meetings frequently? So in my opinion, if the above is addressed supervision is likely to become effective”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The above is substantiated by </w:t>
      </w:r>
      <w:proofErr w:type="spellStart"/>
      <w:r w:rsidRPr="005D286E">
        <w:rPr>
          <w:rFonts w:ascii="Times New Roman" w:eastAsiaTheme="minorEastAsia" w:hAnsi="Times New Roman" w:cs="Times New Roman"/>
          <w:sz w:val="24"/>
          <w:szCs w:val="24"/>
        </w:rPr>
        <w:t>Parlakian</w:t>
      </w:r>
      <w:proofErr w:type="spellEnd"/>
      <w:r w:rsidRPr="005D286E">
        <w:rPr>
          <w:rFonts w:ascii="Times New Roman" w:eastAsiaTheme="minorEastAsia" w:hAnsi="Times New Roman" w:cs="Times New Roman"/>
          <w:sz w:val="24"/>
          <w:szCs w:val="24"/>
        </w:rPr>
        <w:t xml:space="preserve"> (2001) who states that, supervision should take place on a reliable schedule, and sufficient time must be allocated to its practice. This time, while precious and hard to come by, should be protected from cancellation, rescheduling, or procrastination. Munson (2002, p. 12) is in agreement with the above by stating that, “regardless of the structure used, supervision should be conducted on a regular basis. It is </w:t>
      </w:r>
      <w:r w:rsidRPr="005D286E">
        <w:rPr>
          <w:rFonts w:ascii="Times New Roman" w:eastAsiaTheme="minorEastAsia" w:hAnsi="Times New Roman" w:cs="Times New Roman"/>
          <w:sz w:val="24"/>
          <w:szCs w:val="24"/>
        </w:rPr>
        <w:lastRenderedPageBreak/>
        <w:t>easy for a busy supervisor to fail to formalize the regularity of supervision and as a result supervision is delayed or completely avoided.”</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 4: Ability of supervisor to transfer their knowledge, skills and expertise to supervisees.</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Participants noted that for supervision to be effective and of quality, the supervisor need to know how to transfer their knowledge, skills and expertise to the supervisee. One would assume that a supervisor is knowledgeable and have certain skills therefore supervision automatically becomes effective. However, possessing skills and knowledge is one thing and transferring them to the next person is another thing. Therefore, participants felt that supervisors should be able to transfer their knowledge and skills to the supervisee for supervision to be of quality. The transference should happen in a manner that is understandable to the supervisee. Writing in this context, </w:t>
      </w:r>
      <w:proofErr w:type="spellStart"/>
      <w:r w:rsidRPr="005D286E">
        <w:rPr>
          <w:rFonts w:ascii="Times New Roman" w:eastAsiaTheme="minorEastAsia" w:hAnsi="Times New Roman" w:cs="Times New Roman"/>
          <w:sz w:val="24"/>
          <w:szCs w:val="24"/>
        </w:rPr>
        <w:t>Tsui</w:t>
      </w:r>
      <w:proofErr w:type="spellEnd"/>
      <w:r w:rsidRPr="005D286E">
        <w:rPr>
          <w:rFonts w:ascii="Times New Roman" w:eastAsiaTheme="minorEastAsia" w:hAnsi="Times New Roman" w:cs="Times New Roman"/>
          <w:sz w:val="24"/>
          <w:szCs w:val="24"/>
        </w:rPr>
        <w:t xml:space="preserve"> (2005) argues that a good supervisor is one who is able to assist the supervisee in acquiring the necessary knowledge and skills required by the profession.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and Harkness (2014) are in agreement with the above when they noted that, an effective supervisor must provide a frontline social worker with essential guidelines, professional skills, and knowledge related to services while also communicating with social workers about opinions, feelings, and decision making with mutual trust and respect.</w:t>
      </w:r>
      <w:r w:rsidRPr="005D286E">
        <w:rPr>
          <w:rFonts w:ascii="Helvetica" w:eastAsiaTheme="minorEastAsia" w:hAnsi="Helvetica" w:cs="Helvetica"/>
          <w:color w:val="000000"/>
          <w:sz w:val="21"/>
          <w:szCs w:val="21"/>
          <w:shd w:val="clear" w:color="auto" w:fill="FFFFFF"/>
        </w:rPr>
        <w:t xml:space="preserve"> </w:t>
      </w:r>
      <w:r w:rsidRPr="005D286E">
        <w:rPr>
          <w:rFonts w:ascii="Times New Roman" w:eastAsiaTheme="minorEastAsia" w:hAnsi="Times New Roman" w:cs="Times New Roman"/>
          <w:sz w:val="24"/>
          <w:szCs w:val="24"/>
        </w:rPr>
        <w:t>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(2002) also maintain that a good supervisor has expert, updated knowledge of social work theory and practice and is ready to share such expertise in providing the supervisee with information and suggestions relevant to practice problems</w:t>
      </w:r>
    </w:p>
    <w:p w:rsidR="005D286E" w:rsidRPr="005D286E" w:rsidRDefault="005D286E" w:rsidP="005D286E">
      <w:pPr>
        <w:numPr>
          <w:ilvl w:val="2"/>
          <w:numId w:val="6"/>
        </w:numPr>
        <w:spacing w:line="360" w:lineRule="auto"/>
        <w:ind w:left="720"/>
        <w:contextualSpacing/>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lang w:val="en-ZA"/>
        </w:rPr>
        <w:t>OBJECTIVE 2: EXPLORE SOCIAL WORKERS' VIEWS ON THE QUALITY OF PROFESSIONAL SUPERVISION AND ITS CONSEQUENT IMPACT ON THEIR PRACTICE AT CMJAH?</w:t>
      </w:r>
    </w:p>
    <w:p w:rsidR="005D286E" w:rsidRPr="005D286E" w:rsidRDefault="005D286E" w:rsidP="005D286E">
      <w:pPr>
        <w:spacing w:line="360" w:lineRule="auto"/>
        <w:ind w:left="720"/>
        <w:contextualSpacing/>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The second objective of the study was to explore social workers’ views on the quality of professional supervision and its consequent impact on their practice. The following key theme emerged from participants’ responses:</w:t>
      </w:r>
    </w:p>
    <w:p w:rsidR="005D286E" w:rsidRPr="005D286E" w:rsidRDefault="005D286E" w:rsidP="005D286E">
      <w:pPr>
        <w:spacing w:line="360" w:lineRule="auto"/>
        <w:ind w:left="720"/>
        <w:contextualSpacing/>
        <w:jc w:val="both"/>
        <w:rPr>
          <w:rFonts w:ascii="Times New Roman" w:eastAsiaTheme="minorEastAsia" w:hAnsi="Times New Roman" w:cs="Times New Roman"/>
          <w:b/>
          <w:i/>
          <w:sz w:val="24"/>
          <w:szCs w:val="24"/>
          <w:lang w:val="en-ZA"/>
        </w:rPr>
      </w:pPr>
      <w:r w:rsidRPr="005D286E">
        <w:rPr>
          <w:rFonts w:ascii="Times New Roman" w:eastAsiaTheme="minorEastAsia" w:hAnsi="Times New Roman" w:cs="Times New Roman"/>
          <w:b/>
          <w:i/>
          <w:sz w:val="24"/>
          <w:szCs w:val="24"/>
          <w:lang w:val="en-ZA"/>
        </w:rPr>
        <w:t>Theme 1: Improved Job Performance (Service Delivery)</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 xml:space="preserve">All participants mentioned that the consequent impact that supervision had on their practice was improved job performance. Participants argued that, the quality of supervision </w:t>
      </w:r>
      <w:r w:rsidRPr="005D286E">
        <w:rPr>
          <w:rFonts w:ascii="Times New Roman" w:eastAsiaTheme="minorEastAsia" w:hAnsi="Times New Roman" w:cs="Times New Roman"/>
          <w:sz w:val="24"/>
          <w:szCs w:val="24"/>
          <w:lang w:val="en-ZA"/>
        </w:rPr>
        <w:lastRenderedPageBreak/>
        <w:t xml:space="preserve">determined how they performed on their jobs and how they delivered services to their clients. This theme was captured clearly by a participant who said that, </w:t>
      </w:r>
      <w:r w:rsidRPr="005D286E">
        <w:rPr>
          <w:rFonts w:ascii="Times New Roman" w:eastAsiaTheme="minorEastAsia" w:hAnsi="Times New Roman" w:cs="Times New Roman"/>
          <w:i/>
          <w:sz w:val="24"/>
          <w:szCs w:val="24"/>
          <w:lang w:val="en-ZA"/>
        </w:rPr>
        <w:t xml:space="preserve">“the quality of supervision helps in terms of making sure that I do my job properly. I need quality supervision to be able to render efficient and effective services to clients. So in my opinion, I think that </w:t>
      </w:r>
      <w:proofErr w:type="spellStart"/>
      <w:r w:rsidRPr="005D286E">
        <w:rPr>
          <w:rFonts w:ascii="Times New Roman" w:eastAsiaTheme="minorEastAsia" w:hAnsi="Times New Roman" w:cs="Times New Roman"/>
          <w:i/>
          <w:sz w:val="24"/>
          <w:szCs w:val="24"/>
          <w:lang w:val="en-ZA"/>
        </w:rPr>
        <w:t>uhm</w:t>
      </w:r>
      <w:proofErr w:type="spellEnd"/>
      <w:r w:rsidRPr="005D286E">
        <w:rPr>
          <w:rFonts w:ascii="Times New Roman" w:eastAsiaTheme="minorEastAsia" w:hAnsi="Times New Roman" w:cs="Times New Roman"/>
          <w:i/>
          <w:sz w:val="24"/>
          <w:szCs w:val="24"/>
          <w:lang w:val="en-ZA"/>
        </w:rPr>
        <w:t>…...for me the kind of supervision that I have been getting helps me in delivering quality services to clients because then I would have heard the best guidance from my supervisor.”</w:t>
      </w:r>
    </w:p>
    <w:p w:rsidR="005D286E" w:rsidRPr="005D286E" w:rsidRDefault="005D286E" w:rsidP="005D286E">
      <w:pPr>
        <w:spacing w:line="360" w:lineRule="auto"/>
        <w:ind w:left="720"/>
        <w:jc w:val="both"/>
        <w:rPr>
          <w:rFonts w:ascii="Times New Roman" w:eastAsiaTheme="minorEastAsia" w:hAnsi="Times New Roman" w:cs="Times New Roman"/>
          <w:sz w:val="24"/>
          <w:szCs w:val="24"/>
          <w:lang w:val="en-ZA"/>
        </w:rPr>
      </w:pPr>
      <w:r w:rsidRPr="005D286E">
        <w:rPr>
          <w:rFonts w:ascii="Times New Roman" w:eastAsiaTheme="minorEastAsia" w:hAnsi="Times New Roman" w:cs="Times New Roman"/>
          <w:sz w:val="24"/>
          <w:szCs w:val="24"/>
          <w:lang w:val="en-ZA"/>
        </w:rPr>
        <w:t xml:space="preserve">It is argued by theorists such as </w:t>
      </w:r>
      <w:proofErr w:type="spellStart"/>
      <w:r w:rsidRPr="005D286E">
        <w:rPr>
          <w:rFonts w:ascii="Times New Roman" w:eastAsiaTheme="minorEastAsia" w:hAnsi="Times New Roman" w:cs="Times New Roman"/>
          <w:sz w:val="24"/>
          <w:szCs w:val="24"/>
          <w:lang w:val="en-ZA"/>
        </w:rPr>
        <w:t>Engelbretch</w:t>
      </w:r>
      <w:proofErr w:type="spellEnd"/>
      <w:r w:rsidRPr="005D286E">
        <w:rPr>
          <w:rFonts w:ascii="Times New Roman" w:eastAsiaTheme="minorEastAsia" w:hAnsi="Times New Roman" w:cs="Times New Roman"/>
          <w:sz w:val="24"/>
          <w:szCs w:val="24"/>
          <w:lang w:val="en-ZA"/>
        </w:rPr>
        <w:t xml:space="preserve"> (2014), that a supervisor although not directly involved with clients, they have an impact on the quality of services rendered to clients through supervision. </w:t>
      </w:r>
      <w:proofErr w:type="spellStart"/>
      <w:r w:rsidRPr="005D286E">
        <w:rPr>
          <w:rFonts w:ascii="Times New Roman" w:eastAsiaTheme="minorEastAsia" w:hAnsi="Times New Roman" w:cs="Times New Roman"/>
          <w:sz w:val="24"/>
          <w:szCs w:val="24"/>
          <w:lang w:val="en-ZA"/>
        </w:rPr>
        <w:t>Kadushin</w:t>
      </w:r>
      <w:proofErr w:type="spellEnd"/>
      <w:r w:rsidRPr="005D286E">
        <w:rPr>
          <w:rFonts w:ascii="Times New Roman" w:eastAsiaTheme="minorEastAsia" w:hAnsi="Times New Roman" w:cs="Times New Roman"/>
          <w:sz w:val="24"/>
          <w:szCs w:val="24"/>
          <w:lang w:val="en-ZA"/>
        </w:rPr>
        <w:t xml:space="preserve"> and Harkness (2014) also manifests that, </w:t>
      </w:r>
      <w:r w:rsidRPr="005D286E">
        <w:rPr>
          <w:rFonts w:ascii="Times New Roman" w:eastAsiaTheme="minorEastAsia" w:hAnsi="Times New Roman" w:cs="Times New Roman"/>
          <w:sz w:val="24"/>
          <w:szCs w:val="24"/>
        </w:rPr>
        <w:t>supervision in Social Work is concerned with helping staff members use their knowledge and skills to do their jobs effectively and efficiently.</w:t>
      </w:r>
      <w:r w:rsidRPr="005D286E">
        <w:rPr>
          <w:rFonts w:ascii="Times New Roman" w:eastAsiaTheme="minorEastAsia" w:hAnsi="Times New Roman" w:cs="Times New Roman"/>
          <w:sz w:val="24"/>
          <w:szCs w:val="24"/>
          <w:lang w:val="en-ZA"/>
        </w:rPr>
        <w:t xml:space="preserve"> </w:t>
      </w:r>
      <w:r w:rsidRPr="005D286E">
        <w:rPr>
          <w:rFonts w:ascii="Times New Roman" w:eastAsiaTheme="minorEastAsia" w:hAnsi="Times New Roman" w:cs="Times New Roman"/>
          <w:sz w:val="24"/>
          <w:szCs w:val="24"/>
        </w:rPr>
        <w:t>In addition, it is essential to note under this theme that the social workers are delivering services to the clients under professional supervision of qualified supervisors who have the knowledge and skills of supervision as required by the South African council of social service professions.</w:t>
      </w:r>
    </w:p>
    <w:p w:rsidR="005D286E" w:rsidRPr="005D286E" w:rsidRDefault="005D286E" w:rsidP="005D286E">
      <w:pPr>
        <w:numPr>
          <w:ilvl w:val="2"/>
          <w:numId w:val="6"/>
        </w:numPr>
        <w:spacing w:line="360" w:lineRule="auto"/>
        <w:ind w:left="720"/>
        <w:contextualSpacing/>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lang w:val="en-ZA"/>
        </w:rPr>
        <w:t>OBJECTIVE 3: EXPLORE CHARACTERISTICS OF SUPERVISION THAT SOCIAL WORKERS PERCEIVE AS IMPORTANT FOR THEM TO EXPERIENCE SUPERVISION AS A POSITIVE VALUABLE EXPERIENCE AT CMJAH?</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The following themes emerged from this objective:</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Theme1: Supervisory Communication</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Participants alluded that there was a need for open communication between the supervisor and the supervisee in order for them to experience supervision as a valuable positive experience. It was also mentioned that the level of communication between the supervisor and the supervisee contributed to their experiences of positive valuable supervision. In addition, the level of communication needed to be on a professional basis where respect, honesty, warmth and support needed to be key. In their study, </w:t>
      </w:r>
      <w:proofErr w:type="spellStart"/>
      <w:r w:rsidRPr="005D286E">
        <w:rPr>
          <w:rFonts w:ascii="Times New Roman" w:eastAsiaTheme="minorEastAsia" w:hAnsi="Times New Roman" w:cs="Times New Roman"/>
          <w:sz w:val="24"/>
          <w:szCs w:val="24"/>
        </w:rPr>
        <w:t>Arminio</w:t>
      </w:r>
      <w:proofErr w:type="spellEnd"/>
      <w:r w:rsidRPr="005D286E">
        <w:rPr>
          <w:rFonts w:ascii="Times New Roman" w:eastAsiaTheme="minorEastAsia" w:hAnsi="Times New Roman" w:cs="Times New Roman"/>
          <w:sz w:val="24"/>
          <w:szCs w:val="24"/>
        </w:rPr>
        <w:t xml:space="preserve"> and Creamer (2001) </w:t>
      </w:r>
      <w:r w:rsidRPr="005D286E">
        <w:rPr>
          <w:rFonts w:ascii="Times New Roman" w:eastAsiaTheme="minorEastAsia" w:hAnsi="Times New Roman" w:cs="Times New Roman"/>
          <w:sz w:val="24"/>
          <w:szCs w:val="24"/>
          <w:lang w:val="en-ZA"/>
        </w:rPr>
        <w:t xml:space="preserve">make the disconcerting observation that </w:t>
      </w:r>
      <w:r w:rsidRPr="005D286E">
        <w:rPr>
          <w:rFonts w:ascii="Times New Roman" w:eastAsiaTheme="minorEastAsia" w:hAnsi="Times New Roman" w:cs="Times New Roman"/>
          <w:sz w:val="24"/>
          <w:szCs w:val="24"/>
        </w:rPr>
        <w:t xml:space="preserve">supervisory communication regarding job-related matters embraces performance feedback, information about rules and policies, work schedules and assignments, task-specific instructions, and goals. Also, they contend that, previous studies have suggested that effective job-relevant communication between </w:t>
      </w:r>
      <w:r w:rsidRPr="005D286E">
        <w:rPr>
          <w:rFonts w:ascii="Times New Roman" w:eastAsiaTheme="minorEastAsia" w:hAnsi="Times New Roman" w:cs="Times New Roman"/>
          <w:sz w:val="24"/>
          <w:szCs w:val="24"/>
        </w:rPr>
        <w:lastRenderedPageBreak/>
        <w:t>supervisees and supervisors can increase professional knowledge or skill levels, improve role definition, and raise feelings of accomplishment at work and job performance among supervisees. Job-relevant communication with supervisors has even been found to be the key predictor of social workers’ performance.</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Theme2: Feedback</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Under this theme, findings alluded that for social workers to experience supervision as positive and valuable there was a need for feedback from supervisors. Also captured from the participants’ responses was that, feedback has to be given in a constructive polite manner reflecting the supervisees progress by upholding strengths and addressing weaknesses. One participant captured this theme clearly by mentioning the following:</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i/>
          <w:sz w:val="24"/>
          <w:szCs w:val="24"/>
        </w:rPr>
        <w:t>“I value feedback a lot because mostly, it gives me guidance when it comes to my cases. I also need to know where I am doing great so that I can keep it up and where I am going wrong so that I can improve.”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And:</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i/>
          <w:sz w:val="24"/>
          <w:szCs w:val="24"/>
        </w:rPr>
        <w:t>“…. feedback should be given in a polite manner, ….in as much as I am the supervisee, there is no need to undermine me just because you are the supervisor. So I feel like for supervision to be positive, I need to receive feedback in a constructive manner, not in a manner that…</w:t>
      </w:r>
      <w:proofErr w:type="spellStart"/>
      <w:r w:rsidRPr="005D286E">
        <w:rPr>
          <w:rFonts w:ascii="Times New Roman" w:eastAsiaTheme="minorEastAsia" w:hAnsi="Times New Roman" w:cs="Times New Roman"/>
          <w:i/>
          <w:sz w:val="24"/>
          <w:szCs w:val="24"/>
        </w:rPr>
        <w:t>ahh</w:t>
      </w:r>
      <w:proofErr w:type="spellEnd"/>
      <w:r w:rsidRPr="005D286E">
        <w:rPr>
          <w:rFonts w:ascii="Times New Roman" w:eastAsiaTheme="minorEastAsia" w:hAnsi="Times New Roman" w:cs="Times New Roman"/>
          <w:i/>
          <w:sz w:val="24"/>
          <w:szCs w:val="24"/>
        </w:rPr>
        <w:t>, that will discourage me from learning.”</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In relation to the above,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(2002) comment that, a good supervisor provides clearly structured procedures and constructive feedback for workers in their relation to the agency and their clinical practice: The “good” supervisor provides direction, confronts when appropriate, and provides constructive, honest, critical feedback in a way that respects supervisees’ strength and confident growth toward independence;</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Theme 3: Supportive Supervision</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sz w:val="24"/>
          <w:szCs w:val="24"/>
        </w:rPr>
        <w:t>Participants mentioned that in order to experience supervision as positive and valuable, supervision needed to lean more towards the supportive function. One participant said the following:</w:t>
      </w:r>
    </w:p>
    <w:p w:rsidR="005D286E" w:rsidRPr="005D286E" w:rsidRDefault="005D286E" w:rsidP="005D286E">
      <w:pPr>
        <w:spacing w:line="360" w:lineRule="auto"/>
        <w:ind w:left="720"/>
        <w:jc w:val="both"/>
        <w:rPr>
          <w:rFonts w:ascii="Times New Roman" w:eastAsiaTheme="minorEastAsia" w:hAnsi="Times New Roman" w:cs="Times New Roman"/>
          <w:i/>
          <w:sz w:val="24"/>
          <w:szCs w:val="24"/>
        </w:rPr>
      </w:pPr>
      <w:r w:rsidRPr="005D286E">
        <w:rPr>
          <w:rFonts w:ascii="Times New Roman" w:eastAsiaTheme="minorEastAsia" w:hAnsi="Times New Roman" w:cs="Times New Roman"/>
          <w:i/>
          <w:sz w:val="24"/>
          <w:szCs w:val="24"/>
        </w:rPr>
        <w:lastRenderedPageBreak/>
        <w:t xml:space="preserve">“The hospital environment is quite overwhelming sometimes and sometimes you feel like you are drowning. Supervision becomes a valuable and positive experience </w:t>
      </w:r>
      <w:proofErr w:type="spellStart"/>
      <w:r w:rsidRPr="005D286E">
        <w:rPr>
          <w:rFonts w:ascii="Times New Roman" w:eastAsiaTheme="minorEastAsia" w:hAnsi="Times New Roman" w:cs="Times New Roman"/>
          <w:i/>
          <w:sz w:val="24"/>
          <w:szCs w:val="24"/>
        </w:rPr>
        <w:t>ahh</w:t>
      </w:r>
      <w:proofErr w:type="spellEnd"/>
      <w:r w:rsidRPr="005D286E">
        <w:rPr>
          <w:rFonts w:ascii="Times New Roman" w:eastAsiaTheme="minorEastAsia" w:hAnsi="Times New Roman" w:cs="Times New Roman"/>
          <w:i/>
          <w:sz w:val="24"/>
          <w:szCs w:val="24"/>
        </w:rPr>
        <w:t xml:space="preserve">…if the supervisor is there to cater for my supportive needs especially in…. </w:t>
      </w:r>
      <w:proofErr w:type="spellStart"/>
      <w:r w:rsidRPr="005D286E">
        <w:rPr>
          <w:rFonts w:ascii="Times New Roman" w:eastAsiaTheme="minorEastAsia" w:hAnsi="Times New Roman" w:cs="Times New Roman"/>
          <w:i/>
          <w:sz w:val="24"/>
          <w:szCs w:val="24"/>
        </w:rPr>
        <w:t>uhm</w:t>
      </w:r>
      <w:proofErr w:type="spellEnd"/>
      <w:r w:rsidRPr="005D286E">
        <w:rPr>
          <w:rFonts w:ascii="Times New Roman" w:eastAsiaTheme="minorEastAsia" w:hAnsi="Times New Roman" w:cs="Times New Roman"/>
          <w:i/>
          <w:sz w:val="24"/>
          <w:szCs w:val="24"/>
        </w:rPr>
        <w:t>…. when I feel like I am drowning in cases. The supportive nature of supervision really helps in times like these.”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The above is substantiated by </w:t>
      </w:r>
      <w:proofErr w:type="spellStart"/>
      <w:r w:rsidRPr="005D286E">
        <w:rPr>
          <w:rFonts w:ascii="Times New Roman" w:eastAsiaTheme="minorEastAsia" w:hAnsi="Times New Roman" w:cs="Times New Roman"/>
          <w:sz w:val="24"/>
          <w:szCs w:val="24"/>
        </w:rPr>
        <w:t>Kadushin</w:t>
      </w:r>
      <w:proofErr w:type="spellEnd"/>
      <w:r w:rsidRPr="005D286E">
        <w:rPr>
          <w:rFonts w:ascii="Times New Roman" w:eastAsiaTheme="minorEastAsia" w:hAnsi="Times New Roman" w:cs="Times New Roman"/>
          <w:sz w:val="24"/>
          <w:szCs w:val="24"/>
        </w:rPr>
        <w:t xml:space="preserve"> (2002) who explains that, a supportive supervisor projects an attitude of confidence and trust toward the supervisee, resulting in optimization of supervisee autonomy and discretion; is ready, willing, and comfortable in offering praise and approval for good performance; is equally ready to challenge and confront inadequate work; and is sensitive to the manifestations of workers’ stress and is flexible in adjusting work demands accordingly.</w:t>
      </w:r>
    </w:p>
    <w:p w:rsidR="005D286E" w:rsidRPr="005D286E" w:rsidRDefault="005D286E" w:rsidP="005D286E">
      <w:pPr>
        <w:numPr>
          <w:ilvl w:val="1"/>
          <w:numId w:val="6"/>
        </w:numPr>
        <w:spacing w:line="360" w:lineRule="auto"/>
        <w:ind w:left="720"/>
        <w:contextualSpacing/>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SUMMARY OF CHAPTER</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This chapter discussed and presented the results of the study according to the objectives that were listed in chapter 3. The results were presented in relation to the existing body of literature on supervision. The chapter also provided a brief overview of the participants’ profiles. The next chapter presents a summary of the main findings, conclusions and recommendations in respect to theory, practice and future research.</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Default="005D286E" w:rsidP="005D286E">
      <w:pPr>
        <w:spacing w:line="360" w:lineRule="auto"/>
        <w:jc w:val="both"/>
        <w:rPr>
          <w:rFonts w:ascii="Times New Roman" w:eastAsiaTheme="minorEastAsia" w:hAnsi="Times New Roman" w:cs="Times New Roman"/>
          <w:sz w:val="24"/>
          <w:szCs w:val="24"/>
        </w:rPr>
      </w:pPr>
    </w:p>
    <w:p w:rsidR="005D286E" w:rsidRDefault="005D286E" w:rsidP="005D286E">
      <w:pPr>
        <w:spacing w:line="360" w:lineRule="auto"/>
        <w:jc w:val="both"/>
        <w:rPr>
          <w:rFonts w:ascii="Times New Roman" w:eastAsiaTheme="minorEastAsia" w:hAnsi="Times New Roman" w:cs="Times New Roman"/>
          <w:sz w:val="24"/>
          <w:szCs w:val="24"/>
        </w:rPr>
      </w:pPr>
    </w:p>
    <w:p w:rsidR="005D286E" w:rsidRDefault="005D286E" w:rsidP="005D286E">
      <w:pPr>
        <w:spacing w:line="360" w:lineRule="auto"/>
        <w:jc w:val="both"/>
        <w:rPr>
          <w:rFonts w:ascii="Times New Roman" w:eastAsiaTheme="minorEastAsia" w:hAnsi="Times New Roman" w:cs="Times New Roman"/>
          <w:sz w:val="24"/>
          <w:szCs w:val="24"/>
        </w:rPr>
      </w:pPr>
    </w:p>
    <w:p w:rsidR="005D286E" w:rsidRPr="005D286E" w:rsidRDefault="005D286E" w:rsidP="005D286E">
      <w:pPr>
        <w:spacing w:line="360" w:lineRule="auto"/>
        <w:jc w:val="both"/>
        <w:rPr>
          <w:rFonts w:ascii="Times New Roman" w:eastAsiaTheme="minorEastAsia" w:hAnsi="Times New Roman" w:cs="Times New Roman"/>
          <w:sz w:val="24"/>
          <w:szCs w:val="24"/>
        </w:rPr>
      </w:pP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lastRenderedPageBreak/>
        <w:t xml:space="preserve">                   </w:t>
      </w:r>
      <w:r w:rsidR="00422C6B">
        <w:rPr>
          <w:rFonts w:ascii="Times New Roman" w:eastAsiaTheme="majorEastAsia" w:hAnsi="Times New Roman" w:cs="Times New Roman"/>
          <w:b/>
          <w:smallCaps/>
          <w:color w:val="404040" w:themeColor="text1" w:themeTint="BF"/>
          <w:sz w:val="24"/>
          <w:szCs w:val="24"/>
        </w:rPr>
        <w:t xml:space="preserve">                         </w:t>
      </w:r>
      <w:r w:rsidRPr="005D286E">
        <w:rPr>
          <w:rFonts w:ascii="Times New Roman" w:eastAsiaTheme="majorEastAsia" w:hAnsi="Times New Roman" w:cs="Times New Roman"/>
          <w:b/>
          <w:smallCaps/>
          <w:color w:val="404040" w:themeColor="text1" w:themeTint="BF"/>
          <w:sz w:val="24"/>
          <w:szCs w:val="24"/>
        </w:rPr>
        <w:t xml:space="preserve">                        CHAPTER 5</w:t>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r w:rsidRPr="005D286E">
        <w:rPr>
          <w:rFonts w:ascii="Times New Roman" w:eastAsiaTheme="majorEastAsia" w:hAnsi="Times New Roman" w:cs="Times New Roman"/>
          <w:b/>
          <w:smallCaps/>
          <w:color w:val="404040" w:themeColor="text1" w:themeTint="BF"/>
          <w:sz w:val="24"/>
          <w:szCs w:val="24"/>
        </w:rPr>
        <w:tab/>
      </w:r>
    </w:p>
    <w:p w:rsidR="005D286E" w:rsidRPr="005D286E" w:rsidRDefault="005D286E" w:rsidP="005D286E">
      <w:pPr>
        <w:keepNext/>
        <w:keepLines/>
        <w:pBdr>
          <w:bottom w:val="single" w:sz="4" w:space="1" w:color="auto"/>
        </w:pBdr>
        <w:spacing w:before="160" w:after="0" w:line="360" w:lineRule="auto"/>
        <w:ind w:left="720"/>
        <w:jc w:val="both"/>
        <w:outlineLvl w:val="2"/>
        <w:rPr>
          <w:rFonts w:ascii="Times New Roman" w:eastAsiaTheme="majorEastAsia" w:hAnsi="Times New Roman" w:cs="Times New Roman"/>
          <w:b/>
          <w:smallCaps/>
          <w:color w:val="404040" w:themeColor="text1" w:themeTint="BF"/>
          <w:sz w:val="24"/>
          <w:szCs w:val="24"/>
        </w:rPr>
      </w:pPr>
      <w:r w:rsidRPr="005D286E">
        <w:rPr>
          <w:rFonts w:ascii="Times New Roman" w:eastAsiaTheme="majorEastAsia" w:hAnsi="Times New Roman" w:cs="Times New Roman"/>
          <w:b/>
          <w:smallCaps/>
          <w:color w:val="404040" w:themeColor="text1" w:themeTint="BF"/>
          <w:sz w:val="24"/>
          <w:szCs w:val="24"/>
        </w:rPr>
        <w:t xml:space="preserve">                    summary of main findings, conclusions and recommendations</w:t>
      </w:r>
    </w:p>
    <w:p w:rsidR="005D286E" w:rsidRPr="005D286E" w:rsidRDefault="005D286E" w:rsidP="005D286E">
      <w:pPr>
        <w:spacing w:line="360" w:lineRule="auto"/>
        <w:ind w:left="720" w:firstLine="36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5.1 INTRODUCTION</w:t>
      </w:r>
    </w:p>
    <w:p w:rsidR="00422C6B" w:rsidRDefault="005D286E" w:rsidP="00422C6B">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sz w:val="24"/>
          <w:szCs w:val="24"/>
          <w:lang w:val="en-ZA"/>
        </w:rPr>
        <w:t>The primary aim of this research was to find out what social workers at CMJAH viewed as constituting quality supervision including what they felt was needed in a supervisor in order to provide adequate and effective supervision and for them to experience supervision as a valuable positive experience. The research employed an explorative qualitative design where semi-structured interviews with a total number of ten participants was used to gain a deeper understanding of the participant’s views in relation to the research objectives. This chapter provides a brief summary of the research’s main findings as well as an overview of recommendations and conclusions drawn from the findings.</w:t>
      </w:r>
    </w:p>
    <w:p w:rsidR="005D286E" w:rsidRPr="005D286E" w:rsidRDefault="005D286E" w:rsidP="00422C6B">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5.2 SUMMARY OF MAIN FINDINGS</w:t>
      </w:r>
    </w:p>
    <w:p w:rsidR="00091A4B" w:rsidRPr="005D286E" w:rsidRDefault="005D286E" w:rsidP="00091A4B">
      <w:pPr>
        <w:autoSpaceDE w:val="0"/>
        <w:autoSpaceDN w:val="0"/>
        <w:adjustRightInd w:val="0"/>
        <w:spacing w:after="0"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On analyzing the findings, social workers were currently experiencing quality supervision at CMJAH with the supervisory relationship as the key element that contributed to their expe</w:t>
      </w:r>
      <w:r w:rsidR="00DC6763">
        <w:rPr>
          <w:rFonts w:ascii="Times New Roman" w:eastAsiaTheme="minorEastAsia" w:hAnsi="Times New Roman" w:cs="Times New Roman"/>
          <w:sz w:val="24"/>
          <w:szCs w:val="24"/>
        </w:rPr>
        <w:t xml:space="preserve">riences of quality supervision. </w:t>
      </w:r>
      <w:r w:rsidR="00091A4B" w:rsidRPr="005D286E">
        <w:rPr>
          <w:rFonts w:ascii="Times New Roman" w:eastAsiaTheme="minorEastAsia" w:hAnsi="Times New Roman" w:cs="Times New Roman"/>
          <w:sz w:val="24"/>
          <w:szCs w:val="24"/>
        </w:rPr>
        <w:t>From the findings it was evident that the supervisory relationship is key to the overall experience of positive supervision</w:t>
      </w:r>
      <w:r w:rsidR="00091A4B">
        <w:rPr>
          <w:rFonts w:ascii="Times New Roman" w:eastAsiaTheme="minorEastAsia" w:hAnsi="Times New Roman" w:cs="Times New Roman"/>
          <w:sz w:val="24"/>
          <w:szCs w:val="24"/>
        </w:rPr>
        <w:t xml:space="preserve"> </w:t>
      </w:r>
      <w:r w:rsidR="00DC6763">
        <w:rPr>
          <w:rFonts w:ascii="Times New Roman" w:eastAsiaTheme="minorEastAsia" w:hAnsi="Times New Roman" w:cs="Times New Roman"/>
          <w:sz w:val="24"/>
          <w:szCs w:val="24"/>
        </w:rPr>
        <w:t xml:space="preserve">The </w:t>
      </w:r>
      <w:r w:rsidR="00091A4B">
        <w:rPr>
          <w:rFonts w:ascii="Times New Roman" w:eastAsiaTheme="minorEastAsia" w:hAnsi="Times New Roman" w:cs="Times New Roman"/>
          <w:sz w:val="24"/>
          <w:szCs w:val="24"/>
        </w:rPr>
        <w:t xml:space="preserve">above </w:t>
      </w:r>
      <w:r w:rsidR="00DC6763">
        <w:rPr>
          <w:rFonts w:ascii="Times New Roman" w:eastAsiaTheme="minorEastAsia" w:hAnsi="Times New Roman" w:cs="Times New Roman"/>
          <w:sz w:val="24"/>
          <w:szCs w:val="24"/>
        </w:rPr>
        <w:t xml:space="preserve">confirms </w:t>
      </w:r>
      <w:proofErr w:type="spellStart"/>
      <w:r w:rsidR="00DC6763">
        <w:rPr>
          <w:rFonts w:ascii="Times New Roman" w:eastAsiaTheme="minorEastAsia" w:hAnsi="Times New Roman" w:cs="Times New Roman"/>
          <w:sz w:val="24"/>
          <w:szCs w:val="24"/>
        </w:rPr>
        <w:t>Kilminster</w:t>
      </w:r>
      <w:proofErr w:type="spellEnd"/>
      <w:r w:rsidR="00DC6763">
        <w:rPr>
          <w:rFonts w:ascii="Times New Roman" w:eastAsiaTheme="minorEastAsia" w:hAnsi="Times New Roman" w:cs="Times New Roman"/>
          <w:sz w:val="24"/>
          <w:szCs w:val="24"/>
        </w:rPr>
        <w:t xml:space="preserve"> and Jolly (2000) argument that,</w:t>
      </w:r>
      <w:r w:rsidR="00DC6763" w:rsidRPr="005D286E">
        <w:rPr>
          <w:rFonts w:ascii="Times New Roman" w:eastAsiaTheme="minorEastAsia" w:hAnsi="Times New Roman" w:cs="Times New Roman"/>
          <w:sz w:val="24"/>
          <w:szCs w:val="24"/>
        </w:rPr>
        <w:t xml:space="preserve"> </w:t>
      </w:r>
      <w:r w:rsidR="00091A4B">
        <w:rPr>
          <w:rFonts w:ascii="Times New Roman" w:eastAsiaTheme="minorEastAsia" w:hAnsi="Times New Roman" w:cs="Times New Roman"/>
          <w:sz w:val="24"/>
          <w:szCs w:val="24"/>
        </w:rPr>
        <w:t xml:space="preserve">the supervision relationship is </w:t>
      </w:r>
      <w:r w:rsidR="00DC6763" w:rsidRPr="005D286E">
        <w:rPr>
          <w:rFonts w:ascii="Times New Roman" w:eastAsiaTheme="minorEastAsia" w:hAnsi="Times New Roman" w:cs="Times New Roman"/>
          <w:sz w:val="24"/>
          <w:szCs w:val="24"/>
        </w:rPr>
        <w:t>probably the most single important factor for the effectiveness of supervision and even more importan</w:t>
      </w:r>
      <w:r w:rsidR="00091A4B">
        <w:rPr>
          <w:rFonts w:ascii="Times New Roman" w:eastAsiaTheme="minorEastAsia" w:hAnsi="Times New Roman" w:cs="Times New Roman"/>
          <w:sz w:val="24"/>
          <w:szCs w:val="24"/>
        </w:rPr>
        <w:t>t than the supervisory methods.</w:t>
      </w:r>
      <w:r w:rsidRPr="005D286E">
        <w:rPr>
          <w:rFonts w:ascii="Times New Roman" w:eastAsiaTheme="minorEastAsia" w:hAnsi="Times New Roman" w:cs="Times New Roman"/>
          <w:sz w:val="24"/>
          <w:szCs w:val="24"/>
        </w:rPr>
        <w:t xml:space="preserve"> A virtuous open relationship between supervisor and supervisee will lead to supervisees experiencing quality and effective supervision. Not only does a virtuous open relationship lead to quality supervision, from the findings, it was evident that it also led to supervisees experiencing supervision as a valuable positive experience that contributed to their job performance and them delivering effective and efficient services to clients. The findings also revealed that qualities such as trust, honesty, positive attitude, genuineness, openness and listening are central to a virtuous relationship. </w:t>
      </w:r>
      <w:r w:rsidR="005F4F40">
        <w:rPr>
          <w:rFonts w:ascii="Times New Roman" w:eastAsiaTheme="minorEastAsia" w:hAnsi="Times New Roman" w:cs="Times New Roman"/>
          <w:sz w:val="24"/>
          <w:szCs w:val="24"/>
        </w:rPr>
        <w:t xml:space="preserve">The above echoes the existing body of literature, for example Munson (2002), Morrison (2003), </w:t>
      </w:r>
      <w:proofErr w:type="spellStart"/>
      <w:r w:rsidR="005F4F40">
        <w:rPr>
          <w:rFonts w:ascii="Times New Roman" w:eastAsiaTheme="minorEastAsia" w:hAnsi="Times New Roman" w:cs="Times New Roman"/>
          <w:sz w:val="24"/>
          <w:szCs w:val="24"/>
        </w:rPr>
        <w:t>Kadushin</w:t>
      </w:r>
      <w:proofErr w:type="spellEnd"/>
      <w:r w:rsidR="005F4F40">
        <w:rPr>
          <w:rFonts w:ascii="Times New Roman" w:eastAsiaTheme="minorEastAsia" w:hAnsi="Times New Roman" w:cs="Times New Roman"/>
          <w:sz w:val="24"/>
          <w:szCs w:val="24"/>
        </w:rPr>
        <w:t xml:space="preserve"> and Harkness (2014), </w:t>
      </w:r>
      <w:proofErr w:type="spellStart"/>
      <w:r w:rsidR="005F4F40">
        <w:rPr>
          <w:rFonts w:ascii="Times New Roman" w:eastAsiaTheme="minorEastAsia" w:hAnsi="Times New Roman" w:cs="Times New Roman"/>
          <w:sz w:val="24"/>
          <w:szCs w:val="24"/>
        </w:rPr>
        <w:t>Kilmnister</w:t>
      </w:r>
      <w:proofErr w:type="spellEnd"/>
      <w:r w:rsidR="005F4F40">
        <w:rPr>
          <w:rFonts w:ascii="Times New Roman" w:eastAsiaTheme="minorEastAsia" w:hAnsi="Times New Roman" w:cs="Times New Roman"/>
          <w:sz w:val="24"/>
          <w:szCs w:val="24"/>
        </w:rPr>
        <w:t xml:space="preserve"> and Jolly (2000) and </w:t>
      </w:r>
      <w:proofErr w:type="spellStart"/>
      <w:r w:rsidR="005F4F40">
        <w:rPr>
          <w:rFonts w:ascii="Times New Roman" w:eastAsiaTheme="minorEastAsia" w:hAnsi="Times New Roman" w:cs="Times New Roman"/>
          <w:sz w:val="24"/>
          <w:szCs w:val="24"/>
        </w:rPr>
        <w:t>Arminio</w:t>
      </w:r>
      <w:proofErr w:type="spellEnd"/>
      <w:r w:rsidR="005F4F40">
        <w:rPr>
          <w:rFonts w:ascii="Times New Roman" w:eastAsiaTheme="minorEastAsia" w:hAnsi="Times New Roman" w:cs="Times New Roman"/>
          <w:sz w:val="24"/>
          <w:szCs w:val="24"/>
        </w:rPr>
        <w:t xml:space="preserve"> and Creamer (2001) are of the same opinion regarding the </w:t>
      </w:r>
      <w:r w:rsidR="00DC6763">
        <w:rPr>
          <w:rFonts w:ascii="Times New Roman" w:eastAsiaTheme="minorEastAsia" w:hAnsi="Times New Roman" w:cs="Times New Roman"/>
          <w:sz w:val="24"/>
          <w:szCs w:val="24"/>
        </w:rPr>
        <w:t xml:space="preserve">qualities and </w:t>
      </w:r>
      <w:r w:rsidR="005F4F40">
        <w:rPr>
          <w:rFonts w:ascii="Times New Roman" w:eastAsiaTheme="minorEastAsia" w:hAnsi="Times New Roman" w:cs="Times New Roman"/>
          <w:sz w:val="24"/>
          <w:szCs w:val="24"/>
        </w:rPr>
        <w:t>characteristics of a</w:t>
      </w:r>
      <w:r w:rsidR="00DC6763">
        <w:rPr>
          <w:rFonts w:ascii="Times New Roman" w:eastAsiaTheme="minorEastAsia" w:hAnsi="Times New Roman" w:cs="Times New Roman"/>
          <w:sz w:val="24"/>
          <w:szCs w:val="24"/>
        </w:rPr>
        <w:t xml:space="preserve"> good supervisory relationship that leads to quality supervision. </w:t>
      </w:r>
      <w:r w:rsidRPr="005D286E">
        <w:rPr>
          <w:rFonts w:ascii="Times New Roman" w:eastAsiaTheme="minorEastAsia" w:hAnsi="Times New Roman" w:cs="Times New Roman"/>
          <w:sz w:val="24"/>
          <w:szCs w:val="24"/>
        </w:rPr>
        <w:t xml:space="preserve">It was also evident that social workers valued supervision that was regular and structured as characteristics that </w:t>
      </w:r>
      <w:r w:rsidRPr="005D286E">
        <w:rPr>
          <w:rFonts w:ascii="Times New Roman" w:eastAsiaTheme="minorEastAsia" w:hAnsi="Times New Roman" w:cs="Times New Roman"/>
          <w:sz w:val="24"/>
          <w:szCs w:val="24"/>
        </w:rPr>
        <w:lastRenderedPageBreak/>
        <w:t>contributed to the quality of supervision. In addition, participants alluded that a supervisor’s ability to transfer their knowledge, skills and expertise to them was also key to quality supervision.</w:t>
      </w:r>
      <w:r w:rsidR="00091A4B">
        <w:rPr>
          <w:rFonts w:ascii="Times New Roman" w:eastAsiaTheme="minorEastAsia" w:hAnsi="Times New Roman" w:cs="Times New Roman"/>
          <w:sz w:val="24"/>
          <w:szCs w:val="24"/>
        </w:rPr>
        <w:t xml:space="preserve"> </w:t>
      </w:r>
      <w:r w:rsidRPr="005D286E">
        <w:rPr>
          <w:rFonts w:ascii="Times New Roman" w:eastAsiaTheme="minorEastAsia" w:hAnsi="Times New Roman" w:cs="Times New Roman"/>
          <w:sz w:val="24"/>
          <w:szCs w:val="24"/>
        </w:rPr>
        <w:t>Furthermore, the findings alluded to the fact that supervision plays a key role in improving their job performance through providing effective and efficient services to clients. Finally, the findings also indicated that feedback and support during supervision were also key elements that contributed to social workers experiences of positive valuable supervision.</w:t>
      </w: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5.3 RECOMMENDATIONS</w:t>
      </w:r>
    </w:p>
    <w:p w:rsidR="00422C6B" w:rsidRDefault="005D286E" w:rsidP="00422C6B">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 xml:space="preserve">PROMOTE </w:t>
      </w:r>
      <w:r w:rsidR="00422C6B">
        <w:rPr>
          <w:rFonts w:ascii="Times New Roman" w:eastAsiaTheme="minorEastAsia" w:hAnsi="Times New Roman" w:cs="Times New Roman"/>
          <w:b/>
          <w:i/>
          <w:sz w:val="24"/>
          <w:szCs w:val="24"/>
        </w:rPr>
        <w:t>A GOOD SUPERVISORY RELATIONSHIP</w:t>
      </w:r>
    </w:p>
    <w:p w:rsidR="005D286E" w:rsidRPr="00422C6B" w:rsidRDefault="005D286E" w:rsidP="00422C6B">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sz w:val="24"/>
          <w:szCs w:val="24"/>
        </w:rPr>
        <w:t>Since the supervisory relationship was a key element of what social workers viewed as one major factor that constituted quality supervision, it is recommended that agencies put structures in place that promote a good supervisory relationship. They could come up with training courses for supervisors not limited to but including training that will teach them how to create good supervisory relationships with supervisees.</w:t>
      </w:r>
      <w:r w:rsidR="00091A4B">
        <w:rPr>
          <w:rFonts w:ascii="Times New Roman" w:eastAsiaTheme="minorEastAsia" w:hAnsi="Times New Roman" w:cs="Times New Roman"/>
          <w:sz w:val="24"/>
          <w:szCs w:val="24"/>
        </w:rPr>
        <w:t xml:space="preserve"> However, to put structures in place that will only</w:t>
      </w:r>
      <w:r w:rsidR="00422C6B">
        <w:rPr>
          <w:rFonts w:ascii="Times New Roman" w:eastAsiaTheme="minorEastAsia" w:hAnsi="Times New Roman" w:cs="Times New Roman"/>
          <w:sz w:val="24"/>
          <w:szCs w:val="24"/>
        </w:rPr>
        <w:t xml:space="preserve"> train the supervisor is unfair since it is a two- way relationship. Therefore, both the supervisor and the supervisee, should be included when finding ways to improve a supervisory relationship. </w:t>
      </w:r>
    </w:p>
    <w:p w:rsidR="00091A4B" w:rsidRDefault="005D286E" w:rsidP="00091A4B">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REGULAR STRUCTURED SUPERVISION</w:t>
      </w:r>
    </w:p>
    <w:p w:rsidR="005D286E" w:rsidRPr="00091A4B" w:rsidRDefault="005D286E" w:rsidP="00091A4B">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sz w:val="24"/>
          <w:szCs w:val="24"/>
        </w:rPr>
        <w:t>Findings alluded to the fact that quality supervision is constituted by regular structured supervision. Therefore, it is imperative that structures that promote the above are put into place to continue providing meaningful supervision to social workers. In addition, the supervisees views should be taken into consideration when putting these structures in place.</w:t>
      </w:r>
      <w:r w:rsidR="00091A4B">
        <w:rPr>
          <w:rFonts w:ascii="Times New Roman" w:eastAsiaTheme="minorEastAsia" w:hAnsi="Times New Roman" w:cs="Times New Roman"/>
          <w:sz w:val="24"/>
          <w:szCs w:val="24"/>
        </w:rPr>
        <w:t xml:space="preserve"> However, it is also important for supervisees to not play victims but rather they should work in collaboration with the supervisors to ensure the regularity of supervision. </w:t>
      </w:r>
    </w:p>
    <w:p w:rsidR="005D286E" w:rsidRPr="005D286E" w:rsidRDefault="005D286E" w:rsidP="005D286E">
      <w:pPr>
        <w:spacing w:line="360" w:lineRule="auto"/>
        <w:ind w:left="720"/>
        <w:jc w:val="both"/>
        <w:rPr>
          <w:rFonts w:ascii="Times New Roman" w:eastAsiaTheme="minorEastAsia" w:hAnsi="Times New Roman" w:cs="Times New Roman"/>
          <w:b/>
          <w:i/>
          <w:sz w:val="24"/>
          <w:szCs w:val="24"/>
        </w:rPr>
      </w:pPr>
      <w:r w:rsidRPr="005D286E">
        <w:rPr>
          <w:rFonts w:ascii="Times New Roman" w:eastAsiaTheme="minorEastAsia" w:hAnsi="Times New Roman" w:cs="Times New Roman"/>
          <w:b/>
          <w:i/>
          <w:sz w:val="24"/>
          <w:szCs w:val="24"/>
        </w:rPr>
        <w:t>ABILITY TO TRANSFER KNOWLEDGE, SKILLS AND EXPERTISE</w:t>
      </w:r>
    </w:p>
    <w:p w:rsidR="005D286E" w:rsidRPr="005D286E" w:rsidRDefault="005D286E" w:rsidP="005D286E">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 xml:space="preserve">Participants mentioned that, a supervisor need to be able to transfer their knowledge, skills and expertise in order for them to experience quality supervision. Therefore, it is recommended that supervisors receive training on the best ways to transfer their </w:t>
      </w:r>
      <w:r w:rsidRPr="005D286E">
        <w:rPr>
          <w:rFonts w:ascii="Times New Roman" w:eastAsiaTheme="minorEastAsia" w:hAnsi="Times New Roman" w:cs="Times New Roman"/>
          <w:sz w:val="24"/>
          <w:szCs w:val="24"/>
        </w:rPr>
        <w:lastRenderedPageBreak/>
        <w:t>knowledge, skills and expertise to supervisees in a way that will promote the provision of quality supervision.</w:t>
      </w: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5.4 RECOMMENDATIONS FOR FURTHER RESEARCH</w:t>
      </w:r>
    </w:p>
    <w:p w:rsidR="005D286E" w:rsidRPr="005D286E" w:rsidRDefault="005D286E" w:rsidP="00DC6763">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Due to the less number of participants who took part in the study, findings cannot be generalized to the greater population of social workers practicing in hospital settings. Therefore, further research should perhaps make use of bigger samples from different hospital settings to allow for generalizations. Furthermore, there is a need to get views from both the supervisor and the supervisee, therefore, further research should consider involving supervisors as well in order to get a more detailed analysis of what both parties perceive as constituting quality and effective supervision.</w:t>
      </w:r>
    </w:p>
    <w:p w:rsidR="005D286E" w:rsidRPr="005D286E" w:rsidRDefault="005D286E" w:rsidP="005D286E">
      <w:pPr>
        <w:spacing w:line="360" w:lineRule="auto"/>
        <w:ind w:left="720"/>
        <w:jc w:val="both"/>
        <w:rPr>
          <w:rFonts w:ascii="Times New Roman" w:eastAsiaTheme="minorEastAsia" w:hAnsi="Times New Roman" w:cs="Times New Roman"/>
          <w:b/>
          <w:sz w:val="24"/>
          <w:szCs w:val="24"/>
        </w:rPr>
      </w:pPr>
      <w:r w:rsidRPr="005D286E">
        <w:rPr>
          <w:rFonts w:ascii="Times New Roman" w:eastAsiaTheme="minorEastAsia" w:hAnsi="Times New Roman" w:cs="Times New Roman"/>
          <w:b/>
          <w:sz w:val="24"/>
          <w:szCs w:val="24"/>
        </w:rPr>
        <w:t>5.5 CONCLUSIONS</w:t>
      </w:r>
    </w:p>
    <w:p w:rsidR="00091A4B" w:rsidRDefault="005D286E" w:rsidP="00422C6B">
      <w:pPr>
        <w:spacing w:line="360" w:lineRule="auto"/>
        <w:ind w:left="720"/>
        <w:jc w:val="both"/>
        <w:rPr>
          <w:rFonts w:ascii="Times New Roman" w:eastAsiaTheme="minorEastAsia" w:hAnsi="Times New Roman" w:cs="Times New Roman"/>
          <w:sz w:val="24"/>
          <w:szCs w:val="24"/>
        </w:rPr>
      </w:pPr>
      <w:r w:rsidRPr="005D286E">
        <w:rPr>
          <w:rFonts w:ascii="Times New Roman" w:eastAsiaTheme="minorEastAsia" w:hAnsi="Times New Roman" w:cs="Times New Roman"/>
          <w:sz w:val="24"/>
          <w:szCs w:val="24"/>
        </w:rPr>
        <w:t>From carrying out this research it is evident that supervision is a fundamental element to effective social work practice. The findings showed that social workers were currently receiving an adequate amount of quality supervision that contributed to their professional growth as well as job performance. Key to effective supervision is a good supervisory relationship build on trust, honesty, confidentiality, openness, genuineness, empathy etc. In as much as social workers are receiving supervision as required by the South African Framework of Social Services, perhaps a mandatory supervision training course should be available to those appointed to become supervisors. This way they can offer effective and quality supervision to their designated supervisees.</w:t>
      </w:r>
      <w:r w:rsidRPr="005D286E">
        <w:rPr>
          <w:rFonts w:ascii="TimesNewRoman" w:eastAsiaTheme="minorEastAsia" w:hAnsi="TimesNewRoman" w:cs="TimesNewRoman"/>
          <w:sz w:val="24"/>
          <w:szCs w:val="24"/>
        </w:rPr>
        <w:t xml:space="preserve"> </w:t>
      </w:r>
      <w:r w:rsidRPr="005D286E">
        <w:rPr>
          <w:rFonts w:ascii="Times New Roman" w:eastAsiaTheme="minorEastAsia" w:hAnsi="Times New Roman" w:cs="Times New Roman"/>
          <w:sz w:val="24"/>
          <w:szCs w:val="24"/>
        </w:rPr>
        <w:t>Supervision should also integrate the administrative, supportive and educational functions and these functions had better be taught during the training course in order for supervisors to have a strong focus when supervising. In addition, in order to provide effective supervision, a clear and succinct contract should be drawn up at the first supervision session as this will form the basis for future supervision sessions.</w:t>
      </w:r>
      <w:r w:rsidRPr="005D286E">
        <w:rPr>
          <w:rFonts w:ascii="TimesNewRoman" w:eastAsiaTheme="minorEastAsia" w:hAnsi="TimesNewRoman" w:cs="TimesNewRoman"/>
          <w:sz w:val="24"/>
          <w:szCs w:val="24"/>
        </w:rPr>
        <w:t xml:space="preserve"> </w:t>
      </w:r>
      <w:r w:rsidRPr="005D286E">
        <w:rPr>
          <w:rFonts w:ascii="Times New Roman" w:eastAsiaTheme="minorEastAsia" w:hAnsi="Times New Roman" w:cs="Times New Roman"/>
          <w:sz w:val="24"/>
          <w:szCs w:val="24"/>
        </w:rPr>
        <w:t>Lastly, from the literature that was reviewed and the interviews conducted, it gives the impression that for the most part, the participants reverberated the views expressed by theorists. This has therefore, led to the conclusion that effective and balanced supervision is essential to best practice and the services offered to clients.</w:t>
      </w:r>
      <w:r w:rsidR="00E865DA">
        <w:rPr>
          <w:rFonts w:ascii="Times New Roman" w:eastAsiaTheme="minorEastAsia" w:hAnsi="Times New Roman" w:cs="Times New Roman"/>
          <w:sz w:val="24"/>
          <w:szCs w:val="24"/>
        </w:rPr>
        <w:t xml:space="preserve"> </w:t>
      </w:r>
    </w:p>
    <w:p w:rsidR="00422C6B" w:rsidRDefault="00422C6B" w:rsidP="00422C6B">
      <w:pPr>
        <w:spacing w:line="360" w:lineRule="auto"/>
        <w:ind w:left="720"/>
        <w:jc w:val="both"/>
        <w:rPr>
          <w:rFonts w:ascii="Times New Roman" w:eastAsiaTheme="minorEastAsia" w:hAnsi="Times New Roman" w:cs="Times New Roman"/>
          <w:sz w:val="24"/>
          <w:szCs w:val="24"/>
        </w:rPr>
      </w:pPr>
      <w:bookmarkStart w:id="0" w:name="_GoBack"/>
      <w:bookmarkEnd w:id="0"/>
    </w:p>
    <w:p w:rsidR="005D286E" w:rsidRPr="005D286E" w:rsidRDefault="005D286E" w:rsidP="005D286E">
      <w:pPr>
        <w:rPr>
          <w:rFonts w:ascii="Times New Roman" w:hAnsi="Times New Roman" w:cs="Times New Roman"/>
          <w:sz w:val="24"/>
          <w:szCs w:val="24"/>
        </w:rPr>
      </w:pPr>
      <w:r w:rsidRPr="005D286E">
        <w:rPr>
          <w:rFonts w:ascii="Times New Roman" w:hAnsi="Times New Roman" w:cs="Times New Roman"/>
          <w:sz w:val="24"/>
          <w:szCs w:val="24"/>
        </w:rPr>
        <w:lastRenderedPageBreak/>
        <w:t>References</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Arminio</w:t>
      </w:r>
      <w:proofErr w:type="spellEnd"/>
      <w:r w:rsidRPr="005D286E">
        <w:rPr>
          <w:rFonts w:ascii="Times New Roman" w:hAnsi="Times New Roman" w:cs="Times New Roman"/>
          <w:sz w:val="24"/>
          <w:szCs w:val="24"/>
        </w:rPr>
        <w:t>, J., &amp; Creamer, D. G. (2001). What supervisors says about quality supervision. </w:t>
      </w:r>
      <w:r w:rsidRPr="005D286E">
        <w:rPr>
          <w:rFonts w:ascii="Times New Roman" w:hAnsi="Times New Roman" w:cs="Times New Roman"/>
          <w:i/>
          <w:iCs/>
          <w:sz w:val="24"/>
          <w:szCs w:val="24"/>
        </w:rPr>
        <w:t>College Student Affairs Journal</w:t>
      </w:r>
      <w:r w:rsidRPr="005D286E">
        <w:rPr>
          <w:rFonts w:ascii="Times New Roman" w:hAnsi="Times New Roman" w:cs="Times New Roman"/>
          <w:sz w:val="24"/>
          <w:szCs w:val="24"/>
        </w:rPr>
        <w:t>, </w:t>
      </w:r>
      <w:r w:rsidRPr="005D286E">
        <w:rPr>
          <w:rFonts w:ascii="Times New Roman" w:hAnsi="Times New Roman" w:cs="Times New Roman"/>
          <w:i/>
          <w:iCs/>
          <w:sz w:val="24"/>
          <w:szCs w:val="24"/>
        </w:rPr>
        <w:t>21</w:t>
      </w:r>
      <w:r w:rsidRPr="005D286E">
        <w:rPr>
          <w:rFonts w:ascii="Times New Roman" w:hAnsi="Times New Roman" w:cs="Times New Roman"/>
          <w:sz w:val="24"/>
          <w:szCs w:val="24"/>
        </w:rPr>
        <w:t>(1), 35.</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Babbie</w:t>
      </w:r>
      <w:proofErr w:type="spellEnd"/>
      <w:r w:rsidRPr="005D286E">
        <w:rPr>
          <w:rFonts w:ascii="Times New Roman" w:hAnsi="Times New Roman" w:cs="Times New Roman"/>
          <w:sz w:val="24"/>
          <w:szCs w:val="24"/>
        </w:rPr>
        <w:t>, E., &amp; Mouton, J. (2001). Qualitative data analysis. </w:t>
      </w:r>
      <w:r w:rsidRPr="005D286E">
        <w:rPr>
          <w:rFonts w:ascii="Times New Roman" w:hAnsi="Times New Roman" w:cs="Times New Roman"/>
          <w:i/>
          <w:iCs/>
          <w:sz w:val="24"/>
          <w:szCs w:val="24"/>
        </w:rPr>
        <w:t>The Practice of Social Research, South Africa Edition</w:t>
      </w:r>
      <w:r w:rsidRPr="005D286E">
        <w:rPr>
          <w:rFonts w:ascii="Times New Roman" w:hAnsi="Times New Roman" w:cs="Times New Roman"/>
          <w:sz w:val="24"/>
          <w:szCs w:val="24"/>
        </w:rPr>
        <w:t xml:space="preserve">, 489-516. </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Barker, R. L. (2003). The social work dictionary.</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Beytell</w:t>
      </w:r>
      <w:proofErr w:type="spellEnd"/>
      <w:r w:rsidRPr="005D286E">
        <w:rPr>
          <w:rFonts w:ascii="Times New Roman" w:hAnsi="Times New Roman" w:cs="Times New Roman"/>
          <w:sz w:val="24"/>
          <w:szCs w:val="24"/>
        </w:rPr>
        <w:t xml:space="preserve">, A. M. (2014). </w:t>
      </w:r>
      <w:r w:rsidRPr="005D286E">
        <w:rPr>
          <w:rFonts w:ascii="Times New Roman" w:hAnsi="Times New Roman" w:cs="Times New Roman"/>
          <w:i/>
          <w:sz w:val="24"/>
          <w:szCs w:val="24"/>
        </w:rPr>
        <w:t xml:space="preserve">Fieldwork education in health contexts: Experiences of fourth-year </w:t>
      </w:r>
      <w:proofErr w:type="spellStart"/>
      <w:r w:rsidRPr="005D286E">
        <w:rPr>
          <w:rFonts w:ascii="Times New Roman" w:hAnsi="Times New Roman" w:cs="Times New Roman"/>
          <w:i/>
          <w:sz w:val="24"/>
          <w:szCs w:val="24"/>
        </w:rPr>
        <w:t>bsw</w:t>
      </w:r>
      <w:proofErr w:type="spellEnd"/>
      <w:r w:rsidRPr="005D286E">
        <w:rPr>
          <w:rFonts w:ascii="Times New Roman" w:hAnsi="Times New Roman" w:cs="Times New Roman"/>
          <w:i/>
          <w:sz w:val="24"/>
          <w:szCs w:val="24"/>
        </w:rPr>
        <w:t xml:space="preserve"> students.</w:t>
      </w:r>
      <w:r w:rsidRPr="005D286E">
        <w:rPr>
          <w:rFonts w:ascii="Times New Roman" w:hAnsi="Times New Roman" w:cs="Times New Roman"/>
          <w:sz w:val="24"/>
          <w:szCs w:val="24"/>
        </w:rPr>
        <w:t xml:space="preserve"> Bellville: South Africa. </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Braun, V., &amp; Clarke, V. (2006). Using thematic analysis in psychology. </w:t>
      </w:r>
      <w:r w:rsidRPr="005D286E">
        <w:rPr>
          <w:rFonts w:ascii="Times New Roman" w:hAnsi="Times New Roman" w:cs="Times New Roman"/>
          <w:i/>
          <w:iCs/>
          <w:sz w:val="24"/>
          <w:szCs w:val="24"/>
        </w:rPr>
        <w:t>Qualitative research in psychology</w:t>
      </w:r>
      <w:r w:rsidRPr="005D286E">
        <w:rPr>
          <w:rFonts w:ascii="Times New Roman" w:hAnsi="Times New Roman" w:cs="Times New Roman"/>
          <w:sz w:val="24"/>
          <w:szCs w:val="24"/>
        </w:rPr>
        <w:t>, </w:t>
      </w:r>
      <w:r w:rsidRPr="005D286E">
        <w:rPr>
          <w:rFonts w:ascii="Times New Roman" w:hAnsi="Times New Roman" w:cs="Times New Roman"/>
          <w:i/>
          <w:iCs/>
          <w:sz w:val="24"/>
          <w:szCs w:val="24"/>
        </w:rPr>
        <w:t>3</w:t>
      </w:r>
      <w:r w:rsidRPr="005D286E">
        <w:rPr>
          <w:rFonts w:ascii="Times New Roman" w:hAnsi="Times New Roman" w:cs="Times New Roman"/>
          <w:sz w:val="24"/>
          <w:szCs w:val="24"/>
        </w:rPr>
        <w:t>(2), 77-101.</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Bradley, L. J., &amp; </w:t>
      </w:r>
      <w:proofErr w:type="spellStart"/>
      <w:r w:rsidRPr="005D286E">
        <w:rPr>
          <w:rFonts w:ascii="Times New Roman" w:hAnsi="Times New Roman" w:cs="Times New Roman"/>
          <w:sz w:val="24"/>
          <w:szCs w:val="24"/>
        </w:rPr>
        <w:t>Ladany</w:t>
      </w:r>
      <w:proofErr w:type="spellEnd"/>
      <w:r w:rsidRPr="005D286E">
        <w:rPr>
          <w:rFonts w:ascii="Times New Roman" w:hAnsi="Times New Roman" w:cs="Times New Roman"/>
          <w:sz w:val="24"/>
          <w:szCs w:val="24"/>
        </w:rPr>
        <w:t>, N. (Eds.). (2001). </w:t>
      </w:r>
      <w:r w:rsidRPr="005D286E">
        <w:rPr>
          <w:rFonts w:ascii="Times New Roman" w:hAnsi="Times New Roman" w:cs="Times New Roman"/>
          <w:i/>
          <w:iCs/>
          <w:sz w:val="24"/>
          <w:szCs w:val="24"/>
        </w:rPr>
        <w:t>Counselor supervision: Principles, process, and practice</w:t>
      </w:r>
      <w:r w:rsidRPr="005D286E">
        <w:rPr>
          <w:rFonts w:ascii="Times New Roman" w:hAnsi="Times New Roman" w:cs="Times New Roman"/>
          <w:sz w:val="24"/>
          <w:szCs w:val="24"/>
        </w:rPr>
        <w:t>. Taylor &amp; Francis.</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Brittain</w:t>
      </w:r>
      <w:proofErr w:type="spellEnd"/>
      <w:r w:rsidRPr="005D286E">
        <w:rPr>
          <w:rFonts w:ascii="Times New Roman" w:hAnsi="Times New Roman" w:cs="Times New Roman"/>
          <w:sz w:val="24"/>
          <w:szCs w:val="24"/>
        </w:rPr>
        <w:t xml:space="preserve">, C. R. (2014). </w:t>
      </w:r>
      <w:r w:rsidRPr="005D286E">
        <w:rPr>
          <w:rFonts w:ascii="Times New Roman" w:hAnsi="Times New Roman" w:cs="Times New Roman"/>
          <w:i/>
          <w:sz w:val="24"/>
          <w:szCs w:val="24"/>
        </w:rPr>
        <w:t xml:space="preserve">Child Welfare Supervision: A Practical Guide for Supervisors, Manages and Administrators. </w:t>
      </w:r>
      <w:r w:rsidRPr="005D286E">
        <w:rPr>
          <w:rFonts w:ascii="Times New Roman" w:hAnsi="Times New Roman" w:cs="Times New Roman"/>
          <w:sz w:val="24"/>
          <w:szCs w:val="24"/>
        </w:rPr>
        <w:t xml:space="preserve">Oxford University Press. </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Bryman, A. (2015). </w:t>
      </w:r>
      <w:r w:rsidRPr="005D286E">
        <w:rPr>
          <w:rFonts w:ascii="Times New Roman" w:hAnsi="Times New Roman" w:cs="Times New Roman"/>
          <w:i/>
          <w:iCs/>
          <w:sz w:val="24"/>
          <w:szCs w:val="24"/>
        </w:rPr>
        <w:t>Social research methods</w:t>
      </w:r>
      <w:r w:rsidRPr="005D286E">
        <w:rPr>
          <w:rFonts w:ascii="Times New Roman" w:hAnsi="Times New Roman" w:cs="Times New Roman"/>
          <w:sz w:val="24"/>
          <w:szCs w:val="24"/>
        </w:rPr>
        <w:t>. Oxford University Press.</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Creswell, J. W. (2013). </w:t>
      </w:r>
      <w:r w:rsidRPr="005D286E">
        <w:rPr>
          <w:rFonts w:ascii="Times New Roman" w:hAnsi="Times New Roman" w:cs="Times New Roman"/>
          <w:i/>
          <w:iCs/>
          <w:sz w:val="24"/>
          <w:szCs w:val="24"/>
        </w:rPr>
        <w:t>Research design: Qualitative, quantitative, and mixed methods approaches</w:t>
      </w:r>
      <w:r w:rsidRPr="005D286E">
        <w:rPr>
          <w:rFonts w:ascii="Times New Roman" w:hAnsi="Times New Roman" w:cs="Times New Roman"/>
          <w:sz w:val="24"/>
          <w:szCs w:val="24"/>
        </w:rPr>
        <w:t>. Sage publications.</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 De </w:t>
      </w:r>
      <w:proofErr w:type="spellStart"/>
      <w:r w:rsidRPr="005D286E">
        <w:rPr>
          <w:rFonts w:ascii="Times New Roman" w:hAnsi="Times New Roman" w:cs="Times New Roman"/>
          <w:sz w:val="24"/>
          <w:szCs w:val="24"/>
        </w:rPr>
        <w:t>Vos</w:t>
      </w:r>
      <w:proofErr w:type="spellEnd"/>
      <w:r w:rsidRPr="005D286E">
        <w:rPr>
          <w:rFonts w:ascii="Times New Roman" w:hAnsi="Times New Roman" w:cs="Times New Roman"/>
          <w:sz w:val="24"/>
          <w:szCs w:val="24"/>
        </w:rPr>
        <w:t xml:space="preserve">, A. S., </w:t>
      </w:r>
      <w:proofErr w:type="spellStart"/>
      <w:r w:rsidRPr="005D286E">
        <w:rPr>
          <w:rFonts w:ascii="Times New Roman" w:hAnsi="Times New Roman" w:cs="Times New Roman"/>
          <w:sz w:val="24"/>
          <w:szCs w:val="24"/>
        </w:rPr>
        <w:t>Strydom</w:t>
      </w:r>
      <w:proofErr w:type="spellEnd"/>
      <w:r w:rsidRPr="005D286E">
        <w:rPr>
          <w:rFonts w:ascii="Times New Roman" w:hAnsi="Times New Roman" w:cs="Times New Roman"/>
          <w:sz w:val="24"/>
          <w:szCs w:val="24"/>
        </w:rPr>
        <w:t xml:space="preserve">, H., </w:t>
      </w:r>
      <w:proofErr w:type="spellStart"/>
      <w:r w:rsidRPr="005D286E">
        <w:rPr>
          <w:rFonts w:ascii="Times New Roman" w:hAnsi="Times New Roman" w:cs="Times New Roman"/>
          <w:sz w:val="24"/>
          <w:szCs w:val="24"/>
        </w:rPr>
        <w:t>Fouche</w:t>
      </w:r>
      <w:proofErr w:type="spellEnd"/>
      <w:r w:rsidRPr="005D286E">
        <w:rPr>
          <w:rFonts w:ascii="Times New Roman" w:hAnsi="Times New Roman" w:cs="Times New Roman"/>
          <w:sz w:val="24"/>
          <w:szCs w:val="24"/>
        </w:rPr>
        <w:t xml:space="preserve">, C. B., &amp; </w:t>
      </w:r>
      <w:proofErr w:type="spellStart"/>
      <w:r w:rsidRPr="005D286E">
        <w:rPr>
          <w:rFonts w:ascii="Times New Roman" w:hAnsi="Times New Roman" w:cs="Times New Roman"/>
          <w:sz w:val="24"/>
          <w:szCs w:val="24"/>
        </w:rPr>
        <w:t>Delport</w:t>
      </w:r>
      <w:proofErr w:type="spellEnd"/>
      <w:r w:rsidRPr="005D286E">
        <w:rPr>
          <w:rFonts w:ascii="Times New Roman" w:hAnsi="Times New Roman" w:cs="Times New Roman"/>
          <w:sz w:val="24"/>
          <w:szCs w:val="24"/>
        </w:rPr>
        <w:t>, C. S. L. (2011). </w:t>
      </w:r>
      <w:r w:rsidRPr="005D286E">
        <w:rPr>
          <w:rFonts w:ascii="Times New Roman" w:hAnsi="Times New Roman" w:cs="Times New Roman"/>
          <w:i/>
          <w:iCs/>
          <w:sz w:val="24"/>
          <w:szCs w:val="24"/>
        </w:rPr>
        <w:t>Research at grassroots for the social sciences. Cape Town: Van Schaik Publishers</w:t>
      </w:r>
      <w:r w:rsidRPr="005D286E">
        <w:rPr>
          <w:rFonts w:ascii="Times New Roman" w:hAnsi="Times New Roman" w:cs="Times New Roman"/>
          <w:sz w:val="24"/>
          <w:szCs w:val="24"/>
        </w:rPr>
        <w:t>.</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Engelbrecht</w:t>
      </w:r>
      <w:proofErr w:type="spellEnd"/>
      <w:r w:rsidRPr="005D286E">
        <w:rPr>
          <w:rFonts w:ascii="Times New Roman" w:hAnsi="Times New Roman" w:cs="Times New Roman"/>
          <w:sz w:val="24"/>
          <w:szCs w:val="24"/>
        </w:rPr>
        <w:t>, L. K. (Ed.). (2014). </w:t>
      </w:r>
      <w:r w:rsidRPr="005D286E">
        <w:rPr>
          <w:rFonts w:ascii="Times New Roman" w:hAnsi="Times New Roman" w:cs="Times New Roman"/>
          <w:i/>
          <w:iCs/>
          <w:sz w:val="24"/>
          <w:szCs w:val="24"/>
        </w:rPr>
        <w:t>Management and supervision of social workers: Issues and challenges within a social development paradigm</w:t>
      </w:r>
      <w:r w:rsidRPr="005D286E">
        <w:rPr>
          <w:rFonts w:ascii="Times New Roman" w:hAnsi="Times New Roman" w:cs="Times New Roman"/>
          <w:sz w:val="24"/>
          <w:szCs w:val="24"/>
        </w:rPr>
        <w:t>.</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Farrokhi</w:t>
      </w:r>
      <w:proofErr w:type="spellEnd"/>
      <w:r w:rsidRPr="005D286E">
        <w:rPr>
          <w:rFonts w:ascii="Times New Roman" w:hAnsi="Times New Roman" w:cs="Times New Roman"/>
          <w:sz w:val="24"/>
          <w:szCs w:val="24"/>
        </w:rPr>
        <w:t xml:space="preserve">, F., &amp; </w:t>
      </w:r>
      <w:proofErr w:type="spellStart"/>
      <w:r w:rsidRPr="005D286E">
        <w:rPr>
          <w:rFonts w:ascii="Times New Roman" w:hAnsi="Times New Roman" w:cs="Times New Roman"/>
          <w:sz w:val="24"/>
          <w:szCs w:val="24"/>
        </w:rPr>
        <w:t>Mahmoudi-Hamidabad</w:t>
      </w:r>
      <w:proofErr w:type="spellEnd"/>
      <w:r w:rsidRPr="005D286E">
        <w:rPr>
          <w:rFonts w:ascii="Times New Roman" w:hAnsi="Times New Roman" w:cs="Times New Roman"/>
          <w:sz w:val="24"/>
          <w:szCs w:val="24"/>
        </w:rPr>
        <w:t>, A. (2012). Rethinking convenience sampling: Defining quality criteria. </w:t>
      </w:r>
      <w:r w:rsidRPr="005D286E">
        <w:rPr>
          <w:rFonts w:ascii="Times New Roman" w:hAnsi="Times New Roman" w:cs="Times New Roman"/>
          <w:i/>
          <w:iCs/>
          <w:sz w:val="24"/>
          <w:szCs w:val="24"/>
        </w:rPr>
        <w:t>Theory and practice in language studies</w:t>
      </w:r>
      <w:r w:rsidRPr="005D286E">
        <w:rPr>
          <w:rFonts w:ascii="Times New Roman" w:hAnsi="Times New Roman" w:cs="Times New Roman"/>
          <w:sz w:val="24"/>
          <w:szCs w:val="24"/>
        </w:rPr>
        <w:t>, </w:t>
      </w:r>
      <w:r w:rsidRPr="005D286E">
        <w:rPr>
          <w:rFonts w:ascii="Times New Roman" w:hAnsi="Times New Roman" w:cs="Times New Roman"/>
          <w:i/>
          <w:iCs/>
          <w:sz w:val="24"/>
          <w:szCs w:val="24"/>
        </w:rPr>
        <w:t>2</w:t>
      </w:r>
      <w:r w:rsidRPr="005D286E">
        <w:rPr>
          <w:rFonts w:ascii="Times New Roman" w:hAnsi="Times New Roman" w:cs="Times New Roman"/>
          <w:sz w:val="24"/>
          <w:szCs w:val="24"/>
        </w:rPr>
        <w:t>(4), 784.</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Greenstein, R., Roberts, B., &amp; </w:t>
      </w:r>
      <w:proofErr w:type="spellStart"/>
      <w:r w:rsidRPr="005D286E">
        <w:rPr>
          <w:rFonts w:ascii="Times New Roman" w:hAnsi="Times New Roman" w:cs="Times New Roman"/>
          <w:sz w:val="24"/>
          <w:szCs w:val="24"/>
        </w:rPr>
        <w:t>Sitas</w:t>
      </w:r>
      <w:proofErr w:type="spellEnd"/>
      <w:r w:rsidRPr="005D286E">
        <w:rPr>
          <w:rFonts w:ascii="Times New Roman" w:hAnsi="Times New Roman" w:cs="Times New Roman"/>
          <w:sz w:val="24"/>
          <w:szCs w:val="24"/>
        </w:rPr>
        <w:t>, A. (2003). Qualitative research methodology. </w:t>
      </w:r>
      <w:r w:rsidRPr="005D286E">
        <w:rPr>
          <w:rFonts w:ascii="Times New Roman" w:hAnsi="Times New Roman" w:cs="Times New Roman"/>
          <w:i/>
          <w:iCs/>
          <w:sz w:val="24"/>
          <w:szCs w:val="24"/>
        </w:rPr>
        <w:t>Research methods manual</w:t>
      </w:r>
      <w:r w:rsidRPr="005D286E">
        <w:rPr>
          <w:rFonts w:ascii="Times New Roman" w:hAnsi="Times New Roman" w:cs="Times New Roman"/>
          <w:sz w:val="24"/>
          <w:szCs w:val="24"/>
        </w:rPr>
        <w:t>.</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lastRenderedPageBreak/>
        <w:t xml:space="preserve">Grinnell. R.M. (2005). </w:t>
      </w:r>
      <w:r w:rsidRPr="005D286E">
        <w:rPr>
          <w:rFonts w:ascii="Times New Roman" w:hAnsi="Times New Roman" w:cs="Times New Roman"/>
          <w:i/>
          <w:sz w:val="24"/>
          <w:szCs w:val="24"/>
        </w:rPr>
        <w:t xml:space="preserve">Social work research and evaluation. </w:t>
      </w:r>
      <w:r w:rsidRPr="005D286E">
        <w:rPr>
          <w:rFonts w:ascii="Times New Roman" w:hAnsi="Times New Roman" w:cs="Times New Roman"/>
          <w:sz w:val="24"/>
          <w:szCs w:val="24"/>
        </w:rPr>
        <w:t>(6</w:t>
      </w:r>
      <w:r w:rsidRPr="005D286E">
        <w:rPr>
          <w:rFonts w:ascii="Times New Roman" w:hAnsi="Times New Roman" w:cs="Times New Roman"/>
          <w:sz w:val="24"/>
          <w:szCs w:val="24"/>
          <w:vertAlign w:val="superscript"/>
        </w:rPr>
        <w:t>th</w:t>
      </w:r>
      <w:r w:rsidRPr="005D286E">
        <w:rPr>
          <w:rFonts w:ascii="Times New Roman" w:hAnsi="Times New Roman" w:cs="Times New Roman"/>
          <w:sz w:val="24"/>
          <w:szCs w:val="24"/>
        </w:rPr>
        <w:t xml:space="preserve"> Ed.). Itasca, </w:t>
      </w:r>
      <w:proofErr w:type="spellStart"/>
      <w:r w:rsidRPr="005D286E">
        <w:rPr>
          <w:rFonts w:ascii="Times New Roman" w:hAnsi="Times New Roman" w:cs="Times New Roman"/>
          <w:sz w:val="24"/>
          <w:szCs w:val="24"/>
        </w:rPr>
        <w:t>Illionis</w:t>
      </w:r>
      <w:proofErr w:type="spellEnd"/>
      <w:r w:rsidRPr="005D286E">
        <w:rPr>
          <w:rFonts w:ascii="Times New Roman" w:hAnsi="Times New Roman" w:cs="Times New Roman"/>
          <w:sz w:val="24"/>
          <w:szCs w:val="24"/>
        </w:rPr>
        <w:t xml:space="preserve">: Peacock Publishers Inc. </w:t>
      </w:r>
    </w:p>
    <w:p w:rsidR="005D286E" w:rsidRPr="005D286E" w:rsidRDefault="005D286E" w:rsidP="005D286E">
      <w:pPr>
        <w:spacing w:line="360" w:lineRule="auto"/>
        <w:ind w:left="720" w:hanging="720"/>
        <w:rPr>
          <w:rFonts w:ascii="Times New Roman" w:hAnsi="Times New Roman" w:cs="Times New Roman"/>
          <w:i/>
          <w:iCs/>
          <w:sz w:val="24"/>
          <w:szCs w:val="24"/>
        </w:rPr>
      </w:pPr>
      <w:proofErr w:type="spellStart"/>
      <w:r w:rsidRPr="005D286E">
        <w:rPr>
          <w:rFonts w:ascii="Times New Roman" w:hAnsi="Times New Roman" w:cs="Times New Roman"/>
          <w:sz w:val="24"/>
          <w:szCs w:val="24"/>
        </w:rPr>
        <w:t>Hawkings</w:t>
      </w:r>
      <w:proofErr w:type="spellEnd"/>
      <w:r w:rsidRPr="005D286E">
        <w:rPr>
          <w:rFonts w:ascii="Times New Roman" w:hAnsi="Times New Roman" w:cs="Times New Roman"/>
          <w:sz w:val="24"/>
          <w:szCs w:val="24"/>
        </w:rPr>
        <w:t xml:space="preserve">, P. &amp; </w:t>
      </w:r>
      <w:proofErr w:type="spellStart"/>
      <w:r w:rsidRPr="005D286E">
        <w:rPr>
          <w:rFonts w:ascii="Times New Roman" w:hAnsi="Times New Roman" w:cs="Times New Roman"/>
          <w:sz w:val="24"/>
          <w:szCs w:val="24"/>
        </w:rPr>
        <w:t>Shohet</w:t>
      </w:r>
      <w:proofErr w:type="spellEnd"/>
      <w:r w:rsidRPr="005D286E">
        <w:rPr>
          <w:rFonts w:ascii="Times New Roman" w:hAnsi="Times New Roman" w:cs="Times New Roman"/>
          <w:sz w:val="24"/>
          <w:szCs w:val="24"/>
        </w:rPr>
        <w:t xml:space="preserve">, R. (2006). </w:t>
      </w:r>
      <w:r w:rsidRPr="005D286E">
        <w:rPr>
          <w:rFonts w:ascii="Times New Roman" w:hAnsi="Times New Roman" w:cs="Times New Roman"/>
          <w:i/>
          <w:iCs/>
          <w:sz w:val="24"/>
          <w:szCs w:val="24"/>
        </w:rPr>
        <w:t xml:space="preserve">Supervision in the Helping Professions </w:t>
      </w:r>
      <w:r w:rsidRPr="005D286E">
        <w:rPr>
          <w:rFonts w:ascii="Times New Roman" w:hAnsi="Times New Roman" w:cs="Times New Roman"/>
          <w:iCs/>
          <w:sz w:val="24"/>
          <w:szCs w:val="24"/>
        </w:rPr>
        <w:t>(3</w:t>
      </w:r>
      <w:r w:rsidRPr="005D286E">
        <w:rPr>
          <w:rFonts w:ascii="Times New Roman" w:hAnsi="Times New Roman" w:cs="Times New Roman"/>
          <w:iCs/>
          <w:sz w:val="24"/>
          <w:szCs w:val="24"/>
          <w:vertAlign w:val="superscript"/>
        </w:rPr>
        <w:t>rd</w:t>
      </w:r>
      <w:r w:rsidRPr="005D286E">
        <w:rPr>
          <w:rFonts w:ascii="Times New Roman" w:hAnsi="Times New Roman" w:cs="Times New Roman"/>
          <w:iCs/>
          <w:sz w:val="24"/>
          <w:szCs w:val="24"/>
        </w:rPr>
        <w:t xml:space="preserve"> Ed.). </w:t>
      </w:r>
      <w:r w:rsidRPr="005D286E">
        <w:rPr>
          <w:rFonts w:ascii="Times New Roman" w:hAnsi="Times New Roman" w:cs="Times New Roman"/>
          <w:sz w:val="24"/>
          <w:szCs w:val="24"/>
        </w:rPr>
        <w:t>England: Open University Press.</w:t>
      </w:r>
    </w:p>
    <w:p w:rsidR="005D286E" w:rsidRPr="005D286E" w:rsidRDefault="005D286E" w:rsidP="005D286E">
      <w:pPr>
        <w:spacing w:line="360" w:lineRule="auto"/>
        <w:ind w:left="720" w:hanging="720"/>
        <w:rPr>
          <w:rFonts w:ascii="Times New Roman" w:hAnsi="Times New Roman" w:cs="Times New Roman"/>
          <w:bCs/>
          <w:sz w:val="24"/>
          <w:szCs w:val="24"/>
        </w:rPr>
      </w:pPr>
      <w:r w:rsidRPr="005D286E">
        <w:rPr>
          <w:rFonts w:ascii="Times New Roman" w:hAnsi="Times New Roman" w:cs="Times New Roman"/>
          <w:sz w:val="24"/>
          <w:szCs w:val="24"/>
        </w:rPr>
        <w:t xml:space="preserve">Hughes, J. M. (2010). </w:t>
      </w:r>
      <w:r w:rsidRPr="005D286E">
        <w:rPr>
          <w:rFonts w:ascii="Times New Roman" w:hAnsi="Times New Roman" w:cs="Times New Roman"/>
          <w:bCs/>
          <w:i/>
          <w:sz w:val="24"/>
          <w:szCs w:val="24"/>
        </w:rPr>
        <w:t xml:space="preserve">The Role of Supervision in Social Work: A critical analysis. </w:t>
      </w:r>
      <w:proofErr w:type="spellStart"/>
      <w:r w:rsidRPr="005D286E">
        <w:rPr>
          <w:rFonts w:ascii="Times New Roman" w:hAnsi="Times New Roman" w:cs="Times New Roman"/>
          <w:bCs/>
          <w:sz w:val="24"/>
          <w:szCs w:val="24"/>
        </w:rPr>
        <w:t>Masters</w:t>
      </w:r>
      <w:proofErr w:type="spellEnd"/>
      <w:r w:rsidRPr="005D286E">
        <w:rPr>
          <w:rFonts w:ascii="Times New Roman" w:hAnsi="Times New Roman" w:cs="Times New Roman"/>
          <w:bCs/>
          <w:sz w:val="24"/>
          <w:szCs w:val="24"/>
        </w:rPr>
        <w:t xml:space="preserve"> thesis. University College Cork, Ireland. </w:t>
      </w:r>
    </w:p>
    <w:p w:rsidR="005D286E" w:rsidRPr="005D286E" w:rsidRDefault="005D286E" w:rsidP="005D286E">
      <w:pPr>
        <w:spacing w:line="360" w:lineRule="auto"/>
        <w:ind w:left="720" w:hanging="720"/>
        <w:rPr>
          <w:rFonts w:ascii="Times New Roman" w:hAnsi="Times New Roman" w:cs="Times New Roman"/>
          <w:bCs/>
          <w:sz w:val="24"/>
          <w:szCs w:val="24"/>
        </w:rPr>
      </w:pPr>
      <w:r w:rsidRPr="005D286E">
        <w:rPr>
          <w:rFonts w:ascii="Times New Roman" w:hAnsi="Times New Roman" w:cs="Times New Roman"/>
          <w:bCs/>
          <w:sz w:val="24"/>
          <w:szCs w:val="24"/>
        </w:rPr>
        <w:t xml:space="preserve">Jacques, G. (2014). Supervision Functions: African Echoes. (Chapter 12 pp. 159-173). In </w:t>
      </w:r>
      <w:r w:rsidRPr="005D286E">
        <w:rPr>
          <w:rFonts w:ascii="Times New Roman" w:hAnsi="Times New Roman" w:cs="Times New Roman"/>
          <w:bCs/>
          <w:i/>
          <w:sz w:val="24"/>
          <w:szCs w:val="24"/>
        </w:rPr>
        <w:t xml:space="preserve">Management and Supervision of Social Workers: Issues and Challenges within a Social Development Paradigm. </w:t>
      </w:r>
      <w:r w:rsidRPr="005D286E">
        <w:rPr>
          <w:rFonts w:ascii="Times New Roman" w:hAnsi="Times New Roman" w:cs="Times New Roman"/>
          <w:bCs/>
          <w:sz w:val="24"/>
          <w:szCs w:val="24"/>
        </w:rPr>
        <w:t>United Kingdom: Cengage Learning.</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Johnson, R. B., &amp; Christensen, L. (2008). </w:t>
      </w:r>
      <w:r w:rsidRPr="005D286E">
        <w:rPr>
          <w:rFonts w:ascii="Times New Roman" w:hAnsi="Times New Roman" w:cs="Times New Roman"/>
          <w:i/>
          <w:iCs/>
          <w:sz w:val="24"/>
          <w:szCs w:val="24"/>
        </w:rPr>
        <w:t>Educational research: Quantitative, Qualitative, and Mixed approaches</w:t>
      </w:r>
      <w:r w:rsidRPr="005D286E">
        <w:rPr>
          <w:rFonts w:ascii="Times New Roman" w:hAnsi="Times New Roman" w:cs="Times New Roman"/>
          <w:sz w:val="24"/>
          <w:szCs w:val="24"/>
        </w:rPr>
        <w:t>. USA: Sage Publications.</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 (2002). </w:t>
      </w:r>
      <w:r w:rsidRPr="005D286E">
        <w:rPr>
          <w:rFonts w:ascii="Times New Roman" w:hAnsi="Times New Roman" w:cs="Times New Roman"/>
          <w:i/>
          <w:iCs/>
          <w:sz w:val="24"/>
          <w:szCs w:val="24"/>
        </w:rPr>
        <w:t xml:space="preserve">Supervision in Social Work. </w:t>
      </w:r>
      <w:r w:rsidRPr="005D286E">
        <w:rPr>
          <w:rFonts w:ascii="Times New Roman" w:hAnsi="Times New Roman" w:cs="Times New Roman"/>
          <w:sz w:val="24"/>
          <w:szCs w:val="24"/>
        </w:rPr>
        <w:t>New York: Columbia University Press.</w:t>
      </w:r>
    </w:p>
    <w:p w:rsidR="005D286E" w:rsidRPr="005D286E" w:rsidRDefault="005D286E" w:rsidP="005D286E">
      <w:pPr>
        <w:spacing w:line="360" w:lineRule="auto"/>
        <w:ind w:left="720" w:hanging="720"/>
        <w:rPr>
          <w:rFonts w:ascii="Times New Roman" w:hAnsi="Times New Roman" w:cs="Times New Roman"/>
          <w:bCs/>
          <w:iCs/>
          <w:sz w:val="24"/>
          <w:szCs w:val="24"/>
        </w:rPr>
      </w:pPr>
      <w:proofErr w:type="spellStart"/>
      <w:r w:rsidRPr="005D286E">
        <w:rPr>
          <w:rFonts w:ascii="Times New Roman" w:hAnsi="Times New Roman" w:cs="Times New Roman"/>
          <w:bCs/>
          <w:iCs/>
          <w:sz w:val="24"/>
          <w:szCs w:val="24"/>
        </w:rPr>
        <w:t>Kadushin</w:t>
      </w:r>
      <w:proofErr w:type="spellEnd"/>
      <w:r w:rsidRPr="005D286E">
        <w:rPr>
          <w:rFonts w:ascii="Times New Roman" w:hAnsi="Times New Roman" w:cs="Times New Roman"/>
          <w:bCs/>
          <w:iCs/>
          <w:sz w:val="24"/>
          <w:szCs w:val="24"/>
        </w:rPr>
        <w:t xml:space="preserve">, A. and D. Harkness (2002). </w:t>
      </w:r>
      <w:r w:rsidRPr="005D286E">
        <w:rPr>
          <w:rFonts w:ascii="Times New Roman" w:hAnsi="Times New Roman" w:cs="Times New Roman"/>
          <w:bCs/>
          <w:i/>
          <w:iCs/>
          <w:sz w:val="24"/>
          <w:szCs w:val="24"/>
        </w:rPr>
        <w:t>Supervision in Social Work.</w:t>
      </w:r>
      <w:r w:rsidRPr="005D286E">
        <w:rPr>
          <w:rFonts w:ascii="Times New Roman" w:hAnsi="Times New Roman" w:cs="Times New Roman"/>
          <w:bCs/>
          <w:iCs/>
          <w:sz w:val="24"/>
          <w:szCs w:val="24"/>
        </w:rPr>
        <w:t xml:space="preserve"> (4</w:t>
      </w:r>
      <w:r w:rsidRPr="005D286E">
        <w:rPr>
          <w:rFonts w:ascii="Times New Roman" w:hAnsi="Times New Roman" w:cs="Times New Roman"/>
          <w:bCs/>
          <w:iCs/>
          <w:sz w:val="24"/>
          <w:szCs w:val="24"/>
          <w:vertAlign w:val="superscript"/>
        </w:rPr>
        <w:t>th</w:t>
      </w:r>
      <w:r w:rsidRPr="005D286E">
        <w:rPr>
          <w:rFonts w:ascii="Times New Roman" w:hAnsi="Times New Roman" w:cs="Times New Roman"/>
          <w:bCs/>
          <w:iCs/>
          <w:sz w:val="24"/>
          <w:szCs w:val="24"/>
        </w:rPr>
        <w:t xml:space="preserve"> Ed.). New York: Columbia University Press.</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Kadushin</w:t>
      </w:r>
      <w:proofErr w:type="spellEnd"/>
      <w:r w:rsidRPr="005D286E">
        <w:rPr>
          <w:rFonts w:ascii="Times New Roman" w:hAnsi="Times New Roman" w:cs="Times New Roman"/>
          <w:sz w:val="24"/>
          <w:szCs w:val="24"/>
        </w:rPr>
        <w:t xml:space="preserve">, A., &amp; Harkness, D. (2014). </w:t>
      </w:r>
      <w:r w:rsidRPr="005D286E">
        <w:rPr>
          <w:rFonts w:ascii="Times New Roman" w:hAnsi="Times New Roman" w:cs="Times New Roman"/>
          <w:i/>
          <w:iCs/>
          <w:sz w:val="24"/>
          <w:szCs w:val="24"/>
        </w:rPr>
        <w:t>Supervision in social work</w:t>
      </w:r>
      <w:r w:rsidRPr="005D286E">
        <w:rPr>
          <w:rFonts w:ascii="Times New Roman" w:hAnsi="Times New Roman" w:cs="Times New Roman"/>
          <w:sz w:val="24"/>
          <w:szCs w:val="24"/>
        </w:rPr>
        <w:t>. Columbia University Press.</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Kilminster</w:t>
      </w:r>
      <w:proofErr w:type="spellEnd"/>
      <w:r w:rsidRPr="005D286E">
        <w:rPr>
          <w:rFonts w:ascii="Times New Roman" w:hAnsi="Times New Roman" w:cs="Times New Roman"/>
          <w:sz w:val="24"/>
          <w:szCs w:val="24"/>
        </w:rPr>
        <w:t>, S. M., &amp; Jolly, B. C. (2000). Effective supervision in clinical practice settings: a literature review. </w:t>
      </w:r>
      <w:r w:rsidRPr="005D286E">
        <w:rPr>
          <w:rFonts w:ascii="Times New Roman" w:hAnsi="Times New Roman" w:cs="Times New Roman"/>
          <w:i/>
          <w:iCs/>
          <w:sz w:val="24"/>
          <w:szCs w:val="24"/>
        </w:rPr>
        <w:t>Medical education</w:t>
      </w:r>
      <w:r w:rsidRPr="005D286E">
        <w:rPr>
          <w:rFonts w:ascii="Times New Roman" w:hAnsi="Times New Roman" w:cs="Times New Roman"/>
          <w:sz w:val="24"/>
          <w:szCs w:val="24"/>
        </w:rPr>
        <w:t>, </w:t>
      </w:r>
      <w:r w:rsidRPr="005D286E">
        <w:rPr>
          <w:rFonts w:ascii="Times New Roman" w:hAnsi="Times New Roman" w:cs="Times New Roman"/>
          <w:i/>
          <w:iCs/>
          <w:sz w:val="24"/>
          <w:szCs w:val="24"/>
        </w:rPr>
        <w:t>34</w:t>
      </w:r>
      <w:r w:rsidRPr="005D286E">
        <w:rPr>
          <w:rFonts w:ascii="Times New Roman" w:hAnsi="Times New Roman" w:cs="Times New Roman"/>
          <w:sz w:val="24"/>
          <w:szCs w:val="24"/>
        </w:rPr>
        <w:t>(10), 827-840.</w:t>
      </w:r>
    </w:p>
    <w:p w:rsidR="005D286E" w:rsidRPr="005D286E" w:rsidRDefault="005D286E" w:rsidP="005D286E">
      <w:pPr>
        <w:spacing w:line="360" w:lineRule="auto"/>
        <w:ind w:left="720" w:hanging="720"/>
        <w:rPr>
          <w:rFonts w:ascii="Times New Roman" w:hAnsi="Times New Roman" w:cs="Times New Roman"/>
          <w:sz w:val="24"/>
          <w:szCs w:val="24"/>
          <w:lang w:val="en-ZA"/>
        </w:rPr>
      </w:pPr>
      <w:r w:rsidRPr="005D286E">
        <w:rPr>
          <w:rFonts w:ascii="Times New Roman" w:hAnsi="Times New Roman" w:cs="Times New Roman"/>
          <w:sz w:val="24"/>
          <w:szCs w:val="24"/>
        </w:rPr>
        <w:t xml:space="preserve"> Marshall, P. A., </w:t>
      </w:r>
      <w:proofErr w:type="spellStart"/>
      <w:r w:rsidRPr="005D286E">
        <w:rPr>
          <w:rFonts w:ascii="Times New Roman" w:hAnsi="Times New Roman" w:cs="Times New Roman"/>
          <w:sz w:val="24"/>
          <w:szCs w:val="24"/>
        </w:rPr>
        <w:t>Adebamowo</w:t>
      </w:r>
      <w:proofErr w:type="spellEnd"/>
      <w:r w:rsidRPr="005D286E">
        <w:rPr>
          <w:rFonts w:ascii="Times New Roman" w:hAnsi="Times New Roman" w:cs="Times New Roman"/>
          <w:sz w:val="24"/>
          <w:szCs w:val="24"/>
        </w:rPr>
        <w:t xml:space="preserve">, C. A., </w:t>
      </w:r>
      <w:proofErr w:type="spellStart"/>
      <w:r w:rsidRPr="005D286E">
        <w:rPr>
          <w:rFonts w:ascii="Times New Roman" w:hAnsi="Times New Roman" w:cs="Times New Roman"/>
          <w:sz w:val="24"/>
          <w:szCs w:val="24"/>
        </w:rPr>
        <w:t>Adeyemo</w:t>
      </w:r>
      <w:proofErr w:type="spellEnd"/>
      <w:r w:rsidRPr="005D286E">
        <w:rPr>
          <w:rFonts w:ascii="Times New Roman" w:hAnsi="Times New Roman" w:cs="Times New Roman"/>
          <w:sz w:val="24"/>
          <w:szCs w:val="24"/>
        </w:rPr>
        <w:t xml:space="preserve">, A. A., </w:t>
      </w:r>
      <w:proofErr w:type="spellStart"/>
      <w:r w:rsidRPr="005D286E">
        <w:rPr>
          <w:rFonts w:ascii="Times New Roman" w:hAnsi="Times New Roman" w:cs="Times New Roman"/>
          <w:sz w:val="24"/>
          <w:szCs w:val="24"/>
        </w:rPr>
        <w:t>Ogundiran</w:t>
      </w:r>
      <w:proofErr w:type="spellEnd"/>
      <w:r w:rsidRPr="005D286E">
        <w:rPr>
          <w:rFonts w:ascii="Times New Roman" w:hAnsi="Times New Roman" w:cs="Times New Roman"/>
          <w:sz w:val="24"/>
          <w:szCs w:val="24"/>
        </w:rPr>
        <w:t xml:space="preserve">, T. O., </w:t>
      </w:r>
      <w:proofErr w:type="spellStart"/>
      <w:r w:rsidRPr="005D286E">
        <w:rPr>
          <w:rFonts w:ascii="Times New Roman" w:hAnsi="Times New Roman" w:cs="Times New Roman"/>
          <w:sz w:val="24"/>
          <w:szCs w:val="24"/>
        </w:rPr>
        <w:t>Vekich</w:t>
      </w:r>
      <w:proofErr w:type="spellEnd"/>
      <w:r w:rsidRPr="005D286E">
        <w:rPr>
          <w:rFonts w:ascii="Times New Roman" w:hAnsi="Times New Roman" w:cs="Times New Roman"/>
          <w:sz w:val="24"/>
          <w:szCs w:val="24"/>
        </w:rPr>
        <w:t xml:space="preserve">, M., </w:t>
      </w:r>
      <w:proofErr w:type="spellStart"/>
      <w:r w:rsidRPr="005D286E">
        <w:rPr>
          <w:rFonts w:ascii="Times New Roman" w:hAnsi="Times New Roman" w:cs="Times New Roman"/>
          <w:sz w:val="24"/>
          <w:szCs w:val="24"/>
        </w:rPr>
        <w:t>Strenski</w:t>
      </w:r>
      <w:proofErr w:type="spellEnd"/>
      <w:r w:rsidRPr="005D286E">
        <w:rPr>
          <w:rFonts w:ascii="Times New Roman" w:hAnsi="Times New Roman" w:cs="Times New Roman"/>
          <w:sz w:val="24"/>
          <w:szCs w:val="24"/>
        </w:rPr>
        <w:t xml:space="preserve">, T., ... &amp; </w:t>
      </w:r>
      <w:proofErr w:type="spellStart"/>
      <w:r w:rsidRPr="005D286E">
        <w:rPr>
          <w:rFonts w:ascii="Times New Roman" w:hAnsi="Times New Roman" w:cs="Times New Roman"/>
          <w:sz w:val="24"/>
          <w:szCs w:val="24"/>
        </w:rPr>
        <w:t>Rotimi</w:t>
      </w:r>
      <w:proofErr w:type="spellEnd"/>
      <w:r w:rsidRPr="005D286E">
        <w:rPr>
          <w:rFonts w:ascii="Times New Roman" w:hAnsi="Times New Roman" w:cs="Times New Roman"/>
          <w:sz w:val="24"/>
          <w:szCs w:val="24"/>
        </w:rPr>
        <w:t>, C. N. (2006). Voluntary participation and informed consent to international genetic research. </w:t>
      </w:r>
      <w:r w:rsidRPr="005D286E">
        <w:rPr>
          <w:rFonts w:ascii="Times New Roman" w:hAnsi="Times New Roman" w:cs="Times New Roman"/>
          <w:i/>
          <w:iCs/>
          <w:sz w:val="24"/>
          <w:szCs w:val="24"/>
        </w:rPr>
        <w:t>American journal of public health</w:t>
      </w:r>
      <w:r w:rsidRPr="005D286E">
        <w:rPr>
          <w:rFonts w:ascii="Times New Roman" w:hAnsi="Times New Roman" w:cs="Times New Roman"/>
          <w:sz w:val="24"/>
          <w:szCs w:val="24"/>
        </w:rPr>
        <w:t>, </w:t>
      </w:r>
      <w:r w:rsidRPr="005D286E">
        <w:rPr>
          <w:rFonts w:ascii="Times New Roman" w:hAnsi="Times New Roman" w:cs="Times New Roman"/>
          <w:i/>
          <w:iCs/>
          <w:sz w:val="24"/>
          <w:szCs w:val="24"/>
        </w:rPr>
        <w:t>96</w:t>
      </w:r>
      <w:r w:rsidRPr="005D286E">
        <w:rPr>
          <w:rFonts w:ascii="Times New Roman" w:hAnsi="Times New Roman" w:cs="Times New Roman"/>
          <w:sz w:val="24"/>
          <w:szCs w:val="24"/>
        </w:rPr>
        <w:t>(11), 1989-1995.</w:t>
      </w:r>
    </w:p>
    <w:p w:rsidR="005D286E" w:rsidRPr="005D286E" w:rsidRDefault="005D286E" w:rsidP="005D286E">
      <w:pPr>
        <w:spacing w:line="360" w:lineRule="auto"/>
        <w:ind w:left="720" w:hanging="720"/>
        <w:rPr>
          <w:rFonts w:ascii="Times New Roman" w:hAnsi="Times New Roman" w:cs="Times New Roman"/>
          <w:sz w:val="24"/>
          <w:szCs w:val="24"/>
        </w:rPr>
      </w:pP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McMillan, J. H., &amp; Schumacher, S. (1997). </w:t>
      </w:r>
      <w:r w:rsidRPr="005D286E">
        <w:rPr>
          <w:rFonts w:ascii="Times New Roman" w:hAnsi="Times New Roman" w:cs="Times New Roman"/>
          <w:i/>
          <w:sz w:val="24"/>
          <w:szCs w:val="24"/>
        </w:rPr>
        <w:t>Research in education: A conceptual approach.</w:t>
      </w:r>
      <w:r w:rsidRPr="005D286E">
        <w:rPr>
          <w:rFonts w:ascii="Times New Roman" w:hAnsi="Times New Roman" w:cs="Times New Roman"/>
          <w:sz w:val="24"/>
          <w:szCs w:val="24"/>
        </w:rPr>
        <w:t> </w:t>
      </w:r>
      <w:r w:rsidRPr="005D286E">
        <w:rPr>
          <w:rFonts w:ascii="Times New Roman" w:hAnsi="Times New Roman" w:cs="Times New Roman"/>
          <w:iCs/>
          <w:sz w:val="24"/>
          <w:szCs w:val="24"/>
        </w:rPr>
        <w:t>New York: Long</w:t>
      </w:r>
      <w:r w:rsidRPr="005D286E">
        <w:rPr>
          <w:rFonts w:ascii="Times New Roman" w:hAnsi="Times New Roman" w:cs="Times New Roman"/>
          <w:sz w:val="24"/>
          <w:szCs w:val="24"/>
        </w:rPr>
        <w:t>.</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Morrison, T. (2003) </w:t>
      </w:r>
      <w:r w:rsidRPr="005D286E">
        <w:rPr>
          <w:rFonts w:ascii="Times New Roman" w:hAnsi="Times New Roman" w:cs="Times New Roman"/>
          <w:i/>
          <w:iCs/>
          <w:sz w:val="24"/>
          <w:szCs w:val="24"/>
        </w:rPr>
        <w:t xml:space="preserve">Staff Supervision in Social Care. </w:t>
      </w:r>
      <w:r w:rsidRPr="005D286E">
        <w:rPr>
          <w:rFonts w:ascii="Times New Roman" w:hAnsi="Times New Roman" w:cs="Times New Roman"/>
          <w:sz w:val="24"/>
          <w:szCs w:val="24"/>
        </w:rPr>
        <w:t xml:space="preserve">Ashford Press: </w:t>
      </w:r>
      <w:proofErr w:type="spellStart"/>
      <w:r w:rsidRPr="005D286E">
        <w:rPr>
          <w:rFonts w:ascii="Times New Roman" w:hAnsi="Times New Roman" w:cs="Times New Roman"/>
          <w:sz w:val="24"/>
          <w:szCs w:val="24"/>
        </w:rPr>
        <w:t>Southhampton</w:t>
      </w:r>
      <w:proofErr w:type="spellEnd"/>
      <w:r w:rsidRPr="005D286E">
        <w:rPr>
          <w:rFonts w:ascii="Times New Roman" w:hAnsi="Times New Roman" w:cs="Times New Roman"/>
          <w:sz w:val="24"/>
          <w:szCs w:val="24"/>
        </w:rPr>
        <w:t>.</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Munson, C.E. (2002). </w:t>
      </w:r>
      <w:r w:rsidRPr="005D286E">
        <w:rPr>
          <w:rFonts w:ascii="Times New Roman" w:hAnsi="Times New Roman" w:cs="Times New Roman"/>
          <w:i/>
          <w:sz w:val="24"/>
          <w:szCs w:val="24"/>
        </w:rPr>
        <w:t>Handbook of Clinical Social Work Supervision. New</w:t>
      </w:r>
      <w:r w:rsidRPr="005D286E">
        <w:rPr>
          <w:rFonts w:ascii="Times New Roman" w:hAnsi="Times New Roman" w:cs="Times New Roman"/>
          <w:sz w:val="24"/>
          <w:szCs w:val="24"/>
        </w:rPr>
        <w:t xml:space="preserve"> York: The Haworth Press.</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lastRenderedPageBreak/>
        <w:t xml:space="preserve">Munson, C. (2012). </w:t>
      </w:r>
      <w:r w:rsidRPr="005D286E">
        <w:rPr>
          <w:rFonts w:ascii="Times New Roman" w:hAnsi="Times New Roman" w:cs="Times New Roman"/>
          <w:i/>
          <w:sz w:val="24"/>
          <w:szCs w:val="24"/>
        </w:rPr>
        <w:t>Handbook of clinical social work supervision.</w:t>
      </w:r>
      <w:r w:rsidRPr="005D286E">
        <w:rPr>
          <w:rFonts w:ascii="Times New Roman" w:hAnsi="Times New Roman" w:cs="Times New Roman"/>
          <w:sz w:val="24"/>
          <w:szCs w:val="24"/>
        </w:rPr>
        <w:t xml:space="preserve"> Routledge.</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Murefu</w:t>
      </w:r>
      <w:proofErr w:type="spellEnd"/>
      <w:r w:rsidRPr="005D286E">
        <w:rPr>
          <w:rFonts w:ascii="Times New Roman" w:hAnsi="Times New Roman" w:cs="Times New Roman"/>
          <w:sz w:val="24"/>
          <w:szCs w:val="24"/>
        </w:rPr>
        <w:t xml:space="preserve">, T. C. (2011). </w:t>
      </w:r>
      <w:r w:rsidRPr="005D286E">
        <w:rPr>
          <w:rFonts w:ascii="Times New Roman" w:hAnsi="Times New Roman" w:cs="Times New Roman"/>
          <w:i/>
          <w:sz w:val="24"/>
          <w:szCs w:val="24"/>
        </w:rPr>
        <w:t xml:space="preserve">The Perceptions of Third and Fourth Year Social Work Students Regarding the Quality of Supervision in Social Work Field Instruction at University of the Witwatersrand, Johannesburg. </w:t>
      </w:r>
      <w:r w:rsidRPr="005D286E">
        <w:rPr>
          <w:rFonts w:ascii="Times New Roman" w:hAnsi="Times New Roman" w:cs="Times New Roman"/>
          <w:sz w:val="24"/>
          <w:szCs w:val="24"/>
        </w:rPr>
        <w:t>University of the Witwatersrand. Unpublished thesis.</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Opdenakker</w:t>
      </w:r>
      <w:proofErr w:type="spellEnd"/>
      <w:r w:rsidRPr="005D286E">
        <w:rPr>
          <w:rFonts w:ascii="Times New Roman" w:hAnsi="Times New Roman" w:cs="Times New Roman"/>
          <w:sz w:val="24"/>
          <w:szCs w:val="24"/>
        </w:rPr>
        <w:t>, R. (2006, September). Advantages and disadvantages of four interview techniques in qualitative research. In </w:t>
      </w:r>
      <w:r w:rsidRPr="005D286E">
        <w:rPr>
          <w:rFonts w:ascii="Times New Roman" w:hAnsi="Times New Roman" w:cs="Times New Roman"/>
          <w:i/>
          <w:iCs/>
          <w:sz w:val="24"/>
          <w:szCs w:val="24"/>
        </w:rPr>
        <w:t xml:space="preserve">Forum Qualitative </w:t>
      </w:r>
      <w:proofErr w:type="spellStart"/>
      <w:r w:rsidRPr="005D286E">
        <w:rPr>
          <w:rFonts w:ascii="Times New Roman" w:hAnsi="Times New Roman" w:cs="Times New Roman"/>
          <w:i/>
          <w:iCs/>
          <w:sz w:val="24"/>
          <w:szCs w:val="24"/>
        </w:rPr>
        <w:t>Sozialforschung</w:t>
      </w:r>
      <w:proofErr w:type="spellEnd"/>
      <w:r w:rsidRPr="005D286E">
        <w:rPr>
          <w:rFonts w:ascii="Times New Roman" w:hAnsi="Times New Roman" w:cs="Times New Roman"/>
          <w:i/>
          <w:iCs/>
          <w:sz w:val="24"/>
          <w:szCs w:val="24"/>
        </w:rPr>
        <w:t>/Forum: Qualitative Social Research</w:t>
      </w:r>
      <w:r w:rsidRPr="005D286E">
        <w:rPr>
          <w:rFonts w:ascii="Times New Roman" w:hAnsi="Times New Roman" w:cs="Times New Roman"/>
          <w:sz w:val="24"/>
          <w:szCs w:val="24"/>
        </w:rPr>
        <w:t> (Vol. 7, No. 4).</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Parlakian</w:t>
      </w:r>
      <w:proofErr w:type="spellEnd"/>
      <w:r w:rsidRPr="005D286E">
        <w:rPr>
          <w:rFonts w:ascii="Times New Roman" w:hAnsi="Times New Roman" w:cs="Times New Roman"/>
          <w:sz w:val="24"/>
          <w:szCs w:val="24"/>
        </w:rPr>
        <w:t>, R. (2001). </w:t>
      </w:r>
      <w:r w:rsidRPr="005D286E">
        <w:rPr>
          <w:rFonts w:ascii="Times New Roman" w:hAnsi="Times New Roman" w:cs="Times New Roman"/>
          <w:i/>
          <w:iCs/>
          <w:sz w:val="24"/>
          <w:szCs w:val="24"/>
        </w:rPr>
        <w:t>Look, Listen, and Learn: Reflective Supervision and Relationship-Based Work</w:t>
      </w:r>
      <w:r w:rsidRPr="005D286E">
        <w:rPr>
          <w:rFonts w:ascii="Times New Roman" w:hAnsi="Times New Roman" w:cs="Times New Roman"/>
          <w:sz w:val="24"/>
          <w:szCs w:val="24"/>
        </w:rPr>
        <w:t>. Zero to Three, Suite 200, 2000 M St., NW, Washington, DC 20036-3307.</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Pritchard, J. (1995). </w:t>
      </w:r>
      <w:r w:rsidRPr="005D286E">
        <w:rPr>
          <w:rFonts w:ascii="Times New Roman" w:hAnsi="Times New Roman" w:cs="Times New Roman"/>
          <w:i/>
          <w:iCs/>
          <w:sz w:val="24"/>
          <w:szCs w:val="24"/>
        </w:rPr>
        <w:t xml:space="preserve">Good Practice in Supervision: Statutory and Voluntary </w:t>
      </w:r>
      <w:proofErr w:type="spellStart"/>
      <w:r w:rsidRPr="005D286E">
        <w:rPr>
          <w:rFonts w:ascii="Times New Roman" w:hAnsi="Times New Roman" w:cs="Times New Roman"/>
          <w:i/>
          <w:iCs/>
          <w:sz w:val="24"/>
          <w:szCs w:val="24"/>
        </w:rPr>
        <w:t>Organisations</w:t>
      </w:r>
      <w:proofErr w:type="spellEnd"/>
      <w:r w:rsidRPr="005D286E">
        <w:rPr>
          <w:rFonts w:ascii="Times New Roman" w:hAnsi="Times New Roman" w:cs="Times New Roman"/>
          <w:i/>
          <w:iCs/>
          <w:sz w:val="24"/>
          <w:szCs w:val="24"/>
        </w:rPr>
        <w:t xml:space="preserve">. </w:t>
      </w:r>
      <w:r w:rsidRPr="005D286E">
        <w:rPr>
          <w:rFonts w:ascii="Times New Roman" w:hAnsi="Times New Roman" w:cs="Times New Roman"/>
          <w:sz w:val="24"/>
          <w:szCs w:val="24"/>
        </w:rPr>
        <w:t>London: Jessica Kingsley Publishers.</w:t>
      </w:r>
    </w:p>
    <w:p w:rsidR="005D286E" w:rsidRPr="005D286E" w:rsidRDefault="005D286E" w:rsidP="005D286E">
      <w:pPr>
        <w:spacing w:line="360" w:lineRule="auto"/>
        <w:ind w:left="720" w:hanging="720"/>
        <w:rPr>
          <w:rFonts w:ascii="Times New Roman" w:hAnsi="Times New Roman" w:cs="Times New Roman"/>
          <w:iCs/>
          <w:sz w:val="24"/>
          <w:szCs w:val="24"/>
        </w:rPr>
      </w:pPr>
      <w:proofErr w:type="spellStart"/>
      <w:r w:rsidRPr="005D286E">
        <w:rPr>
          <w:rFonts w:ascii="Times New Roman" w:hAnsi="Times New Roman" w:cs="Times New Roman"/>
          <w:iCs/>
          <w:sz w:val="24"/>
          <w:szCs w:val="24"/>
        </w:rPr>
        <w:t>Reja</w:t>
      </w:r>
      <w:proofErr w:type="spellEnd"/>
      <w:r w:rsidRPr="005D286E">
        <w:rPr>
          <w:rFonts w:ascii="Times New Roman" w:hAnsi="Times New Roman" w:cs="Times New Roman"/>
          <w:iCs/>
          <w:sz w:val="24"/>
          <w:szCs w:val="24"/>
        </w:rPr>
        <w:t xml:space="preserve">, U., </w:t>
      </w:r>
      <w:proofErr w:type="spellStart"/>
      <w:r w:rsidRPr="005D286E">
        <w:rPr>
          <w:rFonts w:ascii="Times New Roman" w:hAnsi="Times New Roman" w:cs="Times New Roman"/>
          <w:iCs/>
          <w:sz w:val="24"/>
          <w:szCs w:val="24"/>
        </w:rPr>
        <w:t>Manfreda</w:t>
      </w:r>
      <w:proofErr w:type="spellEnd"/>
      <w:r w:rsidRPr="005D286E">
        <w:rPr>
          <w:rFonts w:ascii="Times New Roman" w:hAnsi="Times New Roman" w:cs="Times New Roman"/>
          <w:iCs/>
          <w:sz w:val="24"/>
          <w:szCs w:val="24"/>
        </w:rPr>
        <w:t xml:space="preserve">, K. L., </w:t>
      </w:r>
      <w:proofErr w:type="spellStart"/>
      <w:r w:rsidRPr="005D286E">
        <w:rPr>
          <w:rFonts w:ascii="Times New Roman" w:hAnsi="Times New Roman" w:cs="Times New Roman"/>
          <w:iCs/>
          <w:sz w:val="24"/>
          <w:szCs w:val="24"/>
        </w:rPr>
        <w:t>Hlebec</w:t>
      </w:r>
      <w:proofErr w:type="spellEnd"/>
      <w:r w:rsidRPr="005D286E">
        <w:rPr>
          <w:rFonts w:ascii="Times New Roman" w:hAnsi="Times New Roman" w:cs="Times New Roman"/>
          <w:iCs/>
          <w:sz w:val="24"/>
          <w:szCs w:val="24"/>
        </w:rPr>
        <w:t xml:space="preserve">, V., &amp; </w:t>
      </w:r>
      <w:proofErr w:type="spellStart"/>
      <w:r w:rsidRPr="005D286E">
        <w:rPr>
          <w:rFonts w:ascii="Times New Roman" w:hAnsi="Times New Roman" w:cs="Times New Roman"/>
          <w:iCs/>
          <w:sz w:val="24"/>
          <w:szCs w:val="24"/>
        </w:rPr>
        <w:t>Vehovar</w:t>
      </w:r>
      <w:proofErr w:type="spellEnd"/>
      <w:r w:rsidRPr="005D286E">
        <w:rPr>
          <w:rFonts w:ascii="Times New Roman" w:hAnsi="Times New Roman" w:cs="Times New Roman"/>
          <w:iCs/>
          <w:sz w:val="24"/>
          <w:szCs w:val="24"/>
        </w:rPr>
        <w:t>, V. (2003). Open-ended vs. close-ended questions in web questionnaires. </w:t>
      </w:r>
      <w:r w:rsidRPr="005D286E">
        <w:rPr>
          <w:rFonts w:ascii="Times New Roman" w:hAnsi="Times New Roman" w:cs="Times New Roman"/>
          <w:i/>
          <w:iCs/>
          <w:sz w:val="24"/>
          <w:szCs w:val="24"/>
        </w:rPr>
        <w:t>Developments in applied statistics</w:t>
      </w:r>
      <w:r w:rsidRPr="005D286E">
        <w:rPr>
          <w:rFonts w:ascii="Times New Roman" w:hAnsi="Times New Roman" w:cs="Times New Roman"/>
          <w:iCs/>
          <w:sz w:val="24"/>
          <w:szCs w:val="24"/>
        </w:rPr>
        <w:t>, </w:t>
      </w:r>
      <w:r w:rsidRPr="005D286E">
        <w:rPr>
          <w:rFonts w:ascii="Times New Roman" w:hAnsi="Times New Roman" w:cs="Times New Roman"/>
          <w:i/>
          <w:iCs/>
          <w:sz w:val="24"/>
          <w:szCs w:val="24"/>
        </w:rPr>
        <w:t>19</w:t>
      </w:r>
      <w:r w:rsidRPr="005D286E">
        <w:rPr>
          <w:rFonts w:ascii="Times New Roman" w:hAnsi="Times New Roman" w:cs="Times New Roman"/>
          <w:iCs/>
          <w:sz w:val="24"/>
          <w:szCs w:val="24"/>
        </w:rPr>
        <w:t>(1), 160-117.</w:t>
      </w:r>
    </w:p>
    <w:p w:rsidR="005D286E" w:rsidRPr="005D286E" w:rsidRDefault="005D286E" w:rsidP="005D286E">
      <w:pPr>
        <w:spacing w:line="360" w:lineRule="auto"/>
        <w:rPr>
          <w:rFonts w:ascii="Times New Roman" w:hAnsi="Times New Roman" w:cs="Times New Roman"/>
          <w:sz w:val="24"/>
          <w:szCs w:val="24"/>
        </w:rPr>
      </w:pPr>
      <w:r w:rsidRPr="005D286E">
        <w:rPr>
          <w:rFonts w:ascii="Times New Roman" w:hAnsi="Times New Roman" w:cs="Times New Roman"/>
          <w:sz w:val="24"/>
          <w:szCs w:val="24"/>
        </w:rPr>
        <w:t>Reamer, F. G. (2013). </w:t>
      </w:r>
      <w:r w:rsidRPr="005D286E">
        <w:rPr>
          <w:rFonts w:ascii="Times New Roman" w:hAnsi="Times New Roman" w:cs="Times New Roman"/>
          <w:i/>
          <w:iCs/>
          <w:sz w:val="24"/>
          <w:szCs w:val="24"/>
        </w:rPr>
        <w:t>Social work values and ethics</w:t>
      </w:r>
      <w:r w:rsidRPr="005D286E">
        <w:rPr>
          <w:rFonts w:ascii="Times New Roman" w:hAnsi="Times New Roman" w:cs="Times New Roman"/>
          <w:sz w:val="24"/>
          <w:szCs w:val="24"/>
        </w:rPr>
        <w:t>. Columbia University Press.</w:t>
      </w:r>
    </w:p>
    <w:p w:rsidR="005D286E" w:rsidRPr="005D286E" w:rsidRDefault="005D286E" w:rsidP="005D286E">
      <w:pPr>
        <w:spacing w:line="360" w:lineRule="auto"/>
        <w:rPr>
          <w:rFonts w:ascii="Times New Roman" w:hAnsi="Times New Roman" w:cs="Times New Roman"/>
          <w:sz w:val="24"/>
          <w:szCs w:val="24"/>
        </w:rPr>
      </w:pPr>
      <w:proofErr w:type="spellStart"/>
      <w:r w:rsidRPr="005D286E">
        <w:rPr>
          <w:rFonts w:ascii="Times New Roman" w:hAnsi="Times New Roman" w:cs="Times New Roman"/>
          <w:sz w:val="24"/>
          <w:szCs w:val="24"/>
        </w:rPr>
        <w:t>Ruane</w:t>
      </w:r>
      <w:proofErr w:type="spellEnd"/>
      <w:r w:rsidRPr="005D286E">
        <w:rPr>
          <w:rFonts w:ascii="Times New Roman" w:hAnsi="Times New Roman" w:cs="Times New Roman"/>
          <w:sz w:val="24"/>
          <w:szCs w:val="24"/>
        </w:rPr>
        <w:t xml:space="preserve">, J. (2005) </w:t>
      </w:r>
      <w:r w:rsidRPr="005D286E">
        <w:rPr>
          <w:rFonts w:ascii="Times New Roman" w:hAnsi="Times New Roman" w:cs="Times New Roman"/>
          <w:i/>
          <w:iCs/>
          <w:sz w:val="24"/>
          <w:szCs w:val="24"/>
        </w:rPr>
        <w:t xml:space="preserve">Essentials of Research Methods: A Guide to Social Research. </w:t>
      </w:r>
      <w:r w:rsidRPr="005D286E">
        <w:rPr>
          <w:rFonts w:ascii="Times New Roman" w:hAnsi="Times New Roman" w:cs="Times New Roman"/>
          <w:sz w:val="24"/>
          <w:szCs w:val="24"/>
        </w:rPr>
        <w:t>United</w:t>
      </w:r>
    </w:p>
    <w:p w:rsidR="005D286E" w:rsidRPr="005D286E" w:rsidRDefault="005D286E" w:rsidP="005D286E">
      <w:pPr>
        <w:spacing w:line="360" w:lineRule="auto"/>
        <w:rPr>
          <w:rFonts w:ascii="Times New Roman" w:hAnsi="Times New Roman" w:cs="Times New Roman"/>
          <w:sz w:val="24"/>
          <w:szCs w:val="24"/>
        </w:rPr>
      </w:pPr>
      <w:r w:rsidRPr="005D286E">
        <w:rPr>
          <w:rFonts w:ascii="Times New Roman" w:hAnsi="Times New Roman" w:cs="Times New Roman"/>
          <w:sz w:val="24"/>
          <w:szCs w:val="24"/>
        </w:rPr>
        <w:t xml:space="preserve">             Kingdom: Blackwell Publishers.</w:t>
      </w:r>
    </w:p>
    <w:p w:rsidR="005D286E" w:rsidRPr="005D286E" w:rsidRDefault="005D286E" w:rsidP="005D286E">
      <w:pPr>
        <w:spacing w:line="360" w:lineRule="auto"/>
        <w:rPr>
          <w:rFonts w:ascii="Times New Roman" w:hAnsi="Times New Roman" w:cs="Times New Roman"/>
          <w:sz w:val="24"/>
          <w:szCs w:val="24"/>
        </w:rPr>
      </w:pPr>
      <w:r w:rsidRPr="005D286E">
        <w:rPr>
          <w:rFonts w:ascii="Times New Roman" w:hAnsi="Times New Roman" w:cs="Times New Roman"/>
          <w:sz w:val="24"/>
          <w:szCs w:val="24"/>
        </w:rPr>
        <w:t xml:space="preserve">Rubin, R. &amp; </w:t>
      </w:r>
      <w:proofErr w:type="spellStart"/>
      <w:r w:rsidRPr="005D286E">
        <w:rPr>
          <w:rFonts w:ascii="Times New Roman" w:hAnsi="Times New Roman" w:cs="Times New Roman"/>
          <w:sz w:val="24"/>
          <w:szCs w:val="24"/>
        </w:rPr>
        <w:t>Babbie</w:t>
      </w:r>
      <w:proofErr w:type="spellEnd"/>
      <w:r w:rsidRPr="005D286E">
        <w:rPr>
          <w:rFonts w:ascii="Times New Roman" w:hAnsi="Times New Roman" w:cs="Times New Roman"/>
          <w:sz w:val="24"/>
          <w:szCs w:val="24"/>
        </w:rPr>
        <w:t xml:space="preserve">, E. (2010). </w:t>
      </w:r>
      <w:r w:rsidRPr="005D286E">
        <w:rPr>
          <w:rFonts w:ascii="Times New Roman" w:hAnsi="Times New Roman" w:cs="Times New Roman"/>
          <w:i/>
          <w:sz w:val="24"/>
          <w:szCs w:val="24"/>
        </w:rPr>
        <w:t>Essential Research for Social Work.</w:t>
      </w:r>
      <w:r w:rsidRPr="005D286E">
        <w:rPr>
          <w:rFonts w:ascii="Times New Roman" w:hAnsi="Times New Roman" w:cs="Times New Roman"/>
          <w:sz w:val="24"/>
          <w:szCs w:val="24"/>
        </w:rPr>
        <w:t xml:space="preserve"> USA: Brook/Cole Cengage Learning.</w:t>
      </w:r>
    </w:p>
    <w:p w:rsidR="005D286E" w:rsidRPr="005D286E" w:rsidRDefault="005D286E" w:rsidP="005D286E">
      <w:pPr>
        <w:spacing w:line="360" w:lineRule="auto"/>
        <w:rPr>
          <w:rFonts w:ascii="Times New Roman" w:hAnsi="Times New Roman" w:cs="Times New Roman"/>
          <w:sz w:val="24"/>
          <w:szCs w:val="24"/>
        </w:rPr>
      </w:pPr>
      <w:r w:rsidRPr="005D286E">
        <w:rPr>
          <w:rFonts w:ascii="Times New Roman" w:hAnsi="Times New Roman" w:cs="Times New Roman"/>
          <w:sz w:val="24"/>
          <w:szCs w:val="24"/>
        </w:rPr>
        <w:t>Schreiber, P., &amp; Frank, E. (1983). The use of a peer supervision group by social work clinicians. </w:t>
      </w:r>
      <w:r w:rsidRPr="005D286E">
        <w:rPr>
          <w:rFonts w:ascii="Times New Roman" w:hAnsi="Times New Roman" w:cs="Times New Roman"/>
          <w:i/>
          <w:iCs/>
          <w:sz w:val="24"/>
          <w:szCs w:val="24"/>
        </w:rPr>
        <w:t>The Clinical Supervisor</w:t>
      </w:r>
      <w:r w:rsidRPr="005D286E">
        <w:rPr>
          <w:rFonts w:ascii="Times New Roman" w:hAnsi="Times New Roman" w:cs="Times New Roman"/>
          <w:sz w:val="24"/>
          <w:szCs w:val="24"/>
        </w:rPr>
        <w:t>, </w:t>
      </w:r>
      <w:r w:rsidRPr="005D286E">
        <w:rPr>
          <w:rFonts w:ascii="Times New Roman" w:hAnsi="Times New Roman" w:cs="Times New Roman"/>
          <w:i/>
          <w:iCs/>
          <w:sz w:val="24"/>
          <w:szCs w:val="24"/>
        </w:rPr>
        <w:t>1</w:t>
      </w:r>
      <w:r w:rsidRPr="005D286E">
        <w:rPr>
          <w:rFonts w:ascii="Times New Roman" w:hAnsi="Times New Roman" w:cs="Times New Roman"/>
          <w:sz w:val="24"/>
          <w:szCs w:val="24"/>
        </w:rPr>
        <w:t>(1), 29-36.</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Shulman, L. (1993). </w:t>
      </w:r>
      <w:r w:rsidRPr="005D286E">
        <w:rPr>
          <w:rFonts w:ascii="Times New Roman" w:hAnsi="Times New Roman" w:cs="Times New Roman"/>
          <w:i/>
          <w:sz w:val="24"/>
          <w:szCs w:val="24"/>
        </w:rPr>
        <w:t>An interactional approach to supervision. In Interactional Supervision.</w:t>
      </w:r>
      <w:r w:rsidRPr="005D286E">
        <w:rPr>
          <w:rFonts w:ascii="Times New Roman" w:hAnsi="Times New Roman" w:cs="Times New Roman"/>
          <w:sz w:val="24"/>
          <w:szCs w:val="24"/>
        </w:rPr>
        <w:t xml:space="preserve"> (2</w:t>
      </w:r>
      <w:r w:rsidRPr="005D286E">
        <w:rPr>
          <w:rFonts w:ascii="Times New Roman" w:hAnsi="Times New Roman" w:cs="Times New Roman"/>
          <w:sz w:val="24"/>
          <w:szCs w:val="24"/>
          <w:vertAlign w:val="superscript"/>
        </w:rPr>
        <w:t>nd</w:t>
      </w:r>
      <w:r w:rsidRPr="005D286E">
        <w:rPr>
          <w:rFonts w:ascii="Times New Roman" w:hAnsi="Times New Roman" w:cs="Times New Roman"/>
          <w:sz w:val="24"/>
          <w:szCs w:val="24"/>
        </w:rPr>
        <w:t xml:space="preserve"> Ed.). Washington, DC: NASW Press.</w:t>
      </w:r>
    </w:p>
    <w:p w:rsidR="005D286E" w:rsidRPr="005D286E" w:rsidRDefault="005D286E" w:rsidP="005D286E">
      <w:pPr>
        <w:spacing w:line="360" w:lineRule="auto"/>
        <w:rPr>
          <w:rFonts w:ascii="Times New Roman" w:hAnsi="Times New Roman" w:cs="Times New Roman"/>
          <w:sz w:val="24"/>
          <w:szCs w:val="24"/>
        </w:rPr>
      </w:pPr>
      <w:r w:rsidRPr="005D286E">
        <w:rPr>
          <w:rFonts w:ascii="Times New Roman" w:hAnsi="Times New Roman" w:cs="Times New Roman"/>
          <w:sz w:val="24"/>
          <w:szCs w:val="24"/>
        </w:rPr>
        <w:t>Smith, K. L. (2009). A brief summary of supervision models.</w:t>
      </w:r>
    </w:p>
    <w:p w:rsidR="005D286E" w:rsidRPr="005D286E" w:rsidRDefault="005D286E" w:rsidP="005D286E">
      <w:pPr>
        <w:spacing w:line="360" w:lineRule="auto"/>
        <w:ind w:left="720" w:hanging="720"/>
        <w:rPr>
          <w:rFonts w:ascii="Times New Roman" w:hAnsi="Times New Roman" w:cs="Times New Roman"/>
          <w:i/>
          <w:sz w:val="24"/>
          <w:szCs w:val="24"/>
        </w:rPr>
      </w:pPr>
      <w:proofErr w:type="spellStart"/>
      <w:r w:rsidRPr="005D286E">
        <w:rPr>
          <w:rFonts w:ascii="Times New Roman" w:hAnsi="Times New Roman" w:cs="Times New Roman"/>
          <w:sz w:val="24"/>
          <w:szCs w:val="24"/>
        </w:rPr>
        <w:t>Tholoana</w:t>
      </w:r>
      <w:proofErr w:type="spellEnd"/>
      <w:r w:rsidRPr="005D286E">
        <w:rPr>
          <w:rFonts w:ascii="Times New Roman" w:hAnsi="Times New Roman" w:cs="Times New Roman"/>
          <w:sz w:val="24"/>
          <w:szCs w:val="24"/>
        </w:rPr>
        <w:t xml:space="preserve">, G. (2015). </w:t>
      </w:r>
      <w:r w:rsidRPr="005D286E">
        <w:rPr>
          <w:rFonts w:ascii="Times New Roman" w:hAnsi="Times New Roman" w:cs="Times New Roman"/>
          <w:i/>
          <w:sz w:val="24"/>
          <w:szCs w:val="24"/>
        </w:rPr>
        <w:t>Ideal Supervision: Views of Fourth Year Student-Social Workers at the            University of the Witwatersrand Regarding Good Supervision in Social Work Practice.</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lastRenderedPageBreak/>
        <w:t>Trumbull, M. (2005). Qualitative research methods. </w:t>
      </w:r>
      <w:r w:rsidRPr="005D286E">
        <w:rPr>
          <w:rFonts w:ascii="Times New Roman" w:hAnsi="Times New Roman" w:cs="Times New Roman"/>
          <w:iCs/>
          <w:sz w:val="24"/>
          <w:szCs w:val="24"/>
        </w:rPr>
        <w:t>Integrating quantitative and qualitative methods in research</w:t>
      </w:r>
      <w:r w:rsidRPr="005D286E">
        <w:rPr>
          <w:rFonts w:ascii="Times New Roman" w:hAnsi="Times New Roman" w:cs="Times New Roman"/>
          <w:sz w:val="24"/>
          <w:szCs w:val="24"/>
        </w:rPr>
        <w:t>, 101-126.</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Tsui</w:t>
      </w:r>
      <w:proofErr w:type="spellEnd"/>
      <w:r w:rsidRPr="005D286E">
        <w:rPr>
          <w:rFonts w:ascii="Times New Roman" w:hAnsi="Times New Roman" w:cs="Times New Roman"/>
          <w:sz w:val="24"/>
          <w:szCs w:val="24"/>
        </w:rPr>
        <w:t xml:space="preserve"> M.S. (2005) Social Work Supervision: Contexts and Concepts. Thousand Oaks, CA: Sage</w:t>
      </w:r>
    </w:p>
    <w:p w:rsidR="005D286E" w:rsidRPr="005D286E" w:rsidRDefault="005D286E" w:rsidP="005D286E">
      <w:pPr>
        <w:spacing w:line="360" w:lineRule="auto"/>
        <w:ind w:left="720" w:hanging="720"/>
        <w:rPr>
          <w:rFonts w:ascii="Times New Roman" w:hAnsi="Times New Roman" w:cs="Times New Roman"/>
          <w:sz w:val="24"/>
          <w:szCs w:val="24"/>
        </w:rPr>
      </w:pPr>
      <w:proofErr w:type="spellStart"/>
      <w:r w:rsidRPr="005D286E">
        <w:rPr>
          <w:rFonts w:ascii="Times New Roman" w:hAnsi="Times New Roman" w:cs="Times New Roman"/>
          <w:sz w:val="24"/>
          <w:szCs w:val="24"/>
        </w:rPr>
        <w:t>Walford</w:t>
      </w:r>
      <w:proofErr w:type="spellEnd"/>
      <w:r w:rsidRPr="005D286E">
        <w:rPr>
          <w:rFonts w:ascii="Times New Roman" w:hAnsi="Times New Roman" w:cs="Times New Roman"/>
          <w:sz w:val="24"/>
          <w:szCs w:val="24"/>
        </w:rPr>
        <w:t>*, G. (2005). Research ethical guidelines and anonymity. </w:t>
      </w:r>
      <w:r w:rsidRPr="005D286E">
        <w:rPr>
          <w:rFonts w:ascii="Times New Roman" w:hAnsi="Times New Roman" w:cs="Times New Roman"/>
          <w:i/>
          <w:iCs/>
          <w:sz w:val="24"/>
          <w:szCs w:val="24"/>
        </w:rPr>
        <w:t>International Journal of Research &amp; Method in Education</w:t>
      </w:r>
      <w:r w:rsidRPr="005D286E">
        <w:rPr>
          <w:rFonts w:ascii="Times New Roman" w:hAnsi="Times New Roman" w:cs="Times New Roman"/>
          <w:sz w:val="24"/>
          <w:szCs w:val="24"/>
        </w:rPr>
        <w:t>, </w:t>
      </w:r>
      <w:r w:rsidRPr="005D286E">
        <w:rPr>
          <w:rFonts w:ascii="Times New Roman" w:hAnsi="Times New Roman" w:cs="Times New Roman"/>
          <w:i/>
          <w:iCs/>
          <w:sz w:val="24"/>
          <w:szCs w:val="24"/>
        </w:rPr>
        <w:t>28</w:t>
      </w:r>
      <w:r w:rsidRPr="005D286E">
        <w:rPr>
          <w:rFonts w:ascii="Times New Roman" w:hAnsi="Times New Roman" w:cs="Times New Roman"/>
          <w:sz w:val="24"/>
          <w:szCs w:val="24"/>
        </w:rPr>
        <w:t>(1), 83-93.</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Williams, C. (2011). Research methods. </w:t>
      </w:r>
      <w:r w:rsidRPr="005D286E">
        <w:rPr>
          <w:rFonts w:ascii="Times New Roman" w:hAnsi="Times New Roman" w:cs="Times New Roman"/>
          <w:i/>
          <w:iCs/>
          <w:sz w:val="24"/>
          <w:szCs w:val="24"/>
        </w:rPr>
        <w:t>Journal of Business &amp; Economics Research (JBER)</w:t>
      </w:r>
      <w:r w:rsidRPr="005D286E">
        <w:rPr>
          <w:rFonts w:ascii="Times New Roman" w:hAnsi="Times New Roman" w:cs="Times New Roman"/>
          <w:sz w:val="24"/>
          <w:szCs w:val="24"/>
        </w:rPr>
        <w:t>, </w:t>
      </w:r>
      <w:r w:rsidRPr="005D286E">
        <w:rPr>
          <w:rFonts w:ascii="Times New Roman" w:hAnsi="Times New Roman" w:cs="Times New Roman"/>
          <w:i/>
          <w:iCs/>
          <w:sz w:val="24"/>
          <w:szCs w:val="24"/>
        </w:rPr>
        <w:t>5</w:t>
      </w:r>
      <w:r w:rsidRPr="005D286E">
        <w:rPr>
          <w:rFonts w:ascii="Times New Roman" w:hAnsi="Times New Roman" w:cs="Times New Roman"/>
          <w:sz w:val="24"/>
          <w:szCs w:val="24"/>
        </w:rPr>
        <w:t>(3).</w:t>
      </w:r>
    </w:p>
    <w:p w:rsidR="005D286E" w:rsidRPr="005D286E" w:rsidRDefault="005D286E" w:rsidP="005D286E">
      <w:pPr>
        <w:spacing w:line="360" w:lineRule="auto"/>
        <w:ind w:left="720" w:hanging="720"/>
        <w:rPr>
          <w:rFonts w:ascii="Times New Roman" w:hAnsi="Times New Roman" w:cs="Times New Roman"/>
          <w:sz w:val="24"/>
          <w:szCs w:val="24"/>
        </w:rPr>
      </w:pPr>
      <w:r w:rsidRPr="005D286E">
        <w:rPr>
          <w:rFonts w:ascii="Times New Roman" w:hAnsi="Times New Roman" w:cs="Times New Roman"/>
          <w:sz w:val="24"/>
          <w:szCs w:val="24"/>
        </w:rPr>
        <w:t>Winston Jr, R. B., &amp; Creamer, D. G. (1997). </w:t>
      </w:r>
      <w:r w:rsidRPr="005D286E">
        <w:rPr>
          <w:rFonts w:ascii="Times New Roman" w:hAnsi="Times New Roman" w:cs="Times New Roman"/>
          <w:i/>
          <w:iCs/>
          <w:sz w:val="24"/>
          <w:szCs w:val="24"/>
        </w:rPr>
        <w:t xml:space="preserve">Improving Staffing Practices in Student Affairs. The </w:t>
      </w:r>
      <w:proofErr w:type="spellStart"/>
      <w:r w:rsidRPr="005D286E">
        <w:rPr>
          <w:rFonts w:ascii="Times New Roman" w:hAnsi="Times New Roman" w:cs="Times New Roman"/>
          <w:i/>
          <w:iCs/>
          <w:sz w:val="24"/>
          <w:szCs w:val="24"/>
        </w:rPr>
        <w:t>Jossey</w:t>
      </w:r>
      <w:proofErr w:type="spellEnd"/>
      <w:r w:rsidRPr="005D286E">
        <w:rPr>
          <w:rFonts w:ascii="Times New Roman" w:hAnsi="Times New Roman" w:cs="Times New Roman"/>
          <w:i/>
          <w:iCs/>
          <w:sz w:val="24"/>
          <w:szCs w:val="24"/>
        </w:rPr>
        <w:t>-Bass Higher and Adult Education Series</w:t>
      </w:r>
      <w:r w:rsidRPr="005D286E">
        <w:rPr>
          <w:rFonts w:ascii="Times New Roman" w:hAnsi="Times New Roman" w:cs="Times New Roman"/>
          <w:sz w:val="24"/>
          <w:szCs w:val="24"/>
        </w:rPr>
        <w:t xml:space="preserve">. </w:t>
      </w:r>
      <w:proofErr w:type="spellStart"/>
      <w:r w:rsidRPr="005D286E">
        <w:rPr>
          <w:rFonts w:ascii="Times New Roman" w:hAnsi="Times New Roman" w:cs="Times New Roman"/>
          <w:sz w:val="24"/>
          <w:szCs w:val="24"/>
        </w:rPr>
        <w:t>Jossey</w:t>
      </w:r>
      <w:proofErr w:type="spellEnd"/>
      <w:r w:rsidRPr="005D286E">
        <w:rPr>
          <w:rFonts w:ascii="Times New Roman" w:hAnsi="Times New Roman" w:cs="Times New Roman"/>
          <w:sz w:val="24"/>
          <w:szCs w:val="24"/>
        </w:rPr>
        <w:t xml:space="preserve">-Bass Inc., Publishers, 350 </w:t>
      </w:r>
      <w:proofErr w:type="spellStart"/>
      <w:r w:rsidRPr="005D286E">
        <w:rPr>
          <w:rFonts w:ascii="Times New Roman" w:hAnsi="Times New Roman" w:cs="Times New Roman"/>
          <w:sz w:val="24"/>
          <w:szCs w:val="24"/>
        </w:rPr>
        <w:t>Sansome</w:t>
      </w:r>
      <w:proofErr w:type="spellEnd"/>
      <w:r w:rsidRPr="005D286E">
        <w:rPr>
          <w:rFonts w:ascii="Times New Roman" w:hAnsi="Times New Roman" w:cs="Times New Roman"/>
          <w:sz w:val="24"/>
          <w:szCs w:val="24"/>
        </w:rPr>
        <w:t xml:space="preserve"> St., San Francisco, CA 94104.</w:t>
      </w:r>
    </w:p>
    <w:p w:rsidR="005D286E" w:rsidRPr="005D286E" w:rsidRDefault="005D286E" w:rsidP="005D286E">
      <w:pPr>
        <w:spacing w:line="360" w:lineRule="auto"/>
        <w:jc w:val="both"/>
        <w:rPr>
          <w:rFonts w:ascii="Times New Roman" w:eastAsiaTheme="minorEastAsia" w:hAnsi="Times New Roman" w:cs="Times New Roman"/>
          <w:sz w:val="24"/>
          <w:szCs w:val="24"/>
        </w:rPr>
      </w:pPr>
    </w:p>
    <w:p w:rsidR="005D286E" w:rsidRDefault="005D286E">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pPr>
        <w:rPr>
          <w:rFonts w:ascii="Times New Roman" w:hAnsi="Times New Roman" w:cs="Times New Roman"/>
          <w:sz w:val="24"/>
          <w:szCs w:val="24"/>
        </w:rPr>
      </w:pPr>
    </w:p>
    <w:p w:rsidR="003D2595" w:rsidRDefault="003D2595" w:rsidP="003D2595">
      <w:pPr>
        <w:spacing w:line="240" w:lineRule="auto"/>
        <w:ind w:left="720"/>
        <w:rPr>
          <w:rFonts w:ascii="Times New Roman" w:hAnsi="Times New Roman" w:cs="Times New Roman"/>
          <w:sz w:val="24"/>
          <w:szCs w:val="24"/>
          <w:lang w:val="en-ZA"/>
        </w:rPr>
        <w:sectPr w:rsidR="003D2595" w:rsidSect="00321DDA">
          <w:pgSz w:w="12240" w:h="15840"/>
          <w:pgMar w:top="1440" w:right="1440" w:bottom="1440" w:left="1440" w:header="720" w:footer="720" w:gutter="0"/>
          <w:pgNumType w:start="1"/>
          <w:cols w:space="720"/>
          <w:docGrid w:linePitch="360"/>
        </w:sectPr>
      </w:pPr>
    </w:p>
    <w:p w:rsidR="003D2595" w:rsidRPr="00FA0E54" w:rsidRDefault="003D2595" w:rsidP="003D2595">
      <w:pPr>
        <w:spacing w:line="240" w:lineRule="auto"/>
        <w:ind w:left="720"/>
        <w:rPr>
          <w:rFonts w:ascii="Times New Roman" w:hAnsi="Times New Roman" w:cs="Times New Roman"/>
          <w:sz w:val="24"/>
          <w:szCs w:val="24"/>
          <w:lang w:val="en-ZA"/>
        </w:rPr>
      </w:pPr>
      <w:r>
        <w:rPr>
          <w:rFonts w:ascii="Times New Roman" w:hAnsi="Times New Roman" w:cs="Times New Roman"/>
          <w:sz w:val="24"/>
          <w:szCs w:val="24"/>
          <w:lang w:val="en-ZA"/>
        </w:rPr>
        <w:lastRenderedPageBreak/>
        <w:t xml:space="preserve">APPENDIX A: </w:t>
      </w:r>
      <w:r w:rsidRPr="00FA0E54">
        <w:rPr>
          <w:rFonts w:ascii="Times New Roman" w:hAnsi="Times New Roman" w:cs="Times New Roman"/>
          <w:sz w:val="24"/>
          <w:szCs w:val="24"/>
          <w:lang w:val="en-ZA"/>
        </w:rPr>
        <w:t>INT</w:t>
      </w:r>
      <w:r>
        <w:rPr>
          <w:rFonts w:ascii="Times New Roman" w:hAnsi="Times New Roman" w:cs="Times New Roman"/>
          <w:sz w:val="24"/>
          <w:szCs w:val="24"/>
          <w:lang w:val="en-ZA"/>
        </w:rPr>
        <w:t>ERVIEW SCHEDULE</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b/>
          <w:sz w:val="24"/>
          <w:szCs w:val="24"/>
          <w:lang w:val="en-ZA"/>
        </w:rPr>
        <w:t>I. Opening</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 xml:space="preserve">A. (Establish Rapport) [shake hands] My name is Wendy </w:t>
      </w:r>
      <w:proofErr w:type="spellStart"/>
      <w:r w:rsidRPr="00FA0E54">
        <w:rPr>
          <w:rFonts w:ascii="Times New Roman" w:hAnsi="Times New Roman" w:cs="Times New Roman"/>
          <w:sz w:val="24"/>
          <w:szCs w:val="24"/>
          <w:lang w:val="en-ZA"/>
        </w:rPr>
        <w:t>Simunyu</w:t>
      </w:r>
      <w:proofErr w:type="spellEnd"/>
      <w:r w:rsidRPr="00FA0E54">
        <w:rPr>
          <w:rFonts w:ascii="Times New Roman" w:hAnsi="Times New Roman" w:cs="Times New Roman"/>
          <w:sz w:val="24"/>
          <w:szCs w:val="24"/>
          <w:lang w:val="en-ZA"/>
        </w:rPr>
        <w:t>. As a social worker at this hospital I feel you have most of the answers to the questions that my research is trying to answer</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B. (Purpose) I would like to ask you some questions about your professional background, your general understanding of supervision, some experiences you have had with supervision, your views on the quality of professional supervision and its consequent impact on your practice and aspects of supervision that you perceive as important to experience supervision as a positive valuable experience in order to learn more about your views on supervision.</w:t>
      </w:r>
    </w:p>
    <w:p w:rsidR="003D2595" w:rsidRPr="00FA0E54" w:rsidRDefault="003D2595" w:rsidP="003D2595">
      <w:pPr>
        <w:spacing w:line="240" w:lineRule="auto"/>
        <w:ind w:left="720"/>
        <w:rPr>
          <w:rFonts w:ascii="Times New Roman" w:hAnsi="Times New Roman" w:cs="Times New Roman"/>
          <w:sz w:val="24"/>
          <w:szCs w:val="24"/>
        </w:rPr>
      </w:pPr>
      <w:r w:rsidRPr="00FA0E54">
        <w:rPr>
          <w:rFonts w:ascii="Times New Roman" w:hAnsi="Times New Roman" w:cs="Times New Roman"/>
          <w:sz w:val="24"/>
          <w:szCs w:val="24"/>
          <w:lang w:val="en-ZA"/>
        </w:rPr>
        <w:t xml:space="preserve">C. (Motivation) I hope to use this information to help </w:t>
      </w:r>
      <w:r w:rsidRPr="00FA0E54">
        <w:rPr>
          <w:rFonts w:ascii="Times New Roman" w:hAnsi="Times New Roman" w:cs="Times New Roman"/>
          <w:sz w:val="24"/>
          <w:szCs w:val="24"/>
        </w:rPr>
        <w:t>in providing recommendations of what constitutes quality supervision and improvement in the quality of supervision that social workers are currently getting. The outcome of this study could inform both knowledge base and practice of Social Work in a hospital setting</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D. (Time Line) The interview should take about an hour.</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(Transition: Let me begin by asking you some questions about your age, how long you’ve been practicing and how long you’ve been working in this hospital)</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b/>
          <w:sz w:val="24"/>
          <w:szCs w:val="24"/>
          <w:lang w:val="en-ZA"/>
        </w:rPr>
        <w:t>II Body</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A. (Topic) General demographic information</w:t>
      </w:r>
    </w:p>
    <w:p w:rsidR="003D2595" w:rsidRPr="00FA0E54" w:rsidRDefault="003D2595" w:rsidP="003D2595">
      <w:pPr>
        <w:numPr>
          <w:ilvl w:val="0"/>
          <w:numId w:val="13"/>
        </w:numPr>
        <w:spacing w:line="240" w:lineRule="auto"/>
        <w:rPr>
          <w:rFonts w:ascii="Times New Roman" w:hAnsi="Times New Roman" w:cs="Times New Roman"/>
          <w:sz w:val="24"/>
          <w:szCs w:val="24"/>
          <w:lang w:val="en-ZA"/>
        </w:rPr>
      </w:pPr>
      <w:r w:rsidRPr="00FA0E54">
        <w:rPr>
          <w:rFonts w:ascii="Times New Roman" w:hAnsi="Times New Roman" w:cs="Times New Roman"/>
          <w:sz w:val="24"/>
          <w:szCs w:val="24"/>
          <w:lang w:val="en-ZA"/>
        </w:rPr>
        <w:t>For how long have you been a qualified social worker?</w:t>
      </w:r>
    </w:p>
    <w:p w:rsidR="003D2595" w:rsidRPr="00FA0E54" w:rsidRDefault="003D2595" w:rsidP="003D2595">
      <w:pPr>
        <w:numPr>
          <w:ilvl w:val="0"/>
          <w:numId w:val="13"/>
        </w:numPr>
        <w:spacing w:line="240" w:lineRule="auto"/>
        <w:rPr>
          <w:rFonts w:ascii="Times New Roman" w:hAnsi="Times New Roman" w:cs="Times New Roman"/>
          <w:sz w:val="24"/>
          <w:szCs w:val="24"/>
          <w:lang w:val="en-ZA"/>
        </w:rPr>
      </w:pPr>
      <w:r w:rsidRPr="00FA0E54">
        <w:rPr>
          <w:rFonts w:ascii="Times New Roman" w:hAnsi="Times New Roman" w:cs="Times New Roman"/>
          <w:sz w:val="24"/>
          <w:szCs w:val="24"/>
          <w:lang w:val="en-ZA"/>
        </w:rPr>
        <w:t>How long have you been working at this hospital?</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 xml:space="preserve"> (Transition to the next topic: ______________________________________________________________)</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 xml:space="preserve">B. (Topic) General understanding of supervision in social work, its functions and the supervisory relationship. </w:t>
      </w:r>
    </w:p>
    <w:p w:rsidR="003D2595" w:rsidRPr="00FA0E54" w:rsidRDefault="003D2595" w:rsidP="003D2595">
      <w:pPr>
        <w:numPr>
          <w:ilvl w:val="0"/>
          <w:numId w:val="18"/>
        </w:numPr>
        <w:spacing w:line="240" w:lineRule="auto"/>
        <w:rPr>
          <w:rFonts w:ascii="Times New Roman" w:hAnsi="Times New Roman" w:cs="Times New Roman"/>
          <w:sz w:val="24"/>
          <w:szCs w:val="24"/>
          <w:lang w:val="en-ZA"/>
        </w:rPr>
      </w:pPr>
      <w:r w:rsidRPr="00FA0E54">
        <w:rPr>
          <w:rFonts w:ascii="Times New Roman" w:hAnsi="Times New Roman" w:cs="Times New Roman"/>
          <w:sz w:val="24"/>
          <w:szCs w:val="24"/>
          <w:lang w:val="en-ZA"/>
        </w:rPr>
        <w:t>What is your understanding of supervision in general?</w:t>
      </w:r>
    </w:p>
    <w:p w:rsidR="003D2595" w:rsidRPr="00FA0E54" w:rsidRDefault="003D2595" w:rsidP="003D2595">
      <w:pPr>
        <w:numPr>
          <w:ilvl w:val="0"/>
          <w:numId w:val="14"/>
        </w:numPr>
        <w:spacing w:line="240" w:lineRule="auto"/>
        <w:rPr>
          <w:rFonts w:ascii="Times New Roman" w:hAnsi="Times New Roman" w:cs="Times New Roman"/>
          <w:sz w:val="24"/>
          <w:szCs w:val="24"/>
          <w:lang w:val="en-ZA"/>
        </w:rPr>
      </w:pPr>
      <w:r w:rsidRPr="00FA0E54">
        <w:rPr>
          <w:rFonts w:ascii="Times New Roman" w:hAnsi="Times New Roman" w:cs="Times New Roman"/>
          <w:sz w:val="24"/>
          <w:szCs w:val="24"/>
        </w:rPr>
        <w:t>What can you tell me about the supervision process and its functions and/or the role it plays in your work?</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 xml:space="preserve">From your own point of view, what do you regard as the characteristics constituting quality supervision? </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What do you perceive as satisfactory and/or unsatisfactory supervision?</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How long and how frequent should supervision be conducted?</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Does the setting of supervision have an impact on its quality?</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Is there a supervision agenda when supervision is conducted? If so how important is it?</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lastRenderedPageBreak/>
        <w:t>Are there shared responsibilities during supervision? If so, what are they and how important are they in terms of contributing to the quality of supervision? (collaboration between the supervisor and the supervisee).</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What can you tell me about the importance of feedback during supervision? What impact does lack of feedback have on you, your work and the process of supervision?</w:t>
      </w:r>
    </w:p>
    <w:p w:rsidR="003D2595" w:rsidRPr="00FA0E54" w:rsidRDefault="003D2595" w:rsidP="003D2595">
      <w:pPr>
        <w:numPr>
          <w:ilvl w:val="0"/>
          <w:numId w:val="14"/>
        </w:numPr>
        <w:spacing w:line="240" w:lineRule="auto"/>
        <w:rPr>
          <w:rFonts w:ascii="Times New Roman" w:hAnsi="Times New Roman" w:cs="Times New Roman"/>
          <w:sz w:val="24"/>
          <w:szCs w:val="24"/>
        </w:rPr>
      </w:pPr>
      <w:r w:rsidRPr="00FA0E54">
        <w:rPr>
          <w:rFonts w:ascii="Times New Roman" w:hAnsi="Times New Roman" w:cs="Times New Roman"/>
          <w:sz w:val="24"/>
          <w:szCs w:val="24"/>
        </w:rPr>
        <w:t>Probing questions follow response</w:t>
      </w:r>
    </w:p>
    <w:p w:rsidR="003D2595" w:rsidRPr="00FA0E54" w:rsidRDefault="003D2595" w:rsidP="003D2595">
      <w:pPr>
        <w:spacing w:line="240" w:lineRule="auto"/>
        <w:ind w:left="720"/>
        <w:rPr>
          <w:rFonts w:ascii="Times New Roman" w:hAnsi="Times New Roman" w:cs="Times New Roman"/>
          <w:sz w:val="24"/>
          <w:szCs w:val="24"/>
        </w:rPr>
      </w:pPr>
      <w:r w:rsidRPr="00FA0E54">
        <w:rPr>
          <w:rFonts w:ascii="Times New Roman" w:hAnsi="Times New Roman" w:cs="Times New Roman"/>
          <w:sz w:val="24"/>
          <w:szCs w:val="24"/>
        </w:rPr>
        <w:t>(Transition to the next topic: ______________________________________________________________)</w:t>
      </w:r>
    </w:p>
    <w:p w:rsidR="003D2595" w:rsidRPr="00FA0E54" w:rsidRDefault="003D2595" w:rsidP="003D2595">
      <w:pPr>
        <w:spacing w:line="240" w:lineRule="auto"/>
        <w:ind w:left="720"/>
        <w:rPr>
          <w:rFonts w:ascii="Times New Roman" w:hAnsi="Times New Roman" w:cs="Times New Roman"/>
          <w:sz w:val="24"/>
          <w:szCs w:val="24"/>
        </w:rPr>
      </w:pPr>
      <w:r w:rsidRPr="00FA0E54">
        <w:rPr>
          <w:rFonts w:ascii="Times New Roman" w:hAnsi="Times New Roman" w:cs="Times New Roman"/>
          <w:sz w:val="24"/>
          <w:szCs w:val="24"/>
        </w:rPr>
        <w:t xml:space="preserve">C. (Topic) Experiences, supervisor qualification, </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Drawing from the experiences you have had with supervision, what aspects of it have been satisfactory and what aspects have been unsatisfactory?</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 xml:space="preserve"> How would you describe the supervisory relationship?</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In your opinion, does the supervisory relationship have an impact on the quality of supervision?</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In your opinion, does the qualification/ experience of your supervisor have any impact on the quality of supervision?</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What do you think should inform the supervisor’s qualification?</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In your experience, has the purposes of supervision as you know them been met?</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What re some of the challenges that you experience in supervision that hinders the quality of supervision?</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What are your suggestions towards the hope of improving the quality of supervision?</w:t>
      </w:r>
    </w:p>
    <w:p w:rsidR="003D2595" w:rsidRPr="00FA0E54" w:rsidRDefault="003D2595" w:rsidP="003D2595">
      <w:pPr>
        <w:numPr>
          <w:ilvl w:val="0"/>
          <w:numId w:val="15"/>
        </w:numPr>
        <w:spacing w:line="240" w:lineRule="auto"/>
        <w:rPr>
          <w:rFonts w:ascii="Times New Roman" w:hAnsi="Times New Roman" w:cs="Times New Roman"/>
          <w:sz w:val="24"/>
          <w:szCs w:val="24"/>
        </w:rPr>
      </w:pPr>
      <w:r w:rsidRPr="00FA0E54">
        <w:rPr>
          <w:rFonts w:ascii="Times New Roman" w:hAnsi="Times New Roman" w:cs="Times New Roman"/>
          <w:sz w:val="24"/>
          <w:szCs w:val="24"/>
        </w:rPr>
        <w:t>Probing question follow all responses.</w:t>
      </w:r>
    </w:p>
    <w:p w:rsidR="003D2595" w:rsidRPr="00FA0E54" w:rsidRDefault="003D2595" w:rsidP="003D2595">
      <w:pPr>
        <w:spacing w:line="240" w:lineRule="auto"/>
        <w:ind w:left="720"/>
        <w:rPr>
          <w:rFonts w:ascii="Times New Roman" w:hAnsi="Times New Roman" w:cs="Times New Roman"/>
          <w:sz w:val="24"/>
          <w:szCs w:val="24"/>
        </w:rPr>
      </w:pPr>
      <w:r w:rsidRPr="00FA0E54">
        <w:rPr>
          <w:rFonts w:ascii="Times New Roman" w:hAnsi="Times New Roman" w:cs="Times New Roman"/>
          <w:sz w:val="24"/>
          <w:szCs w:val="24"/>
          <w:lang w:val="en-ZA"/>
        </w:rPr>
        <w:t>(Transition: Well, it has been a pleasure finding out more about your views on supervision. Let me briefly summarize the information that I have recorded during our interview.)</w:t>
      </w:r>
    </w:p>
    <w:p w:rsidR="003D2595" w:rsidRPr="00FA0E54" w:rsidRDefault="003D2595" w:rsidP="003D2595">
      <w:pPr>
        <w:spacing w:line="240" w:lineRule="auto"/>
        <w:ind w:left="720"/>
        <w:rPr>
          <w:rFonts w:ascii="Times New Roman" w:hAnsi="Times New Roman" w:cs="Times New Roman"/>
          <w:b/>
          <w:sz w:val="24"/>
          <w:szCs w:val="24"/>
        </w:rPr>
      </w:pPr>
      <w:r w:rsidRPr="00FA0E54">
        <w:rPr>
          <w:rFonts w:ascii="Times New Roman" w:hAnsi="Times New Roman" w:cs="Times New Roman"/>
          <w:b/>
          <w:sz w:val="24"/>
          <w:szCs w:val="24"/>
          <w:lang w:val="en-ZA"/>
        </w:rPr>
        <w:t>III Closing</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A(Summarize) ___________________________________________________________</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B (Maintain Rapport) I appreciate the time you took for this interview. Is there anything else</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you think would be helpful for me to know regarding my research?</w:t>
      </w:r>
    </w:p>
    <w:p w:rsidR="003D2595" w:rsidRPr="00FA0E54" w:rsidRDefault="003D2595" w:rsidP="003D2595">
      <w:pPr>
        <w:spacing w:line="240" w:lineRule="auto"/>
        <w:ind w:left="720"/>
        <w:rPr>
          <w:rFonts w:ascii="Times New Roman" w:hAnsi="Times New Roman" w:cs="Times New Roman"/>
          <w:sz w:val="24"/>
          <w:szCs w:val="24"/>
          <w:lang w:val="en-ZA"/>
        </w:rPr>
      </w:pPr>
      <w:r w:rsidRPr="00FA0E54">
        <w:rPr>
          <w:rFonts w:ascii="Times New Roman" w:hAnsi="Times New Roman" w:cs="Times New Roman"/>
          <w:sz w:val="24"/>
          <w:szCs w:val="24"/>
          <w:lang w:val="en-ZA"/>
        </w:rPr>
        <w:t xml:space="preserve">C. (Action to be taken) I should have all the information I need. Would it be alright to schedule another interview if I have any more questions? </w:t>
      </w:r>
    </w:p>
    <w:p w:rsidR="003D2595" w:rsidRDefault="003D2595" w:rsidP="003D2595">
      <w:pPr>
        <w:spacing w:line="240" w:lineRule="auto"/>
        <w:rPr>
          <w:rFonts w:ascii="Times New Roman" w:hAnsi="Times New Roman" w:cs="Times New Roman"/>
          <w:sz w:val="24"/>
          <w:szCs w:val="24"/>
        </w:rPr>
      </w:pPr>
    </w:p>
    <w:p w:rsidR="003D2595" w:rsidRDefault="003D2595" w:rsidP="003D2595">
      <w:pPr>
        <w:spacing w:line="240" w:lineRule="auto"/>
        <w:rPr>
          <w:rFonts w:ascii="Times New Roman" w:hAnsi="Times New Roman" w:cs="Times New Roman"/>
          <w:sz w:val="24"/>
          <w:szCs w:val="24"/>
        </w:rPr>
      </w:pPr>
    </w:p>
    <w:p w:rsidR="003D2595" w:rsidRPr="00FA0E54" w:rsidRDefault="003D2595" w:rsidP="003D2595">
      <w:pPr>
        <w:spacing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APPENDIX B</w:t>
      </w:r>
      <w:r w:rsidRPr="00FA0E54">
        <w:rPr>
          <w:rFonts w:ascii="Times New Roman" w:hAnsi="Times New Roman" w:cs="Times New Roman"/>
          <w:sz w:val="24"/>
          <w:szCs w:val="24"/>
        </w:rPr>
        <w:t>: PARTICIPANT INFORMATION SHEET</w:t>
      </w:r>
    </w:p>
    <w:p w:rsidR="003D2595" w:rsidRPr="00FA0E54" w:rsidRDefault="003D2595" w:rsidP="003D2595">
      <w:pPr>
        <w:spacing w:line="240" w:lineRule="auto"/>
        <w:ind w:left="720"/>
        <w:rPr>
          <w:rFonts w:ascii="Times New Roman" w:hAnsi="Times New Roman" w:cs="Times New Roman"/>
          <w:sz w:val="24"/>
          <w:szCs w:val="24"/>
        </w:rPr>
      </w:pPr>
      <w:r w:rsidRPr="00FA0E54">
        <w:rPr>
          <w:rFonts w:ascii="Century Gothic" w:eastAsia="Calibri" w:hAnsi="Century Gothic" w:cs="Century Gothic"/>
          <w:noProof/>
          <w:color w:val="2F5496"/>
          <w:sz w:val="24"/>
          <w:szCs w:val="24"/>
        </w:rPr>
        <w:drawing>
          <wp:inline distT="0" distB="0" distL="0" distR="0" wp14:anchorId="01BA9DD4" wp14:editId="6F45889B">
            <wp:extent cx="5943600" cy="1198132"/>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1198132"/>
                    </a:xfrm>
                    <a:prstGeom prst="rect">
                      <a:avLst/>
                    </a:prstGeom>
                    <a:noFill/>
                    <a:ln>
                      <a:noFill/>
                    </a:ln>
                  </pic:spPr>
                </pic:pic>
              </a:graphicData>
            </a:graphic>
          </wp:inline>
        </w:drawing>
      </w:r>
    </w:p>
    <w:p w:rsidR="003D2595" w:rsidRPr="00FA0E54" w:rsidRDefault="003D2595" w:rsidP="003D2595">
      <w:pPr>
        <w:spacing w:line="240" w:lineRule="auto"/>
        <w:ind w:left="720"/>
        <w:jc w:val="both"/>
        <w:rPr>
          <w:rFonts w:ascii="Times New Roman" w:hAnsi="Times New Roman" w:cs="Times New Roman"/>
          <w:b/>
          <w:sz w:val="24"/>
          <w:szCs w:val="24"/>
        </w:rPr>
      </w:pPr>
      <w:r w:rsidRPr="00FA0E54">
        <w:rPr>
          <w:rFonts w:ascii="Times New Roman" w:hAnsi="Times New Roman" w:cs="Times New Roman"/>
          <w:b/>
          <w:sz w:val="24"/>
          <w:szCs w:val="24"/>
        </w:rPr>
        <w:t xml:space="preserve">Title of the study: </w:t>
      </w:r>
      <w:r w:rsidRPr="00FA0E54">
        <w:rPr>
          <w:rFonts w:ascii="Times New Roman" w:hAnsi="Times New Roman" w:cs="Times New Roman"/>
          <w:b/>
          <w:sz w:val="24"/>
          <w:szCs w:val="24"/>
          <w:lang w:val="en-ZA"/>
        </w:rPr>
        <w:t xml:space="preserve">The views of social workers at Charlotte </w:t>
      </w:r>
      <w:proofErr w:type="spellStart"/>
      <w:r w:rsidRPr="00FA0E54">
        <w:rPr>
          <w:rFonts w:ascii="Times New Roman" w:hAnsi="Times New Roman" w:cs="Times New Roman"/>
          <w:b/>
          <w:sz w:val="24"/>
          <w:szCs w:val="24"/>
          <w:lang w:val="en-ZA"/>
        </w:rPr>
        <w:t>Maxeke</w:t>
      </w:r>
      <w:proofErr w:type="spellEnd"/>
      <w:r w:rsidRPr="00FA0E54">
        <w:rPr>
          <w:rFonts w:ascii="Times New Roman" w:hAnsi="Times New Roman" w:cs="Times New Roman"/>
          <w:b/>
          <w:sz w:val="24"/>
          <w:szCs w:val="24"/>
          <w:lang w:val="en-ZA"/>
        </w:rPr>
        <w:t xml:space="preserve"> Johannesburg Academic Hospital about what makes quality supervision.</w:t>
      </w:r>
    </w:p>
    <w:p w:rsidR="003D2595" w:rsidRPr="00FA0E54" w:rsidRDefault="003D2595" w:rsidP="003D2595">
      <w:pPr>
        <w:spacing w:line="240" w:lineRule="auto"/>
        <w:ind w:left="720"/>
        <w:jc w:val="both"/>
        <w:rPr>
          <w:rFonts w:ascii="Times New Roman" w:hAnsi="Times New Roman" w:cs="Times New Roman"/>
          <w:sz w:val="24"/>
          <w:szCs w:val="24"/>
        </w:rPr>
      </w:pPr>
      <w:r w:rsidRPr="00FA0E54">
        <w:rPr>
          <w:rFonts w:ascii="Times New Roman" w:hAnsi="Times New Roman" w:cs="Times New Roman"/>
          <w:sz w:val="24"/>
          <w:szCs w:val="24"/>
        </w:rPr>
        <w:t xml:space="preserve">My name is Wendy </w:t>
      </w:r>
      <w:proofErr w:type="spellStart"/>
      <w:r w:rsidRPr="00FA0E54">
        <w:rPr>
          <w:rFonts w:ascii="Times New Roman" w:hAnsi="Times New Roman" w:cs="Times New Roman"/>
          <w:sz w:val="24"/>
          <w:szCs w:val="24"/>
        </w:rPr>
        <w:t>Simunyu</w:t>
      </w:r>
      <w:proofErr w:type="spellEnd"/>
      <w:r w:rsidRPr="00FA0E54">
        <w:rPr>
          <w:rFonts w:ascii="Times New Roman" w:hAnsi="Times New Roman" w:cs="Times New Roman"/>
          <w:sz w:val="24"/>
          <w:szCs w:val="24"/>
        </w:rPr>
        <w:t xml:space="preserve"> and I am currently in my final year of studying Social Work at the University of the </w:t>
      </w:r>
      <w:proofErr w:type="spellStart"/>
      <w:r w:rsidRPr="00FA0E54">
        <w:rPr>
          <w:rFonts w:ascii="Times New Roman" w:hAnsi="Times New Roman" w:cs="Times New Roman"/>
          <w:sz w:val="24"/>
          <w:szCs w:val="24"/>
        </w:rPr>
        <w:t>Witswatersrand</w:t>
      </w:r>
      <w:proofErr w:type="spellEnd"/>
      <w:r w:rsidRPr="00FA0E54">
        <w:rPr>
          <w:rFonts w:ascii="Times New Roman" w:hAnsi="Times New Roman" w:cs="Times New Roman"/>
          <w:sz w:val="24"/>
          <w:szCs w:val="24"/>
        </w:rPr>
        <w:t>. As part of the requirement for the degree, I am conducting research regarding the views of social workers about what makes the quality of supervision at this hospital. It is hoped that the information gathered could assist in providing recommendations of what constitutes quality supervision and improvement in the quality of supervision that social workers are currently getting. The outcome of this study could inform both knowledge base and practice of Social Work in a hospital setting.</w:t>
      </w:r>
    </w:p>
    <w:p w:rsidR="003D2595" w:rsidRPr="00FA0E54" w:rsidRDefault="003D2595" w:rsidP="003D2595">
      <w:pPr>
        <w:spacing w:line="240" w:lineRule="auto"/>
        <w:ind w:left="720"/>
        <w:jc w:val="both"/>
        <w:rPr>
          <w:rFonts w:ascii="Times New Roman" w:hAnsi="Times New Roman" w:cs="Times New Roman"/>
          <w:sz w:val="24"/>
          <w:szCs w:val="24"/>
        </w:rPr>
      </w:pPr>
      <w:r w:rsidRPr="00FA0E54">
        <w:rPr>
          <w:rFonts w:ascii="Times New Roman" w:hAnsi="Times New Roman" w:cs="Times New Roman"/>
          <w:sz w:val="24"/>
          <w:szCs w:val="24"/>
        </w:rPr>
        <w:t xml:space="preserve">As a social worker employed in a hospital setting, you are ideally positioned to contribute to my research. I therefore, wish to invite you to participate in my study. If you accept my invitation, your participation would be entirely voluntary and you are free to withdraw at any time without penalty. There are no consequences or personal benefits of participating in this study. If you agree to take part, I would arrange to interview you at a time and place that is suitable for you. The interview will last approximately one hour. If you choose to participate, you may withdraw from the study at any time and you may also refuse to answer any questions that you feel uncomfortable with answering. If you decide to participate, I will ask your permission to tape-record the interview. No one other than the researcher and the supervisor will have access to the tapes. The tapes and the interview schedules will be kept for two years following my publications or six years if no publications emanate from the study. Please be assured that your name and personal details will be kept confident and no identifying information will be included in the final research report. The results of the research may also be used for academic purposes and a summary of findings will be made available to participants on request. Please contact me on 0744349679 or </w:t>
      </w:r>
      <w:hyperlink r:id="rId11" w:history="1">
        <w:r w:rsidRPr="00FA0E54">
          <w:rPr>
            <w:rFonts w:ascii="Times New Roman" w:hAnsi="Times New Roman" w:cs="Times New Roman"/>
            <w:color w:val="0563C1" w:themeColor="hyperlink"/>
            <w:sz w:val="24"/>
            <w:szCs w:val="24"/>
            <w:u w:val="single"/>
          </w:rPr>
          <w:t>899648@students.wits.ac.za</w:t>
        </w:r>
      </w:hyperlink>
      <w:r w:rsidRPr="00FA0E54">
        <w:rPr>
          <w:rFonts w:ascii="Times New Roman" w:hAnsi="Times New Roman" w:cs="Times New Roman"/>
          <w:sz w:val="24"/>
          <w:szCs w:val="24"/>
        </w:rPr>
        <w:t xml:space="preserve"> or my supervisor Mr. </w:t>
      </w:r>
      <w:proofErr w:type="spellStart"/>
      <w:r w:rsidRPr="00FA0E54">
        <w:rPr>
          <w:rFonts w:ascii="Times New Roman" w:hAnsi="Times New Roman" w:cs="Times New Roman"/>
          <w:sz w:val="24"/>
          <w:szCs w:val="24"/>
        </w:rPr>
        <w:t>Sibusiso</w:t>
      </w:r>
      <w:proofErr w:type="spellEnd"/>
      <w:r w:rsidRPr="00FA0E54">
        <w:rPr>
          <w:rFonts w:ascii="Times New Roman" w:hAnsi="Times New Roman" w:cs="Times New Roman"/>
          <w:sz w:val="24"/>
          <w:szCs w:val="24"/>
        </w:rPr>
        <w:t xml:space="preserve"> </w:t>
      </w:r>
      <w:proofErr w:type="spellStart"/>
      <w:r w:rsidRPr="00FA0E54">
        <w:rPr>
          <w:rFonts w:ascii="Times New Roman" w:hAnsi="Times New Roman" w:cs="Times New Roman"/>
          <w:sz w:val="24"/>
          <w:szCs w:val="24"/>
        </w:rPr>
        <w:t>Mcanyana</w:t>
      </w:r>
      <w:proofErr w:type="spellEnd"/>
      <w:r w:rsidRPr="00FA0E54">
        <w:rPr>
          <w:rFonts w:ascii="Times New Roman" w:hAnsi="Times New Roman" w:cs="Times New Roman"/>
          <w:sz w:val="24"/>
          <w:szCs w:val="24"/>
        </w:rPr>
        <w:t xml:space="preserve"> on 011 044 9011 Or </w:t>
      </w:r>
      <w:hyperlink r:id="rId12" w:history="1">
        <w:r w:rsidRPr="00FA0E54">
          <w:rPr>
            <w:rFonts w:ascii="Times New Roman" w:hAnsi="Times New Roman" w:cs="Times New Roman"/>
            <w:color w:val="0563C1" w:themeColor="hyperlink"/>
            <w:sz w:val="24"/>
            <w:szCs w:val="24"/>
            <w:u w:val="single"/>
          </w:rPr>
          <w:t>humancapital61@gmail.com</w:t>
        </w:r>
      </w:hyperlink>
      <w:r w:rsidRPr="00FA0E54">
        <w:rPr>
          <w:rFonts w:ascii="Times New Roman" w:hAnsi="Times New Roman" w:cs="Times New Roman"/>
          <w:sz w:val="24"/>
          <w:szCs w:val="24"/>
        </w:rPr>
        <w:t xml:space="preserve"> if you have any questions regarding my study. If you have any concerns and complaints about the study, please contact </w:t>
      </w:r>
      <w:r w:rsidRPr="00FA0E54">
        <w:rPr>
          <w:rFonts w:ascii="Times New Roman" w:hAnsi="Times New Roman" w:cs="Times New Roman"/>
          <w:b/>
          <w:sz w:val="24"/>
          <w:szCs w:val="24"/>
        </w:rPr>
        <w:t>Human Research Ethics Committee, Contact Details</w:t>
      </w:r>
      <w:r w:rsidRPr="00FA0E54">
        <w:rPr>
          <w:rFonts w:ascii="Times New Roman" w:hAnsi="Times New Roman" w:cs="Times New Roman"/>
          <w:sz w:val="24"/>
          <w:szCs w:val="24"/>
        </w:rPr>
        <w:t xml:space="preserve">: Chairperson: </w:t>
      </w:r>
      <w:hyperlink r:id="rId13" w:history="1">
        <w:r w:rsidRPr="00FA0E54">
          <w:rPr>
            <w:rFonts w:ascii="Times New Roman" w:hAnsi="Times New Roman" w:cs="Times New Roman"/>
            <w:color w:val="0563C1" w:themeColor="hyperlink"/>
            <w:sz w:val="24"/>
            <w:szCs w:val="24"/>
            <w:u w:val="single"/>
          </w:rPr>
          <w:t>peter.cleaton-jones1@wits.ac.za</w:t>
        </w:r>
      </w:hyperlink>
      <w:r w:rsidRPr="00FA0E54">
        <w:rPr>
          <w:rFonts w:ascii="Times New Roman" w:hAnsi="Times New Roman" w:cs="Times New Roman"/>
          <w:sz w:val="24"/>
          <w:szCs w:val="24"/>
        </w:rPr>
        <w:t xml:space="preserve"> or the </w:t>
      </w:r>
      <w:proofErr w:type="spellStart"/>
      <w:r w:rsidRPr="00FA0E54">
        <w:rPr>
          <w:rFonts w:ascii="Times New Roman" w:hAnsi="Times New Roman" w:cs="Times New Roman"/>
          <w:sz w:val="24"/>
          <w:szCs w:val="24"/>
        </w:rPr>
        <w:t>admistrators</w:t>
      </w:r>
      <w:proofErr w:type="spellEnd"/>
      <w:r w:rsidRPr="00FA0E54">
        <w:rPr>
          <w:rFonts w:ascii="Times New Roman" w:hAnsi="Times New Roman" w:cs="Times New Roman"/>
          <w:sz w:val="24"/>
          <w:szCs w:val="24"/>
        </w:rPr>
        <w:t xml:space="preserve">: Ms. </w:t>
      </w:r>
      <w:proofErr w:type="spellStart"/>
      <w:r w:rsidRPr="00FA0E54">
        <w:rPr>
          <w:rFonts w:ascii="Times New Roman" w:hAnsi="Times New Roman" w:cs="Times New Roman"/>
          <w:sz w:val="24"/>
          <w:szCs w:val="24"/>
        </w:rPr>
        <w:t>Zanele</w:t>
      </w:r>
      <w:proofErr w:type="spellEnd"/>
      <w:r w:rsidRPr="00FA0E54">
        <w:rPr>
          <w:rFonts w:ascii="Times New Roman" w:hAnsi="Times New Roman" w:cs="Times New Roman"/>
          <w:sz w:val="24"/>
          <w:szCs w:val="24"/>
        </w:rPr>
        <w:t xml:space="preserve"> </w:t>
      </w:r>
      <w:proofErr w:type="spellStart"/>
      <w:r w:rsidRPr="00FA0E54">
        <w:rPr>
          <w:rFonts w:ascii="Times New Roman" w:hAnsi="Times New Roman" w:cs="Times New Roman"/>
          <w:sz w:val="24"/>
          <w:szCs w:val="24"/>
        </w:rPr>
        <w:t>Ndlovu</w:t>
      </w:r>
      <w:proofErr w:type="spellEnd"/>
      <w:r w:rsidRPr="00FA0E54">
        <w:rPr>
          <w:rFonts w:ascii="Times New Roman" w:hAnsi="Times New Roman" w:cs="Times New Roman"/>
          <w:sz w:val="24"/>
          <w:szCs w:val="24"/>
        </w:rPr>
        <w:t xml:space="preserve">/Mr. </w:t>
      </w:r>
      <w:proofErr w:type="spellStart"/>
      <w:r w:rsidRPr="00FA0E54">
        <w:rPr>
          <w:rFonts w:ascii="Times New Roman" w:hAnsi="Times New Roman" w:cs="Times New Roman"/>
          <w:sz w:val="24"/>
          <w:szCs w:val="24"/>
        </w:rPr>
        <w:t>Rhulani</w:t>
      </w:r>
      <w:proofErr w:type="spellEnd"/>
      <w:r w:rsidRPr="00FA0E54">
        <w:rPr>
          <w:rFonts w:ascii="Times New Roman" w:hAnsi="Times New Roman" w:cs="Times New Roman"/>
          <w:sz w:val="24"/>
          <w:szCs w:val="24"/>
        </w:rPr>
        <w:t xml:space="preserve"> </w:t>
      </w:r>
      <w:proofErr w:type="spellStart"/>
      <w:r w:rsidRPr="00FA0E54">
        <w:rPr>
          <w:rFonts w:ascii="Times New Roman" w:hAnsi="Times New Roman" w:cs="Times New Roman"/>
          <w:sz w:val="24"/>
          <w:szCs w:val="24"/>
        </w:rPr>
        <w:t>Mkansi</w:t>
      </w:r>
      <w:proofErr w:type="spellEnd"/>
      <w:r w:rsidRPr="00FA0E54">
        <w:rPr>
          <w:rFonts w:ascii="Times New Roman" w:hAnsi="Times New Roman" w:cs="Times New Roman"/>
          <w:sz w:val="24"/>
          <w:szCs w:val="24"/>
        </w:rPr>
        <w:t xml:space="preserve">/ Mr. Lebo </w:t>
      </w:r>
      <w:proofErr w:type="spellStart"/>
      <w:r w:rsidRPr="00FA0E54">
        <w:rPr>
          <w:rFonts w:ascii="Times New Roman" w:hAnsi="Times New Roman" w:cs="Times New Roman"/>
          <w:sz w:val="24"/>
          <w:szCs w:val="24"/>
        </w:rPr>
        <w:t>Moeng</w:t>
      </w:r>
      <w:proofErr w:type="spellEnd"/>
      <w:r w:rsidRPr="00FA0E54">
        <w:rPr>
          <w:rFonts w:ascii="Times New Roman" w:hAnsi="Times New Roman" w:cs="Times New Roman"/>
          <w:sz w:val="24"/>
          <w:szCs w:val="24"/>
        </w:rPr>
        <w:t xml:space="preserve"> Tel 0117172700/2656/1234/1252, </w:t>
      </w:r>
      <w:hyperlink r:id="rId14" w:history="1">
        <w:r w:rsidRPr="00FA0E54">
          <w:rPr>
            <w:rFonts w:ascii="Times New Roman" w:hAnsi="Times New Roman" w:cs="Times New Roman"/>
            <w:color w:val="0563C1" w:themeColor="hyperlink"/>
            <w:sz w:val="24"/>
            <w:szCs w:val="24"/>
            <w:u w:val="single"/>
          </w:rPr>
          <w:t>HREC-Medical.ResearchOffice@wits.ac.za</w:t>
        </w:r>
      </w:hyperlink>
    </w:p>
    <w:p w:rsidR="003D2595" w:rsidRPr="00FA0E54" w:rsidRDefault="003D2595" w:rsidP="003D2595">
      <w:pPr>
        <w:spacing w:line="240" w:lineRule="auto"/>
        <w:ind w:left="720"/>
        <w:jc w:val="both"/>
        <w:rPr>
          <w:rFonts w:ascii="Times New Roman" w:hAnsi="Times New Roman" w:cs="Times New Roman"/>
          <w:sz w:val="24"/>
          <w:szCs w:val="24"/>
        </w:rPr>
      </w:pPr>
      <w:r w:rsidRPr="00FA0E54">
        <w:rPr>
          <w:rFonts w:ascii="Times New Roman" w:hAnsi="Times New Roman" w:cs="Times New Roman"/>
          <w:sz w:val="24"/>
          <w:szCs w:val="24"/>
        </w:rPr>
        <w:t>Thank you for taking the time to consider participating in the study</w:t>
      </w:r>
    </w:p>
    <w:p w:rsidR="003D2595" w:rsidRPr="00FA0E54" w:rsidRDefault="003D2595" w:rsidP="003D2595">
      <w:pPr>
        <w:spacing w:line="240" w:lineRule="auto"/>
        <w:ind w:left="720"/>
        <w:jc w:val="both"/>
        <w:rPr>
          <w:rFonts w:ascii="Times New Roman" w:hAnsi="Times New Roman" w:cs="Times New Roman"/>
          <w:sz w:val="24"/>
          <w:szCs w:val="24"/>
        </w:rPr>
      </w:pPr>
      <w:r w:rsidRPr="00FA0E54">
        <w:rPr>
          <w:rFonts w:ascii="Times New Roman" w:hAnsi="Times New Roman" w:cs="Times New Roman"/>
          <w:sz w:val="24"/>
          <w:szCs w:val="24"/>
        </w:rPr>
        <w:t>Yours Sincerely,</w:t>
      </w:r>
    </w:p>
    <w:p w:rsidR="003D2595" w:rsidRDefault="003D2595" w:rsidP="003D2595">
      <w:pPr>
        <w:spacing w:line="240" w:lineRule="auto"/>
        <w:ind w:left="720"/>
        <w:jc w:val="both"/>
        <w:rPr>
          <w:rFonts w:ascii="Times New Roman" w:hAnsi="Times New Roman" w:cs="Times New Roman"/>
          <w:sz w:val="24"/>
          <w:szCs w:val="24"/>
        </w:rPr>
      </w:pPr>
      <w:r w:rsidRPr="00FA0E54">
        <w:rPr>
          <w:rFonts w:ascii="Times New Roman" w:hAnsi="Times New Roman" w:cs="Times New Roman"/>
          <w:sz w:val="24"/>
          <w:szCs w:val="24"/>
        </w:rPr>
        <w:t xml:space="preserve">Wendy </w:t>
      </w:r>
      <w:proofErr w:type="spellStart"/>
      <w:r w:rsidRPr="00FA0E54">
        <w:rPr>
          <w:rFonts w:ascii="Times New Roman" w:hAnsi="Times New Roman" w:cs="Times New Roman"/>
          <w:sz w:val="24"/>
          <w:szCs w:val="24"/>
        </w:rPr>
        <w:t>Simunyu</w:t>
      </w:r>
      <w:proofErr w:type="spellEnd"/>
      <w:r w:rsidRPr="00FA0E54">
        <w:rPr>
          <w:rFonts w:ascii="Times New Roman" w:hAnsi="Times New Roman" w:cs="Times New Roman"/>
          <w:sz w:val="24"/>
          <w:szCs w:val="24"/>
        </w:rPr>
        <w:t>.</w:t>
      </w:r>
    </w:p>
    <w:p w:rsidR="003D2595" w:rsidRPr="003D2595" w:rsidRDefault="003D2595" w:rsidP="003D2595">
      <w:pPr>
        <w:spacing w:line="240" w:lineRule="auto"/>
        <w:ind w:left="720"/>
        <w:jc w:val="both"/>
        <w:rPr>
          <w:rFonts w:ascii="Times New Roman" w:hAnsi="Times New Roman" w:cs="Times New Roman"/>
          <w:sz w:val="24"/>
          <w:szCs w:val="24"/>
        </w:rPr>
      </w:pPr>
    </w:p>
    <w:p w:rsidR="003D2595" w:rsidRPr="003D2595" w:rsidRDefault="003D2595" w:rsidP="003D2595">
      <w:pPr>
        <w:spacing w:line="240" w:lineRule="auto"/>
        <w:ind w:left="720"/>
        <w:rPr>
          <w:rFonts w:ascii="Times New Roman" w:hAnsi="Times New Roman" w:cs="Times New Roman"/>
          <w:b/>
          <w:sz w:val="24"/>
          <w:szCs w:val="24"/>
        </w:rPr>
      </w:pPr>
      <w:r>
        <w:rPr>
          <w:rFonts w:ascii="Times New Roman" w:hAnsi="Times New Roman" w:cs="Times New Roman"/>
          <w:sz w:val="24"/>
          <w:szCs w:val="24"/>
        </w:rPr>
        <w:lastRenderedPageBreak/>
        <w:t>APPENDIX C</w:t>
      </w:r>
      <w:r w:rsidRPr="002A4275">
        <w:rPr>
          <w:rFonts w:ascii="Times New Roman" w:hAnsi="Times New Roman" w:cs="Times New Roman"/>
          <w:sz w:val="24"/>
          <w:szCs w:val="24"/>
        </w:rPr>
        <w:t>: CONSENT FOR PARTICIPATING IN THE STUDY</w:t>
      </w:r>
    </w:p>
    <w:p w:rsidR="003D2595" w:rsidRPr="002A4275" w:rsidRDefault="003D2595" w:rsidP="003D2595">
      <w:pPr>
        <w:spacing w:line="360" w:lineRule="auto"/>
        <w:ind w:left="720"/>
        <w:rPr>
          <w:rFonts w:ascii="Times New Roman" w:hAnsi="Times New Roman" w:cs="Times New Roman"/>
          <w:b/>
          <w:sz w:val="24"/>
          <w:szCs w:val="24"/>
        </w:rPr>
      </w:pPr>
      <w:r w:rsidRPr="002A4275">
        <w:rPr>
          <w:rFonts w:ascii="Times New Roman" w:hAnsi="Times New Roman" w:cs="Times New Roman"/>
          <w:b/>
          <w:sz w:val="24"/>
          <w:szCs w:val="24"/>
        </w:rPr>
        <w:t xml:space="preserve">Title of the study: </w:t>
      </w:r>
      <w:r w:rsidRPr="002A4275">
        <w:rPr>
          <w:rFonts w:ascii="Times New Roman" w:hAnsi="Times New Roman" w:cs="Times New Roman"/>
          <w:b/>
          <w:sz w:val="24"/>
          <w:szCs w:val="24"/>
          <w:lang w:val="en-ZA"/>
        </w:rPr>
        <w:t xml:space="preserve">The views of social workers at Charlotte </w:t>
      </w:r>
      <w:proofErr w:type="spellStart"/>
      <w:r w:rsidRPr="002A4275">
        <w:rPr>
          <w:rFonts w:ascii="Times New Roman" w:hAnsi="Times New Roman" w:cs="Times New Roman"/>
          <w:b/>
          <w:sz w:val="24"/>
          <w:szCs w:val="24"/>
          <w:lang w:val="en-ZA"/>
        </w:rPr>
        <w:t>Maxeke</w:t>
      </w:r>
      <w:proofErr w:type="spellEnd"/>
      <w:r w:rsidRPr="002A4275">
        <w:rPr>
          <w:rFonts w:ascii="Times New Roman" w:hAnsi="Times New Roman" w:cs="Times New Roman"/>
          <w:b/>
          <w:sz w:val="24"/>
          <w:szCs w:val="24"/>
          <w:lang w:val="en-ZA"/>
        </w:rPr>
        <w:t xml:space="preserve"> Johannesburg</w:t>
      </w:r>
      <w:r>
        <w:rPr>
          <w:rFonts w:ascii="Times New Roman" w:hAnsi="Times New Roman" w:cs="Times New Roman"/>
          <w:b/>
          <w:sz w:val="24"/>
          <w:szCs w:val="24"/>
          <w:lang w:val="en-ZA"/>
        </w:rPr>
        <w:t xml:space="preserve"> </w:t>
      </w:r>
      <w:r w:rsidRPr="002A4275">
        <w:rPr>
          <w:rFonts w:ascii="Times New Roman" w:hAnsi="Times New Roman" w:cs="Times New Roman"/>
          <w:b/>
          <w:sz w:val="24"/>
          <w:szCs w:val="24"/>
          <w:lang w:val="en-ZA"/>
        </w:rPr>
        <w:t>Academic Hospital about what makes quality supervision.</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I hereby consent to participate in the research study. The purpose and procedures have been explained to me.</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I understand that:</w:t>
      </w:r>
    </w:p>
    <w:p w:rsidR="003D2595" w:rsidRPr="007F1DD8" w:rsidRDefault="003D2595" w:rsidP="003D2595">
      <w:pPr>
        <w:numPr>
          <w:ilvl w:val="0"/>
          <w:numId w:val="16"/>
        </w:numPr>
        <w:spacing w:line="360" w:lineRule="auto"/>
        <w:rPr>
          <w:rFonts w:ascii="Times New Roman" w:hAnsi="Times New Roman" w:cs="Times New Roman"/>
          <w:sz w:val="24"/>
          <w:szCs w:val="24"/>
        </w:rPr>
      </w:pPr>
      <w:r w:rsidRPr="007F1DD8">
        <w:rPr>
          <w:rFonts w:ascii="Times New Roman" w:hAnsi="Times New Roman" w:cs="Times New Roman"/>
          <w:sz w:val="24"/>
          <w:szCs w:val="24"/>
        </w:rPr>
        <w:t>My participation in this study is voluntary and I may with draw from the study without being disadvantaged in any way.</w:t>
      </w:r>
    </w:p>
    <w:p w:rsidR="003D2595" w:rsidRPr="007F1DD8" w:rsidRDefault="003D2595" w:rsidP="003D2595">
      <w:pPr>
        <w:numPr>
          <w:ilvl w:val="0"/>
          <w:numId w:val="16"/>
        </w:numPr>
        <w:spacing w:line="360" w:lineRule="auto"/>
        <w:rPr>
          <w:rFonts w:ascii="Times New Roman" w:hAnsi="Times New Roman" w:cs="Times New Roman"/>
          <w:sz w:val="24"/>
          <w:szCs w:val="24"/>
        </w:rPr>
      </w:pPr>
      <w:r w:rsidRPr="007F1DD8">
        <w:rPr>
          <w:rFonts w:ascii="Times New Roman" w:hAnsi="Times New Roman" w:cs="Times New Roman"/>
          <w:sz w:val="24"/>
          <w:szCs w:val="24"/>
        </w:rPr>
        <w:t>I may choose not to answer any specific questions asked if I do not wish to do so.</w:t>
      </w:r>
    </w:p>
    <w:p w:rsidR="003D2595" w:rsidRPr="007F1DD8" w:rsidRDefault="003D2595" w:rsidP="003D2595">
      <w:pPr>
        <w:numPr>
          <w:ilvl w:val="0"/>
          <w:numId w:val="16"/>
        </w:numPr>
        <w:spacing w:line="360" w:lineRule="auto"/>
        <w:rPr>
          <w:rFonts w:ascii="Times New Roman" w:hAnsi="Times New Roman" w:cs="Times New Roman"/>
          <w:sz w:val="24"/>
          <w:szCs w:val="24"/>
        </w:rPr>
      </w:pPr>
      <w:r w:rsidRPr="007F1DD8">
        <w:rPr>
          <w:rFonts w:ascii="Times New Roman" w:hAnsi="Times New Roman" w:cs="Times New Roman"/>
          <w:sz w:val="24"/>
          <w:szCs w:val="24"/>
        </w:rPr>
        <w:t>There are no foreseeable benefits or particular risks associated with participation in this study.</w:t>
      </w:r>
    </w:p>
    <w:p w:rsidR="003D2595" w:rsidRPr="007F1DD8" w:rsidRDefault="003D2595" w:rsidP="003D2595">
      <w:pPr>
        <w:numPr>
          <w:ilvl w:val="0"/>
          <w:numId w:val="16"/>
        </w:numPr>
        <w:spacing w:line="360" w:lineRule="auto"/>
        <w:rPr>
          <w:rFonts w:ascii="Times New Roman" w:hAnsi="Times New Roman" w:cs="Times New Roman"/>
          <w:sz w:val="24"/>
          <w:szCs w:val="24"/>
        </w:rPr>
      </w:pPr>
      <w:r w:rsidRPr="007F1DD8">
        <w:rPr>
          <w:rFonts w:ascii="Times New Roman" w:hAnsi="Times New Roman" w:cs="Times New Roman"/>
          <w:sz w:val="24"/>
          <w:szCs w:val="24"/>
        </w:rPr>
        <w:t xml:space="preserve">My identity will be kept strictly confidential and any information that may identify me, will be removed from the interview transcript. </w:t>
      </w:r>
    </w:p>
    <w:p w:rsidR="003D2595" w:rsidRPr="007F1DD8" w:rsidRDefault="003D2595" w:rsidP="003D2595">
      <w:pPr>
        <w:numPr>
          <w:ilvl w:val="0"/>
          <w:numId w:val="16"/>
        </w:numPr>
        <w:spacing w:line="360" w:lineRule="auto"/>
        <w:rPr>
          <w:rFonts w:ascii="Times New Roman" w:hAnsi="Times New Roman" w:cs="Times New Roman"/>
          <w:sz w:val="24"/>
          <w:szCs w:val="24"/>
        </w:rPr>
      </w:pPr>
      <w:r w:rsidRPr="007F1DD8">
        <w:rPr>
          <w:rFonts w:ascii="Times New Roman" w:hAnsi="Times New Roman" w:cs="Times New Roman"/>
          <w:sz w:val="24"/>
          <w:szCs w:val="24"/>
        </w:rPr>
        <w:t>A copy of my interview transcript without any identifying information will be stored permanently in a locked cupboard and may be used for future research.</w:t>
      </w:r>
    </w:p>
    <w:p w:rsidR="003D2595" w:rsidRPr="007F1DD8" w:rsidRDefault="003D2595" w:rsidP="003D2595">
      <w:pPr>
        <w:numPr>
          <w:ilvl w:val="0"/>
          <w:numId w:val="16"/>
        </w:numPr>
        <w:spacing w:line="360" w:lineRule="auto"/>
        <w:rPr>
          <w:rFonts w:ascii="Times New Roman" w:hAnsi="Times New Roman" w:cs="Times New Roman"/>
          <w:sz w:val="24"/>
          <w:szCs w:val="24"/>
        </w:rPr>
      </w:pPr>
      <w:r w:rsidRPr="007F1DD8">
        <w:rPr>
          <w:rFonts w:ascii="Times New Roman" w:hAnsi="Times New Roman" w:cs="Times New Roman"/>
          <w:sz w:val="24"/>
          <w:szCs w:val="24"/>
        </w:rPr>
        <w:t xml:space="preserve">I understand that my responses will be used in the writing up of an honors project and may also be presented in conferences, books, journal articles or books. </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Name of Participant   ______________________________________________</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Date                          _________________________________________________</w:t>
      </w:r>
    </w:p>
    <w:p w:rsidR="003D2595" w:rsidRPr="002D1A24"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Signature                  ____________________________________________________</w:t>
      </w:r>
    </w:p>
    <w:p w:rsidR="003D2595" w:rsidRDefault="003D2595" w:rsidP="003D2595">
      <w:pPr>
        <w:spacing w:line="360" w:lineRule="auto"/>
        <w:ind w:left="720"/>
        <w:rPr>
          <w:rFonts w:ascii="Times New Roman" w:hAnsi="Times New Roman" w:cs="Times New Roman"/>
          <w:b/>
          <w:sz w:val="24"/>
          <w:szCs w:val="24"/>
        </w:rPr>
      </w:pPr>
    </w:p>
    <w:p w:rsidR="003D2595" w:rsidRDefault="003D2595" w:rsidP="003D2595">
      <w:pPr>
        <w:spacing w:line="360" w:lineRule="auto"/>
        <w:ind w:left="720"/>
        <w:rPr>
          <w:rFonts w:ascii="Times New Roman" w:hAnsi="Times New Roman" w:cs="Times New Roman"/>
          <w:b/>
          <w:sz w:val="24"/>
          <w:szCs w:val="24"/>
        </w:rPr>
      </w:pPr>
    </w:p>
    <w:p w:rsidR="003D2595" w:rsidRDefault="003D2595" w:rsidP="003D2595">
      <w:pPr>
        <w:spacing w:line="360" w:lineRule="auto"/>
        <w:ind w:left="720"/>
        <w:rPr>
          <w:rFonts w:ascii="Times New Roman" w:hAnsi="Times New Roman" w:cs="Times New Roman"/>
          <w:b/>
          <w:sz w:val="24"/>
          <w:szCs w:val="24"/>
        </w:rPr>
      </w:pPr>
    </w:p>
    <w:p w:rsidR="003D2595" w:rsidRDefault="003D2595" w:rsidP="003D2595">
      <w:pPr>
        <w:spacing w:line="360" w:lineRule="auto"/>
        <w:ind w:left="720"/>
        <w:rPr>
          <w:rFonts w:ascii="Times New Roman" w:hAnsi="Times New Roman" w:cs="Times New Roman"/>
          <w:b/>
          <w:sz w:val="24"/>
          <w:szCs w:val="24"/>
        </w:rPr>
      </w:pPr>
    </w:p>
    <w:p w:rsidR="003D2595" w:rsidRDefault="003D2595" w:rsidP="003D2595">
      <w:pPr>
        <w:spacing w:line="360" w:lineRule="auto"/>
        <w:ind w:left="720"/>
        <w:rPr>
          <w:rFonts w:ascii="Times New Roman" w:hAnsi="Times New Roman" w:cs="Times New Roman"/>
          <w:b/>
          <w:sz w:val="24"/>
          <w:szCs w:val="24"/>
        </w:rPr>
      </w:pPr>
    </w:p>
    <w:p w:rsidR="003D2595" w:rsidRPr="002A4275" w:rsidRDefault="003D2595" w:rsidP="003D2595">
      <w:pPr>
        <w:spacing w:line="360" w:lineRule="auto"/>
        <w:ind w:left="720"/>
        <w:rPr>
          <w:rFonts w:ascii="Times New Roman" w:hAnsi="Times New Roman" w:cs="Times New Roman"/>
          <w:sz w:val="24"/>
          <w:szCs w:val="24"/>
        </w:rPr>
      </w:pPr>
      <w:r w:rsidRPr="002A4275">
        <w:rPr>
          <w:rFonts w:ascii="Times New Roman" w:hAnsi="Times New Roman" w:cs="Times New Roman"/>
          <w:sz w:val="24"/>
          <w:szCs w:val="24"/>
        </w:rPr>
        <w:lastRenderedPageBreak/>
        <w:t>APPENDIX D: CONSENT FOR AUDIO-TAPING OF THE INTERVIEW</w:t>
      </w:r>
    </w:p>
    <w:p w:rsidR="003D2595" w:rsidRPr="002A4275" w:rsidRDefault="003D2595" w:rsidP="003D2595">
      <w:pPr>
        <w:spacing w:line="360" w:lineRule="auto"/>
        <w:ind w:left="720"/>
        <w:rPr>
          <w:rFonts w:ascii="Times New Roman" w:hAnsi="Times New Roman" w:cs="Times New Roman"/>
          <w:b/>
          <w:sz w:val="24"/>
          <w:szCs w:val="24"/>
        </w:rPr>
      </w:pPr>
      <w:r w:rsidRPr="002A4275">
        <w:rPr>
          <w:rFonts w:ascii="Times New Roman" w:hAnsi="Times New Roman" w:cs="Times New Roman"/>
          <w:b/>
          <w:sz w:val="24"/>
          <w:szCs w:val="24"/>
        </w:rPr>
        <w:t xml:space="preserve">Title of the study: </w:t>
      </w:r>
      <w:r w:rsidRPr="002A4275">
        <w:rPr>
          <w:rFonts w:ascii="Times New Roman" w:hAnsi="Times New Roman" w:cs="Times New Roman"/>
          <w:b/>
          <w:sz w:val="24"/>
          <w:szCs w:val="24"/>
          <w:lang w:val="en-ZA"/>
        </w:rPr>
        <w:t xml:space="preserve">The views of social workers at Charlotte </w:t>
      </w:r>
      <w:proofErr w:type="spellStart"/>
      <w:r w:rsidRPr="002A4275">
        <w:rPr>
          <w:rFonts w:ascii="Times New Roman" w:hAnsi="Times New Roman" w:cs="Times New Roman"/>
          <w:b/>
          <w:sz w:val="24"/>
          <w:szCs w:val="24"/>
          <w:lang w:val="en-ZA"/>
        </w:rPr>
        <w:t>Maxeke</w:t>
      </w:r>
      <w:proofErr w:type="spellEnd"/>
      <w:r w:rsidRPr="002A4275">
        <w:rPr>
          <w:rFonts w:ascii="Times New Roman" w:hAnsi="Times New Roman" w:cs="Times New Roman"/>
          <w:b/>
          <w:sz w:val="24"/>
          <w:szCs w:val="24"/>
          <w:lang w:val="en-ZA"/>
        </w:rPr>
        <w:t xml:space="preserve"> Johannesburg</w:t>
      </w:r>
      <w:r>
        <w:rPr>
          <w:rFonts w:ascii="Times New Roman" w:hAnsi="Times New Roman" w:cs="Times New Roman"/>
          <w:b/>
          <w:sz w:val="24"/>
          <w:szCs w:val="24"/>
          <w:lang w:val="en-ZA"/>
        </w:rPr>
        <w:t xml:space="preserve"> </w:t>
      </w:r>
      <w:r w:rsidRPr="002A4275">
        <w:rPr>
          <w:rFonts w:ascii="Times New Roman" w:hAnsi="Times New Roman" w:cs="Times New Roman"/>
          <w:b/>
          <w:sz w:val="24"/>
          <w:szCs w:val="24"/>
          <w:lang w:val="en-ZA"/>
        </w:rPr>
        <w:t>Academic Hospital about what makes quality supervision.</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I hereby consent to tape recording of the interview.</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I understand that:</w:t>
      </w:r>
    </w:p>
    <w:p w:rsidR="003D2595" w:rsidRPr="007F1DD8" w:rsidRDefault="003D2595" w:rsidP="003D2595">
      <w:pPr>
        <w:numPr>
          <w:ilvl w:val="0"/>
          <w:numId w:val="17"/>
        </w:numPr>
        <w:spacing w:line="360" w:lineRule="auto"/>
        <w:rPr>
          <w:rFonts w:ascii="Times New Roman" w:hAnsi="Times New Roman" w:cs="Times New Roman"/>
          <w:sz w:val="24"/>
          <w:szCs w:val="24"/>
        </w:rPr>
      </w:pPr>
      <w:r w:rsidRPr="007F1DD8">
        <w:rPr>
          <w:rFonts w:ascii="Times New Roman" w:hAnsi="Times New Roman" w:cs="Times New Roman"/>
          <w:sz w:val="24"/>
          <w:szCs w:val="24"/>
        </w:rPr>
        <w:t>The recording will be store in a secure (password locked computer) with restricted access to the researcher and the research supervisor.</w:t>
      </w:r>
    </w:p>
    <w:p w:rsidR="003D2595" w:rsidRPr="007F1DD8" w:rsidRDefault="003D2595" w:rsidP="003D2595">
      <w:pPr>
        <w:numPr>
          <w:ilvl w:val="0"/>
          <w:numId w:val="17"/>
        </w:numPr>
        <w:spacing w:line="360" w:lineRule="auto"/>
        <w:rPr>
          <w:rFonts w:ascii="Times New Roman" w:hAnsi="Times New Roman" w:cs="Times New Roman"/>
          <w:sz w:val="24"/>
          <w:szCs w:val="24"/>
        </w:rPr>
      </w:pPr>
      <w:r w:rsidRPr="007F1DD8">
        <w:rPr>
          <w:rFonts w:ascii="Times New Roman" w:hAnsi="Times New Roman" w:cs="Times New Roman"/>
          <w:sz w:val="24"/>
          <w:szCs w:val="24"/>
        </w:rPr>
        <w:t>The recording will be transcribed and any information that could identify me will be removed.</w:t>
      </w:r>
    </w:p>
    <w:p w:rsidR="003D2595" w:rsidRPr="007F1DD8" w:rsidRDefault="003D2595" w:rsidP="003D2595">
      <w:pPr>
        <w:numPr>
          <w:ilvl w:val="0"/>
          <w:numId w:val="17"/>
        </w:numPr>
        <w:spacing w:line="360" w:lineRule="auto"/>
        <w:rPr>
          <w:rFonts w:ascii="Times New Roman" w:hAnsi="Times New Roman" w:cs="Times New Roman"/>
          <w:sz w:val="24"/>
          <w:szCs w:val="24"/>
        </w:rPr>
      </w:pPr>
      <w:r w:rsidRPr="007F1DD8">
        <w:rPr>
          <w:rFonts w:ascii="Times New Roman" w:hAnsi="Times New Roman" w:cs="Times New Roman"/>
          <w:sz w:val="24"/>
          <w:szCs w:val="24"/>
        </w:rPr>
        <w:t>When the data analysis and write up of the research is complete, the audio recording of the interview will be kept for two years following any publications or for six years if no publications emanate from the study.</w:t>
      </w:r>
    </w:p>
    <w:p w:rsidR="003D2595" w:rsidRPr="007F1DD8" w:rsidRDefault="003D2595" w:rsidP="003D2595">
      <w:pPr>
        <w:numPr>
          <w:ilvl w:val="0"/>
          <w:numId w:val="17"/>
        </w:numPr>
        <w:spacing w:line="360" w:lineRule="auto"/>
        <w:rPr>
          <w:rFonts w:ascii="Times New Roman" w:hAnsi="Times New Roman" w:cs="Times New Roman"/>
          <w:sz w:val="24"/>
          <w:szCs w:val="24"/>
        </w:rPr>
      </w:pPr>
      <w:r w:rsidRPr="007F1DD8">
        <w:rPr>
          <w:rFonts w:ascii="Times New Roman" w:hAnsi="Times New Roman" w:cs="Times New Roman"/>
          <w:sz w:val="24"/>
          <w:szCs w:val="24"/>
        </w:rPr>
        <w:t>The transcript with all identifying information directly linked to me removed, will be stored permanently and may be used for future research.</w:t>
      </w:r>
    </w:p>
    <w:p w:rsidR="003D2595" w:rsidRPr="003D2595" w:rsidRDefault="003D2595" w:rsidP="003D2595">
      <w:pPr>
        <w:numPr>
          <w:ilvl w:val="0"/>
          <w:numId w:val="17"/>
        </w:numPr>
        <w:spacing w:line="360" w:lineRule="auto"/>
        <w:rPr>
          <w:rFonts w:ascii="Times New Roman" w:hAnsi="Times New Roman" w:cs="Times New Roman"/>
          <w:sz w:val="24"/>
          <w:szCs w:val="24"/>
        </w:rPr>
      </w:pPr>
      <w:r w:rsidRPr="007F1DD8">
        <w:rPr>
          <w:rFonts w:ascii="Times New Roman" w:hAnsi="Times New Roman" w:cs="Times New Roman"/>
          <w:sz w:val="24"/>
          <w:szCs w:val="24"/>
        </w:rPr>
        <w:t>Direct quotes from my interview, without information that could identify me may be cited in the research report or other write-ups of the research.</w:t>
      </w:r>
    </w:p>
    <w:p w:rsidR="003D2595" w:rsidRPr="007F1DD8" w:rsidRDefault="003D2595" w:rsidP="003D2595">
      <w:pPr>
        <w:spacing w:line="360" w:lineRule="auto"/>
        <w:ind w:left="720"/>
        <w:rPr>
          <w:rFonts w:ascii="Times New Roman" w:hAnsi="Times New Roman" w:cs="Times New Roman"/>
          <w:sz w:val="24"/>
          <w:szCs w:val="24"/>
        </w:rPr>
      </w:pP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Name _________________________________________________</w:t>
      </w:r>
    </w:p>
    <w:p w:rsidR="003D2595" w:rsidRPr="007F1DD8" w:rsidRDefault="003D2595" w:rsidP="003D2595">
      <w:pPr>
        <w:spacing w:line="360" w:lineRule="auto"/>
        <w:ind w:left="720"/>
        <w:rPr>
          <w:rFonts w:ascii="Times New Roman" w:hAnsi="Times New Roman" w:cs="Times New Roman"/>
          <w:sz w:val="24"/>
          <w:szCs w:val="24"/>
        </w:rPr>
      </w:pPr>
      <w:r w:rsidRPr="007F1DD8">
        <w:rPr>
          <w:rFonts w:ascii="Times New Roman" w:hAnsi="Times New Roman" w:cs="Times New Roman"/>
          <w:sz w:val="24"/>
          <w:szCs w:val="24"/>
        </w:rPr>
        <w:t>Date __________________________________________________</w:t>
      </w:r>
    </w:p>
    <w:p w:rsidR="003D2595" w:rsidRDefault="003D2595" w:rsidP="003D2595">
      <w:pPr>
        <w:ind w:firstLine="720"/>
        <w:rPr>
          <w:rFonts w:ascii="Times New Roman" w:hAnsi="Times New Roman" w:cs="Times New Roman"/>
          <w:sz w:val="24"/>
          <w:szCs w:val="24"/>
        </w:rPr>
      </w:pPr>
      <w:r>
        <w:rPr>
          <w:rFonts w:ascii="Times New Roman" w:hAnsi="Times New Roman" w:cs="Times New Roman"/>
          <w:sz w:val="24"/>
          <w:szCs w:val="24"/>
        </w:rPr>
        <w:t xml:space="preserve">Signature   </w:t>
      </w:r>
      <w:r w:rsidRPr="007F1DD8">
        <w:rPr>
          <w:rFonts w:ascii="Times New Roman" w:hAnsi="Times New Roman" w:cs="Times New Roman"/>
          <w:sz w:val="24"/>
          <w:szCs w:val="24"/>
        </w:rPr>
        <w:t xml:space="preserve">   ____________________________________________________</w:t>
      </w:r>
    </w:p>
    <w:p w:rsidR="007D5EE3" w:rsidRDefault="007D5EE3" w:rsidP="003D2595">
      <w:pPr>
        <w:ind w:firstLine="720"/>
        <w:rPr>
          <w:rFonts w:ascii="Times New Roman" w:hAnsi="Times New Roman" w:cs="Times New Roman"/>
          <w:sz w:val="24"/>
          <w:szCs w:val="24"/>
        </w:rPr>
      </w:pPr>
    </w:p>
    <w:p w:rsidR="007D5EE3" w:rsidRPr="005D286E" w:rsidRDefault="007D5EE3" w:rsidP="003D2595">
      <w:pPr>
        <w:ind w:firstLine="720"/>
        <w:rPr>
          <w:rFonts w:ascii="Times New Roman" w:hAnsi="Times New Roman" w:cs="Times New Roman"/>
          <w:sz w:val="24"/>
          <w:szCs w:val="24"/>
        </w:rPr>
      </w:pPr>
      <w:r w:rsidRPr="007D5EE3">
        <w:rPr>
          <w:rFonts w:ascii="Times New Roman" w:hAnsi="Times New Roman" w:cs="Times New Roman"/>
          <w:noProof/>
          <w:sz w:val="24"/>
          <w:szCs w:val="24"/>
        </w:rPr>
        <w:lastRenderedPageBreak/>
        <w:drawing>
          <wp:inline distT="0" distB="0" distL="0" distR="0">
            <wp:extent cx="5943600" cy="8394347"/>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8394347"/>
                    </a:xfrm>
                    <a:prstGeom prst="rect">
                      <a:avLst/>
                    </a:prstGeom>
                    <a:noFill/>
                    <a:ln>
                      <a:noFill/>
                    </a:ln>
                  </pic:spPr>
                </pic:pic>
              </a:graphicData>
            </a:graphic>
          </wp:inline>
        </w:drawing>
      </w:r>
    </w:p>
    <w:sectPr w:rsidR="007D5EE3" w:rsidRPr="005D286E" w:rsidSect="00321DD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A54" w:rsidRDefault="000F4A54" w:rsidP="005D286E">
      <w:pPr>
        <w:spacing w:after="0" w:line="240" w:lineRule="auto"/>
      </w:pPr>
      <w:r>
        <w:separator/>
      </w:r>
    </w:p>
  </w:endnote>
  <w:endnote w:type="continuationSeparator" w:id="0">
    <w:p w:rsidR="000F4A54" w:rsidRDefault="000F4A54" w:rsidP="005D2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inherit">
    <w:altName w:val="Times New Roman"/>
    <w:panose1 w:val="00000000000000000000"/>
    <w:charset w:val="00"/>
    <w:family w:val="roman"/>
    <w:notTrueType/>
    <w:pitch w:val="default"/>
  </w:font>
  <w:font w:name="Trebuchet MS">
    <w:panose1 w:val="020B0603020202020204"/>
    <w:charset w:val="00"/>
    <w:family w:val="swiss"/>
    <w:pitch w:val="variable"/>
    <w:sig w:usb0="00000287" w:usb1="00000003" w:usb2="00000000" w:usb3="00000000" w:csb0="0000009F" w:csb1="00000000"/>
  </w:font>
  <w:font w:name="Helvetica">
    <w:panose1 w:val="020B0604020202020204"/>
    <w:charset w:val="00"/>
    <w:family w:val="swiss"/>
    <w:pitch w:val="variable"/>
    <w:sig w:usb0="E0002A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A54" w:rsidRDefault="000F4A54" w:rsidP="005D286E">
      <w:pPr>
        <w:spacing w:after="0" w:line="240" w:lineRule="auto"/>
      </w:pPr>
      <w:r>
        <w:separator/>
      </w:r>
    </w:p>
  </w:footnote>
  <w:footnote w:type="continuationSeparator" w:id="0">
    <w:p w:rsidR="000F4A54" w:rsidRDefault="000F4A54" w:rsidP="005D2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964435"/>
      <w:docPartObj>
        <w:docPartGallery w:val="Page Numbers (Top of Page)"/>
        <w:docPartUnique/>
      </w:docPartObj>
    </w:sdtPr>
    <w:sdtEndPr>
      <w:rPr>
        <w:noProof/>
      </w:rPr>
    </w:sdtEndPr>
    <w:sdtContent>
      <w:p w:rsidR="00091A4B" w:rsidRDefault="00091A4B">
        <w:pPr>
          <w:pStyle w:val="Header"/>
          <w:jc w:val="right"/>
        </w:pPr>
        <w:r>
          <w:fldChar w:fldCharType="begin"/>
        </w:r>
        <w:r>
          <w:instrText xml:space="preserve"> PAGE   \* MERGEFORMAT </w:instrText>
        </w:r>
        <w:r>
          <w:fldChar w:fldCharType="separate"/>
        </w:r>
        <w:r w:rsidR="00422C6B">
          <w:rPr>
            <w:noProof/>
          </w:rPr>
          <w:t>5</w:t>
        </w:r>
        <w:r>
          <w:rPr>
            <w:noProof/>
          </w:rPr>
          <w:fldChar w:fldCharType="end"/>
        </w:r>
      </w:p>
    </w:sdtContent>
  </w:sdt>
  <w:p w:rsidR="00091A4B" w:rsidRDefault="00091A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5DA4"/>
    <w:multiLevelType w:val="hybridMultilevel"/>
    <w:tmpl w:val="9A2E8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44223"/>
    <w:multiLevelType w:val="hybridMultilevel"/>
    <w:tmpl w:val="40F6A4F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DF0500"/>
    <w:multiLevelType w:val="hybridMultilevel"/>
    <w:tmpl w:val="12162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7E478E"/>
    <w:multiLevelType w:val="multilevel"/>
    <w:tmpl w:val="C05C0FC6"/>
    <w:lvl w:ilvl="0">
      <w:start w:val="4"/>
      <w:numFmt w:val="decimal"/>
      <w:lvlText w:val="%1"/>
      <w:lvlJc w:val="left"/>
      <w:pPr>
        <w:ind w:left="480" w:hanging="480"/>
      </w:pPr>
      <w:rPr>
        <w:rFonts w:hint="default"/>
      </w:rPr>
    </w:lvl>
    <w:lvl w:ilvl="1">
      <w:start w:val="3"/>
      <w:numFmt w:val="decimal"/>
      <w:lvlText w:val="%1.%2"/>
      <w:lvlJc w:val="left"/>
      <w:pPr>
        <w:ind w:left="630" w:hanging="48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4" w15:restartNumberingAfterBreak="0">
    <w:nsid w:val="0DE00AC8"/>
    <w:multiLevelType w:val="multilevel"/>
    <w:tmpl w:val="F220456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2C0FA1"/>
    <w:multiLevelType w:val="hybridMultilevel"/>
    <w:tmpl w:val="DDD6108A"/>
    <w:lvl w:ilvl="0" w:tplc="FE326A38">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176BE8"/>
    <w:multiLevelType w:val="hybridMultilevel"/>
    <w:tmpl w:val="65CCAB0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8C7129C"/>
    <w:multiLevelType w:val="hybridMultilevel"/>
    <w:tmpl w:val="425E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A6E00"/>
    <w:multiLevelType w:val="multilevel"/>
    <w:tmpl w:val="75246B76"/>
    <w:lvl w:ilvl="0">
      <w:start w:val="2"/>
      <w:numFmt w:val="decimal"/>
      <w:lvlText w:val="%1"/>
      <w:lvlJc w:val="left"/>
      <w:pPr>
        <w:ind w:left="420" w:hanging="420"/>
      </w:pPr>
      <w:rPr>
        <w:rFonts w:hint="default"/>
      </w:rPr>
    </w:lvl>
    <w:lvl w:ilvl="1">
      <w:start w:val="10"/>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9" w15:restartNumberingAfterBreak="0">
    <w:nsid w:val="38567581"/>
    <w:multiLevelType w:val="multilevel"/>
    <w:tmpl w:val="34D8AB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AFF7D03"/>
    <w:multiLevelType w:val="hybridMultilevel"/>
    <w:tmpl w:val="7550E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392568"/>
    <w:multiLevelType w:val="hybridMultilevel"/>
    <w:tmpl w:val="98348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513F3"/>
    <w:multiLevelType w:val="multilevel"/>
    <w:tmpl w:val="2ED4BF5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B9736AC"/>
    <w:multiLevelType w:val="hybridMultilevel"/>
    <w:tmpl w:val="58F2B18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92E141B"/>
    <w:multiLevelType w:val="multilevel"/>
    <w:tmpl w:val="F88A6A02"/>
    <w:lvl w:ilvl="0">
      <w:start w:val="1"/>
      <w:numFmt w:val="decimal"/>
      <w:lvlText w:val="%1."/>
      <w:lvlJc w:val="left"/>
      <w:pPr>
        <w:ind w:left="1080" w:hanging="360"/>
      </w:pPr>
      <w:rPr>
        <w:rFonts w:hint="default"/>
        <w:b w:val="0"/>
      </w:rPr>
    </w:lvl>
    <w:lvl w:ilvl="1">
      <w:start w:val="10"/>
      <w:numFmt w:val="decimal"/>
      <w:isLgl/>
      <w:lvlText w:val="%1.%2"/>
      <w:lvlJc w:val="left"/>
      <w:pPr>
        <w:ind w:left="1320" w:hanging="600"/>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E9F328F"/>
    <w:multiLevelType w:val="multilevel"/>
    <w:tmpl w:val="93FCAD4A"/>
    <w:lvl w:ilvl="0">
      <w:start w:val="3"/>
      <w:numFmt w:val="decimal"/>
      <w:lvlText w:val="%1"/>
      <w:lvlJc w:val="left"/>
      <w:pPr>
        <w:ind w:left="600" w:hanging="600"/>
      </w:pPr>
      <w:rPr>
        <w:rFonts w:hint="default"/>
      </w:rPr>
    </w:lvl>
    <w:lvl w:ilvl="1">
      <w:start w:val="10"/>
      <w:numFmt w:val="decimal"/>
      <w:lvlText w:val="%1.%2"/>
      <w:lvlJc w:val="left"/>
      <w:pPr>
        <w:ind w:left="960" w:hanging="60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396094A"/>
    <w:multiLevelType w:val="multilevel"/>
    <w:tmpl w:val="1C8C6958"/>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D8B025D"/>
    <w:multiLevelType w:val="hybridMultilevel"/>
    <w:tmpl w:val="C5144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
  </w:num>
  <w:num w:numId="4">
    <w:abstractNumId w:val="6"/>
  </w:num>
  <w:num w:numId="5">
    <w:abstractNumId w:val="4"/>
  </w:num>
  <w:num w:numId="6">
    <w:abstractNumId w:val="3"/>
  </w:num>
  <w:num w:numId="7">
    <w:abstractNumId w:val="12"/>
  </w:num>
  <w:num w:numId="8">
    <w:abstractNumId w:val="16"/>
  </w:num>
  <w:num w:numId="9">
    <w:abstractNumId w:val="14"/>
  </w:num>
  <w:num w:numId="10">
    <w:abstractNumId w:val="15"/>
  </w:num>
  <w:num w:numId="11">
    <w:abstractNumId w:val="13"/>
  </w:num>
  <w:num w:numId="12">
    <w:abstractNumId w:val="8"/>
  </w:num>
  <w:num w:numId="13">
    <w:abstractNumId w:val="2"/>
  </w:num>
  <w:num w:numId="14">
    <w:abstractNumId w:val="0"/>
  </w:num>
  <w:num w:numId="15">
    <w:abstractNumId w:val="17"/>
  </w:num>
  <w:num w:numId="16">
    <w:abstractNumId w:val="7"/>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86E"/>
    <w:rsid w:val="00091A4B"/>
    <w:rsid w:val="000F4A54"/>
    <w:rsid w:val="0021003E"/>
    <w:rsid w:val="00321DDA"/>
    <w:rsid w:val="003A62F3"/>
    <w:rsid w:val="003D2595"/>
    <w:rsid w:val="00422C6B"/>
    <w:rsid w:val="004923BD"/>
    <w:rsid w:val="005D286E"/>
    <w:rsid w:val="005F4F40"/>
    <w:rsid w:val="0074456F"/>
    <w:rsid w:val="007A2D97"/>
    <w:rsid w:val="007D5EE3"/>
    <w:rsid w:val="00DC6763"/>
    <w:rsid w:val="00E865DA"/>
    <w:rsid w:val="00FD37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838490"/>
  <w15:chartTrackingRefBased/>
  <w15:docId w15:val="{6DD8E178-E64A-4581-B796-C7474B577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86E"/>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5D286E"/>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5D286E"/>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5D286E"/>
    <w:pPr>
      <w:keepNext/>
      <w:keepLines/>
      <w:spacing w:before="80" w:after="0" w:line="300" w:lineRule="auto"/>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5D286E"/>
    <w:pPr>
      <w:keepNext/>
      <w:keepLines/>
      <w:spacing w:before="40" w:after="0" w:line="300" w:lineRule="auto"/>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5D286E"/>
    <w:pPr>
      <w:keepNext/>
      <w:keepLines/>
      <w:spacing w:before="40" w:after="0" w:line="300" w:lineRule="auto"/>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5D286E"/>
    <w:pPr>
      <w:keepNext/>
      <w:keepLines/>
      <w:spacing w:before="40" w:after="0" w:line="300" w:lineRule="auto"/>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5D286E"/>
    <w:pPr>
      <w:keepNext/>
      <w:keepLines/>
      <w:spacing w:before="40" w:after="0" w:line="300" w:lineRule="auto"/>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rsid w:val="005D286E"/>
    <w:pPr>
      <w:keepNext/>
      <w:keepLines/>
      <w:spacing w:before="40" w:after="0" w:line="300" w:lineRule="auto"/>
      <w:outlineLvl w:val="8"/>
    </w:pPr>
    <w:rPr>
      <w:rFonts w:eastAsiaTheme="minorEastAsia"/>
      <w:b/>
      <w:bCs/>
      <w:i/>
      <w:iCs/>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D28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86E"/>
  </w:style>
  <w:style w:type="character" w:customStyle="1" w:styleId="Heading1Char">
    <w:name w:val="Heading 1 Char"/>
    <w:basedOn w:val="DefaultParagraphFont"/>
    <w:link w:val="Heading1"/>
    <w:uiPriority w:val="9"/>
    <w:rsid w:val="005D286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5D286E"/>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5D286E"/>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5D286E"/>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5D286E"/>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5D286E"/>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5D286E"/>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5D286E"/>
    <w:rPr>
      <w:rFonts w:asciiTheme="majorHAnsi" w:eastAsiaTheme="majorEastAsia" w:hAnsiTheme="majorHAnsi" w:cstheme="majorBidi"/>
      <w:i/>
      <w:iCs/>
    </w:rPr>
  </w:style>
  <w:style w:type="character" w:customStyle="1" w:styleId="Heading9Char">
    <w:name w:val="Heading 9 Char"/>
    <w:basedOn w:val="DefaultParagraphFont"/>
    <w:link w:val="Heading9"/>
    <w:uiPriority w:val="9"/>
    <w:semiHidden/>
    <w:rsid w:val="005D286E"/>
    <w:rPr>
      <w:rFonts w:eastAsiaTheme="minorEastAsia"/>
      <w:b/>
      <w:bCs/>
      <w:i/>
      <w:iCs/>
      <w:sz w:val="21"/>
      <w:szCs w:val="21"/>
    </w:rPr>
  </w:style>
  <w:style w:type="numbering" w:customStyle="1" w:styleId="NoList1">
    <w:name w:val="No List1"/>
    <w:next w:val="NoList"/>
    <w:uiPriority w:val="99"/>
    <w:semiHidden/>
    <w:unhideWhenUsed/>
    <w:rsid w:val="005D286E"/>
  </w:style>
  <w:style w:type="paragraph" w:styleId="Caption">
    <w:name w:val="caption"/>
    <w:basedOn w:val="Normal"/>
    <w:next w:val="Normal"/>
    <w:uiPriority w:val="35"/>
    <w:semiHidden/>
    <w:unhideWhenUsed/>
    <w:qFormat/>
    <w:rsid w:val="005D286E"/>
    <w:pPr>
      <w:spacing w:line="240" w:lineRule="auto"/>
    </w:pPr>
    <w:rPr>
      <w:rFonts w:eastAsiaTheme="minorEastAsia"/>
      <w:b/>
      <w:bCs/>
      <w:color w:val="404040" w:themeColor="text1" w:themeTint="BF"/>
      <w:sz w:val="16"/>
      <w:szCs w:val="16"/>
    </w:rPr>
  </w:style>
  <w:style w:type="paragraph" w:styleId="Title">
    <w:name w:val="Title"/>
    <w:basedOn w:val="Normal"/>
    <w:next w:val="Normal"/>
    <w:link w:val="TitleChar"/>
    <w:uiPriority w:val="10"/>
    <w:qFormat/>
    <w:rsid w:val="005D286E"/>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5D286E"/>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5D286E"/>
    <w:pPr>
      <w:numPr>
        <w:ilvl w:val="1"/>
      </w:numPr>
      <w:spacing w:line="300" w:lineRule="auto"/>
      <w:jc w:val="center"/>
    </w:pPr>
    <w:rPr>
      <w:rFonts w:eastAsiaTheme="minorEastAsia"/>
      <w:color w:val="44546A" w:themeColor="text2"/>
      <w:sz w:val="28"/>
      <w:szCs w:val="28"/>
    </w:rPr>
  </w:style>
  <w:style w:type="character" w:customStyle="1" w:styleId="SubtitleChar">
    <w:name w:val="Subtitle Char"/>
    <w:basedOn w:val="DefaultParagraphFont"/>
    <w:link w:val="Subtitle"/>
    <w:uiPriority w:val="11"/>
    <w:rsid w:val="005D286E"/>
    <w:rPr>
      <w:rFonts w:eastAsiaTheme="minorEastAsia"/>
      <w:color w:val="44546A" w:themeColor="text2"/>
      <w:sz w:val="28"/>
      <w:szCs w:val="28"/>
    </w:rPr>
  </w:style>
  <w:style w:type="character" w:styleId="Strong">
    <w:name w:val="Strong"/>
    <w:basedOn w:val="DefaultParagraphFont"/>
    <w:uiPriority w:val="22"/>
    <w:qFormat/>
    <w:rsid w:val="005D286E"/>
    <w:rPr>
      <w:b/>
      <w:bCs/>
    </w:rPr>
  </w:style>
  <w:style w:type="character" w:styleId="Emphasis">
    <w:name w:val="Emphasis"/>
    <w:basedOn w:val="DefaultParagraphFont"/>
    <w:uiPriority w:val="20"/>
    <w:qFormat/>
    <w:rsid w:val="005D286E"/>
    <w:rPr>
      <w:i/>
      <w:iCs/>
      <w:color w:val="000000" w:themeColor="text1"/>
    </w:rPr>
  </w:style>
  <w:style w:type="paragraph" w:styleId="NoSpacing">
    <w:name w:val="No Spacing"/>
    <w:uiPriority w:val="1"/>
    <w:qFormat/>
    <w:rsid w:val="005D286E"/>
    <w:pPr>
      <w:spacing w:after="0" w:line="240" w:lineRule="auto"/>
    </w:pPr>
    <w:rPr>
      <w:rFonts w:eastAsiaTheme="minorEastAsia"/>
      <w:sz w:val="21"/>
      <w:szCs w:val="21"/>
    </w:rPr>
  </w:style>
  <w:style w:type="paragraph" w:styleId="Quote">
    <w:name w:val="Quote"/>
    <w:basedOn w:val="Normal"/>
    <w:next w:val="Normal"/>
    <w:link w:val="QuoteChar"/>
    <w:uiPriority w:val="29"/>
    <w:qFormat/>
    <w:rsid w:val="005D286E"/>
    <w:pPr>
      <w:spacing w:before="160" w:line="300" w:lineRule="auto"/>
      <w:ind w:left="720" w:right="720"/>
      <w:jc w:val="center"/>
    </w:pPr>
    <w:rPr>
      <w:rFonts w:eastAsiaTheme="minorEastAsia"/>
      <w:i/>
      <w:iCs/>
      <w:color w:val="7B7B7B" w:themeColor="accent3" w:themeShade="BF"/>
      <w:sz w:val="24"/>
      <w:szCs w:val="24"/>
    </w:rPr>
  </w:style>
  <w:style w:type="character" w:customStyle="1" w:styleId="QuoteChar">
    <w:name w:val="Quote Char"/>
    <w:basedOn w:val="DefaultParagraphFont"/>
    <w:link w:val="Quote"/>
    <w:uiPriority w:val="29"/>
    <w:rsid w:val="005D286E"/>
    <w:rPr>
      <w:rFonts w:eastAsiaTheme="minorEastAsia"/>
      <w:i/>
      <w:iCs/>
      <w:color w:val="7B7B7B" w:themeColor="accent3" w:themeShade="BF"/>
      <w:sz w:val="24"/>
      <w:szCs w:val="24"/>
    </w:rPr>
  </w:style>
  <w:style w:type="paragraph" w:styleId="IntenseQuote">
    <w:name w:val="Intense Quote"/>
    <w:basedOn w:val="Normal"/>
    <w:next w:val="Normal"/>
    <w:link w:val="IntenseQuoteChar"/>
    <w:uiPriority w:val="30"/>
    <w:qFormat/>
    <w:rsid w:val="005D286E"/>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5D286E"/>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5D286E"/>
    <w:rPr>
      <w:i/>
      <w:iCs/>
      <w:color w:val="595959" w:themeColor="text1" w:themeTint="A6"/>
    </w:rPr>
  </w:style>
  <w:style w:type="character" w:styleId="IntenseEmphasis">
    <w:name w:val="Intense Emphasis"/>
    <w:basedOn w:val="DefaultParagraphFont"/>
    <w:uiPriority w:val="21"/>
    <w:qFormat/>
    <w:rsid w:val="005D286E"/>
    <w:rPr>
      <w:b/>
      <w:bCs/>
      <w:i/>
      <w:iCs/>
      <w:color w:val="auto"/>
    </w:rPr>
  </w:style>
  <w:style w:type="character" w:styleId="SubtleReference">
    <w:name w:val="Subtle Reference"/>
    <w:basedOn w:val="DefaultParagraphFont"/>
    <w:uiPriority w:val="31"/>
    <w:qFormat/>
    <w:rsid w:val="005D286E"/>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D286E"/>
    <w:rPr>
      <w:b/>
      <w:bCs/>
      <w:caps w:val="0"/>
      <w:smallCaps/>
      <w:color w:val="auto"/>
      <w:spacing w:val="0"/>
      <w:u w:val="single"/>
    </w:rPr>
  </w:style>
  <w:style w:type="character" w:styleId="BookTitle">
    <w:name w:val="Book Title"/>
    <w:basedOn w:val="DefaultParagraphFont"/>
    <w:uiPriority w:val="33"/>
    <w:qFormat/>
    <w:rsid w:val="005D286E"/>
    <w:rPr>
      <w:b/>
      <w:bCs/>
      <w:caps w:val="0"/>
      <w:smallCaps/>
      <w:spacing w:val="0"/>
    </w:rPr>
  </w:style>
  <w:style w:type="paragraph" w:styleId="TOCHeading">
    <w:name w:val="TOC Heading"/>
    <w:basedOn w:val="Heading1"/>
    <w:next w:val="Normal"/>
    <w:uiPriority w:val="39"/>
    <w:semiHidden/>
    <w:unhideWhenUsed/>
    <w:qFormat/>
    <w:rsid w:val="005D286E"/>
    <w:pPr>
      <w:outlineLvl w:val="9"/>
    </w:pPr>
  </w:style>
  <w:style w:type="paragraph" w:styleId="ListParagraph">
    <w:name w:val="List Paragraph"/>
    <w:basedOn w:val="Normal"/>
    <w:uiPriority w:val="34"/>
    <w:qFormat/>
    <w:rsid w:val="005D286E"/>
    <w:pPr>
      <w:spacing w:line="300" w:lineRule="auto"/>
      <w:ind w:left="720"/>
      <w:contextualSpacing/>
    </w:pPr>
    <w:rPr>
      <w:rFonts w:eastAsiaTheme="minorEastAsia"/>
      <w:sz w:val="21"/>
      <w:szCs w:val="21"/>
    </w:rPr>
  </w:style>
  <w:style w:type="table" w:styleId="TableGrid">
    <w:name w:val="Table Grid"/>
    <w:basedOn w:val="TableNormal"/>
    <w:uiPriority w:val="39"/>
    <w:rsid w:val="005D286E"/>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286E"/>
    <w:pPr>
      <w:tabs>
        <w:tab w:val="center" w:pos="4680"/>
        <w:tab w:val="right" w:pos="9360"/>
      </w:tabs>
      <w:spacing w:after="0" w:line="240" w:lineRule="auto"/>
    </w:pPr>
    <w:rPr>
      <w:rFonts w:eastAsiaTheme="minorEastAsia"/>
      <w:sz w:val="21"/>
      <w:szCs w:val="21"/>
    </w:rPr>
  </w:style>
  <w:style w:type="character" w:customStyle="1" w:styleId="HeaderChar">
    <w:name w:val="Header Char"/>
    <w:basedOn w:val="DefaultParagraphFont"/>
    <w:link w:val="Header"/>
    <w:uiPriority w:val="99"/>
    <w:rsid w:val="005D286E"/>
    <w:rPr>
      <w:rFonts w:eastAsiaTheme="minorEastAsia"/>
      <w:sz w:val="21"/>
      <w:szCs w:val="21"/>
    </w:rPr>
  </w:style>
  <w:style w:type="paragraph" w:styleId="CommentText">
    <w:name w:val="annotation text"/>
    <w:basedOn w:val="Normal"/>
    <w:link w:val="CommentTextChar"/>
    <w:uiPriority w:val="99"/>
    <w:semiHidden/>
    <w:unhideWhenUsed/>
    <w:rsid w:val="005D286E"/>
    <w:pPr>
      <w:spacing w:line="240" w:lineRule="auto"/>
    </w:pPr>
    <w:rPr>
      <w:rFonts w:eastAsiaTheme="minorEastAsia" w:cs="Times New Roman"/>
      <w:sz w:val="20"/>
      <w:szCs w:val="20"/>
    </w:rPr>
  </w:style>
  <w:style w:type="character" w:customStyle="1" w:styleId="CommentTextChar">
    <w:name w:val="Comment Text Char"/>
    <w:basedOn w:val="DefaultParagraphFont"/>
    <w:link w:val="CommentText"/>
    <w:uiPriority w:val="99"/>
    <w:semiHidden/>
    <w:rsid w:val="005D286E"/>
    <w:rPr>
      <w:rFonts w:eastAsiaTheme="minorEastAs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eter.cleaton-jones1@wits.ac.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mancapital61@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99648@students.wits.ac.za" TargetMode="Externa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HREC-Medical.ResearchOffice@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298799-B9C4-4159-ADEA-51763A43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13888</Words>
  <Characters>79167</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SIMUNYU</dc:creator>
  <cp:keywords/>
  <dc:description/>
  <cp:lastModifiedBy>WENDY SIMUNYU</cp:lastModifiedBy>
  <cp:revision>6</cp:revision>
  <dcterms:created xsi:type="dcterms:W3CDTF">2017-11-28T15:09:00Z</dcterms:created>
  <dcterms:modified xsi:type="dcterms:W3CDTF">2017-11-29T10:20:00Z</dcterms:modified>
</cp:coreProperties>
</file>