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EC4" w:rsidRPr="00EE2EC4" w:rsidRDefault="00EE2EC4" w:rsidP="008F2836">
      <w:pPr>
        <w:spacing w:line="360" w:lineRule="auto"/>
        <w:jc w:val="both"/>
        <w:rPr>
          <w:rFonts w:ascii="Arial" w:eastAsia="新細明體" w:hAnsi="Arial" w:cs="Arial"/>
          <w:b/>
          <w:sz w:val="28"/>
        </w:rPr>
      </w:pPr>
      <w:r w:rsidRPr="00EE2EC4">
        <w:rPr>
          <w:rFonts w:ascii="Arial" w:eastAsia="新細明體" w:hAnsi="Arial" w:cs="Arial"/>
          <w:b/>
          <w:sz w:val="28"/>
        </w:rPr>
        <w:t>MA DEVELOPMENT STUDIES</w:t>
      </w:r>
    </w:p>
    <w:p w:rsidR="00EE2EC4" w:rsidRPr="00EE2EC4" w:rsidRDefault="00EE2EC4" w:rsidP="008F2836">
      <w:pPr>
        <w:spacing w:line="360" w:lineRule="auto"/>
        <w:jc w:val="both"/>
        <w:rPr>
          <w:rFonts w:ascii="Arial" w:eastAsia="新細明體" w:hAnsi="Arial" w:cs="Arial"/>
          <w:b/>
          <w:sz w:val="28"/>
        </w:rPr>
      </w:pPr>
      <w:r w:rsidRPr="00EE2EC4">
        <w:rPr>
          <w:rFonts w:ascii="Arial" w:eastAsia="新細明體" w:hAnsi="Arial" w:cs="Arial"/>
          <w:b/>
          <w:sz w:val="28"/>
        </w:rPr>
        <w:t>FINAL RESEARCH PAPER</w:t>
      </w:r>
    </w:p>
    <w:p w:rsidR="00EE2EC4" w:rsidRPr="00EE2EC4" w:rsidRDefault="00EE2EC4" w:rsidP="008F2836">
      <w:pPr>
        <w:spacing w:line="360" w:lineRule="auto"/>
        <w:jc w:val="both"/>
        <w:rPr>
          <w:rFonts w:ascii="Arial" w:eastAsia="新細明體" w:hAnsi="Arial" w:cs="Arial"/>
          <w:b/>
        </w:rPr>
      </w:pPr>
    </w:p>
    <w:p w:rsidR="00EE2EC4" w:rsidRPr="00CA5CE0" w:rsidRDefault="00CA5CE0" w:rsidP="008F2836">
      <w:pPr>
        <w:spacing w:line="360" w:lineRule="auto"/>
        <w:jc w:val="both"/>
        <w:rPr>
          <w:rFonts w:ascii="Arial" w:eastAsia="新細明體" w:hAnsi="Arial" w:cs="Arial"/>
          <w:b/>
          <w:sz w:val="32"/>
        </w:rPr>
      </w:pPr>
      <w:r w:rsidRPr="00CA5CE0">
        <w:rPr>
          <w:rFonts w:ascii="Arial" w:eastAsia="新細明體" w:hAnsi="Arial" w:cs="Arial" w:hint="eastAsia"/>
          <w:b/>
          <w:sz w:val="32"/>
        </w:rPr>
        <w:t>Development Policy Making and Participatory Democracy: A Case Study of the E-tolls Controversy</w:t>
      </w:r>
    </w:p>
    <w:p w:rsidR="00EE2EC4" w:rsidRPr="00EE2EC4" w:rsidRDefault="00EE2EC4" w:rsidP="008F2836">
      <w:pPr>
        <w:spacing w:line="360" w:lineRule="auto"/>
        <w:jc w:val="both"/>
        <w:rPr>
          <w:rFonts w:ascii="Arial" w:eastAsia="新細明體" w:hAnsi="Arial" w:cs="Arial"/>
          <w:b/>
        </w:rPr>
      </w:pPr>
    </w:p>
    <w:p w:rsidR="00EE2EC4" w:rsidRPr="00EE2EC4" w:rsidRDefault="00CA5CE0" w:rsidP="008F2836">
      <w:pPr>
        <w:spacing w:line="360" w:lineRule="auto"/>
        <w:jc w:val="both"/>
        <w:rPr>
          <w:rFonts w:ascii="Arial" w:eastAsia="新細明體" w:hAnsi="Arial" w:cs="Arial"/>
          <w:b/>
        </w:rPr>
      </w:pPr>
      <w:r>
        <w:rPr>
          <w:rFonts w:ascii="Arial" w:eastAsia="新細明體" w:hAnsi="Arial" w:cs="Arial"/>
          <w:b/>
          <w:noProof/>
          <w:lang w:val="en-US"/>
        </w:rPr>
        <w:drawing>
          <wp:anchor distT="0" distB="0" distL="114300" distR="114300" simplePos="0" relativeHeight="251663872" behindDoc="0" locked="0" layoutInCell="1" allowOverlap="1" wp14:anchorId="570D5C5E" wp14:editId="369D7131">
            <wp:simplePos x="0" y="0"/>
            <wp:positionH relativeFrom="column">
              <wp:posOffset>1061085</wp:posOffset>
            </wp:positionH>
            <wp:positionV relativeFrom="paragraph">
              <wp:posOffset>316230</wp:posOffset>
            </wp:positionV>
            <wp:extent cx="3365500" cy="3615055"/>
            <wp:effectExtent l="0" t="0" r="635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TS.jpg"/>
                    <pic:cNvPicPr/>
                  </pic:nvPicPr>
                  <pic:blipFill>
                    <a:blip r:embed="rId9">
                      <a:extLst>
                        <a:ext uri="{28A0092B-C50C-407E-A947-70E740481C1C}">
                          <a14:useLocalDpi xmlns:a14="http://schemas.microsoft.com/office/drawing/2010/main" val="0"/>
                        </a:ext>
                      </a:extLst>
                    </a:blip>
                    <a:stretch>
                      <a:fillRect/>
                    </a:stretch>
                  </pic:blipFill>
                  <pic:spPr>
                    <a:xfrm>
                      <a:off x="0" y="0"/>
                      <a:ext cx="3365500" cy="3615055"/>
                    </a:xfrm>
                    <a:prstGeom prst="rect">
                      <a:avLst/>
                    </a:prstGeom>
                  </pic:spPr>
                </pic:pic>
              </a:graphicData>
            </a:graphic>
            <wp14:sizeRelH relativeFrom="page">
              <wp14:pctWidth>0</wp14:pctWidth>
            </wp14:sizeRelH>
            <wp14:sizeRelV relativeFrom="page">
              <wp14:pctHeight>0</wp14:pctHeight>
            </wp14:sizeRelV>
          </wp:anchor>
        </w:drawing>
      </w:r>
    </w:p>
    <w:p w:rsidR="00EE2EC4" w:rsidRPr="00EE2EC4" w:rsidRDefault="00EE2EC4" w:rsidP="008F2836">
      <w:pPr>
        <w:spacing w:line="360" w:lineRule="auto"/>
        <w:jc w:val="both"/>
        <w:rPr>
          <w:rFonts w:ascii="Arial" w:eastAsia="新細明體" w:hAnsi="Arial" w:cs="Arial"/>
          <w:b/>
        </w:rPr>
      </w:pPr>
    </w:p>
    <w:p w:rsidR="00EE2EC4" w:rsidRPr="00EE2EC4" w:rsidRDefault="00EE2EC4" w:rsidP="008F2836">
      <w:pPr>
        <w:spacing w:line="360" w:lineRule="auto"/>
        <w:jc w:val="both"/>
        <w:rPr>
          <w:rFonts w:ascii="Arial" w:eastAsia="新細明體" w:hAnsi="Arial" w:cs="Arial"/>
          <w:b/>
        </w:rPr>
      </w:pPr>
    </w:p>
    <w:p w:rsidR="00EE2EC4" w:rsidRPr="00EE2EC4" w:rsidRDefault="00EE2EC4" w:rsidP="008F2836">
      <w:pPr>
        <w:spacing w:line="360" w:lineRule="auto"/>
        <w:jc w:val="both"/>
        <w:rPr>
          <w:rFonts w:ascii="Arial" w:eastAsia="新細明體" w:hAnsi="Arial" w:cs="Arial"/>
          <w:b/>
        </w:rPr>
      </w:pPr>
    </w:p>
    <w:p w:rsidR="00EE2EC4" w:rsidRPr="00EE2EC4" w:rsidRDefault="00EE2EC4" w:rsidP="008F2836">
      <w:pPr>
        <w:spacing w:line="360" w:lineRule="auto"/>
        <w:jc w:val="both"/>
        <w:rPr>
          <w:rFonts w:ascii="Arial" w:eastAsia="新細明體" w:hAnsi="Arial" w:cs="Arial"/>
          <w:b/>
        </w:rPr>
      </w:pPr>
    </w:p>
    <w:p w:rsidR="00EE2EC4" w:rsidRPr="00EE2EC4" w:rsidRDefault="00EE2EC4" w:rsidP="008F2836">
      <w:pPr>
        <w:spacing w:line="360" w:lineRule="auto"/>
        <w:jc w:val="both"/>
        <w:rPr>
          <w:rFonts w:ascii="Arial" w:eastAsia="新細明體" w:hAnsi="Arial" w:cs="Arial"/>
          <w:b/>
        </w:rPr>
      </w:pPr>
    </w:p>
    <w:p w:rsidR="00EE2EC4" w:rsidRPr="00EE2EC4" w:rsidRDefault="00EE2EC4" w:rsidP="008F2836">
      <w:pPr>
        <w:spacing w:line="360" w:lineRule="auto"/>
        <w:jc w:val="both"/>
        <w:rPr>
          <w:rFonts w:ascii="Arial" w:eastAsia="新細明體" w:hAnsi="Arial" w:cs="Arial"/>
          <w:b/>
        </w:rPr>
      </w:pPr>
    </w:p>
    <w:p w:rsidR="00EE2EC4" w:rsidRPr="00EE2EC4" w:rsidRDefault="00EE2EC4" w:rsidP="008F2836">
      <w:pPr>
        <w:spacing w:line="360" w:lineRule="auto"/>
        <w:jc w:val="both"/>
        <w:rPr>
          <w:rFonts w:ascii="Arial" w:eastAsia="新細明體" w:hAnsi="Arial" w:cs="Arial"/>
          <w:b/>
        </w:rPr>
      </w:pPr>
    </w:p>
    <w:p w:rsidR="00EE2EC4" w:rsidRPr="00EE2EC4" w:rsidRDefault="00EE2EC4" w:rsidP="008F2836">
      <w:pPr>
        <w:spacing w:line="360" w:lineRule="auto"/>
        <w:jc w:val="both"/>
        <w:rPr>
          <w:rFonts w:ascii="Arial" w:eastAsia="新細明體" w:hAnsi="Arial" w:cs="Arial"/>
          <w:b/>
        </w:rPr>
      </w:pPr>
    </w:p>
    <w:p w:rsidR="00EE2EC4" w:rsidRPr="00EE2EC4" w:rsidRDefault="00EE2EC4" w:rsidP="008F2836">
      <w:pPr>
        <w:spacing w:line="360" w:lineRule="auto"/>
        <w:jc w:val="both"/>
        <w:rPr>
          <w:rFonts w:ascii="Arial" w:eastAsia="新細明體" w:hAnsi="Arial" w:cs="Arial"/>
          <w:b/>
        </w:rPr>
      </w:pPr>
    </w:p>
    <w:p w:rsidR="00EE2EC4" w:rsidRPr="00EE2EC4" w:rsidRDefault="00EE2EC4" w:rsidP="008F2836">
      <w:pPr>
        <w:spacing w:line="360" w:lineRule="auto"/>
        <w:jc w:val="both"/>
        <w:rPr>
          <w:rFonts w:ascii="Arial" w:eastAsia="新細明體" w:hAnsi="Arial" w:cs="Arial"/>
          <w:b/>
        </w:rPr>
      </w:pPr>
    </w:p>
    <w:p w:rsidR="00EE2EC4" w:rsidRPr="00EE2EC4" w:rsidRDefault="00EE2EC4" w:rsidP="008F2836">
      <w:pPr>
        <w:spacing w:line="360" w:lineRule="auto"/>
        <w:jc w:val="both"/>
        <w:rPr>
          <w:rFonts w:ascii="Arial" w:eastAsia="新細明體" w:hAnsi="Arial" w:cs="Arial"/>
          <w:b/>
        </w:rPr>
      </w:pPr>
    </w:p>
    <w:p w:rsidR="007200FD" w:rsidRDefault="007200FD" w:rsidP="008F2836">
      <w:pPr>
        <w:spacing w:line="360" w:lineRule="auto"/>
        <w:jc w:val="both"/>
        <w:rPr>
          <w:rFonts w:ascii="Arial" w:eastAsia="新細明體" w:hAnsi="Arial" w:cs="Arial"/>
          <w:b/>
        </w:rPr>
      </w:pPr>
    </w:p>
    <w:p w:rsidR="0021673B" w:rsidRDefault="0021673B" w:rsidP="008F2836">
      <w:pPr>
        <w:spacing w:line="360" w:lineRule="auto"/>
        <w:jc w:val="both"/>
        <w:rPr>
          <w:rFonts w:ascii="Arial" w:eastAsia="新細明體" w:hAnsi="Arial" w:cs="Arial"/>
          <w:b/>
        </w:rPr>
      </w:pPr>
    </w:p>
    <w:p w:rsidR="007200FD" w:rsidRPr="00EE2EC4" w:rsidRDefault="007200FD" w:rsidP="008F2836">
      <w:pPr>
        <w:spacing w:line="360" w:lineRule="auto"/>
        <w:jc w:val="both"/>
        <w:rPr>
          <w:rFonts w:ascii="Arial" w:eastAsia="新細明體" w:hAnsi="Arial" w:cs="Arial"/>
          <w:b/>
        </w:rPr>
      </w:pPr>
      <w:r w:rsidRPr="00EE2EC4">
        <w:rPr>
          <w:rFonts w:ascii="Arial" w:eastAsia="新細明體" w:hAnsi="Arial" w:cs="Arial"/>
          <w:b/>
        </w:rPr>
        <w:t>Pei Ming (Debbie) Lin</w:t>
      </w:r>
    </w:p>
    <w:p w:rsidR="007200FD" w:rsidRPr="00EE2EC4" w:rsidRDefault="007200FD" w:rsidP="008F2836">
      <w:pPr>
        <w:spacing w:line="360" w:lineRule="auto"/>
        <w:jc w:val="both"/>
        <w:rPr>
          <w:rFonts w:ascii="Arial" w:eastAsia="新細明體" w:hAnsi="Arial" w:cs="Arial"/>
          <w:b/>
        </w:rPr>
      </w:pPr>
      <w:r w:rsidRPr="00EE2EC4">
        <w:rPr>
          <w:rFonts w:ascii="Arial" w:eastAsia="新細明體" w:hAnsi="Arial" w:cs="Arial"/>
          <w:b/>
        </w:rPr>
        <w:t>311885</w:t>
      </w:r>
    </w:p>
    <w:p w:rsidR="007200FD" w:rsidRPr="00EE2EC4" w:rsidRDefault="007200FD" w:rsidP="008F2836">
      <w:pPr>
        <w:spacing w:line="360" w:lineRule="auto"/>
        <w:jc w:val="both"/>
        <w:rPr>
          <w:rFonts w:ascii="Arial" w:eastAsia="新細明體" w:hAnsi="Arial" w:cs="Arial"/>
          <w:b/>
        </w:rPr>
      </w:pPr>
      <w:r w:rsidRPr="00EE2EC4">
        <w:rPr>
          <w:rFonts w:ascii="Arial" w:eastAsia="新細明體" w:hAnsi="Arial" w:cs="Arial"/>
          <w:b/>
        </w:rPr>
        <w:t>Supervised by Prof Devan Pillay (HOD Sociology)</w:t>
      </w:r>
    </w:p>
    <w:p w:rsidR="00EE2EC4" w:rsidRPr="007200FD" w:rsidRDefault="0078526F" w:rsidP="008F2836">
      <w:pPr>
        <w:spacing w:line="360" w:lineRule="auto"/>
        <w:jc w:val="both"/>
        <w:rPr>
          <w:rFonts w:ascii="Arial" w:eastAsia="新細明體" w:hAnsi="Arial" w:cs="Arial"/>
          <w:b/>
        </w:rPr>
      </w:pPr>
      <w:r>
        <w:rPr>
          <w:rFonts w:ascii="Arial" w:eastAsia="新細明體" w:hAnsi="Arial" w:cs="Arial" w:hint="eastAsia"/>
          <w:b/>
        </w:rPr>
        <w:t>2014/15</w:t>
      </w:r>
    </w:p>
    <w:p w:rsidR="00EE2EC4" w:rsidRDefault="00EE2EC4" w:rsidP="008F2836">
      <w:pPr>
        <w:spacing w:line="360" w:lineRule="auto"/>
        <w:jc w:val="both"/>
        <w:rPr>
          <w:rFonts w:ascii="Arial" w:eastAsia="新細明體" w:hAnsi="Arial" w:cs="Arial"/>
          <w:b/>
          <w:sz w:val="20"/>
        </w:rPr>
      </w:pPr>
    </w:p>
    <w:p w:rsidR="00D839BA" w:rsidRPr="00D839BA" w:rsidRDefault="00A07CDA" w:rsidP="008F2836">
      <w:pPr>
        <w:spacing w:line="360" w:lineRule="auto"/>
        <w:jc w:val="both"/>
        <w:rPr>
          <w:rFonts w:ascii="Arial" w:eastAsia="新細明體" w:hAnsi="Arial" w:cs="Arial"/>
          <w:b/>
        </w:rPr>
      </w:pPr>
      <w:r>
        <w:rPr>
          <w:rFonts w:ascii="Arial" w:eastAsia="新細明體" w:hAnsi="Arial" w:cs="Arial"/>
          <w:b/>
        </w:rPr>
        <w:lastRenderedPageBreak/>
        <w:t xml:space="preserve">PLAGIARISM </w:t>
      </w:r>
      <w:r w:rsidR="00D839BA" w:rsidRPr="00D839BA">
        <w:rPr>
          <w:rFonts w:ascii="Arial" w:eastAsia="新細明體" w:hAnsi="Arial" w:cs="Arial"/>
          <w:b/>
        </w:rPr>
        <w:t>DECLARATION</w:t>
      </w:r>
    </w:p>
    <w:p w:rsidR="00D839BA" w:rsidRPr="00D839BA" w:rsidRDefault="00D839BA" w:rsidP="008F2836">
      <w:pPr>
        <w:spacing w:line="360" w:lineRule="auto"/>
        <w:jc w:val="both"/>
        <w:rPr>
          <w:rFonts w:ascii="Arial" w:eastAsia="新細明體" w:hAnsi="Arial" w:cs="Arial"/>
          <w:b/>
        </w:rPr>
      </w:pPr>
    </w:p>
    <w:p w:rsidR="00D839BA" w:rsidRPr="00D839BA" w:rsidRDefault="00D839BA" w:rsidP="008F2836">
      <w:pPr>
        <w:spacing w:line="360" w:lineRule="auto"/>
        <w:jc w:val="both"/>
        <w:rPr>
          <w:rFonts w:ascii="Arial" w:eastAsia="新細明體" w:hAnsi="Arial" w:cs="Arial"/>
        </w:rPr>
      </w:pPr>
      <w:r w:rsidRPr="00190BBD">
        <w:rPr>
          <w:rFonts w:ascii="Arial" w:eastAsia="新細明體" w:hAnsi="Arial" w:cs="Arial"/>
        </w:rPr>
        <w:t>1.</w:t>
      </w:r>
      <w:r w:rsidRPr="00D839BA">
        <w:rPr>
          <w:rFonts w:ascii="Arial" w:eastAsia="新細明體" w:hAnsi="Arial" w:cs="Arial"/>
          <w:b/>
        </w:rPr>
        <w:tab/>
      </w:r>
      <w:r w:rsidRPr="00D839BA">
        <w:rPr>
          <w:rFonts w:ascii="Arial" w:eastAsia="新細明體" w:hAnsi="Arial" w:cs="Arial"/>
        </w:rPr>
        <w:t>I know that plagiarism is wrong.  Plagiarism is using another’s work and pretending that it is one’s own.</w:t>
      </w:r>
    </w:p>
    <w:p w:rsidR="00D839BA" w:rsidRPr="00D839BA" w:rsidRDefault="00D839BA" w:rsidP="008F2836">
      <w:pPr>
        <w:spacing w:line="360" w:lineRule="auto"/>
        <w:jc w:val="both"/>
        <w:rPr>
          <w:rFonts w:ascii="Arial" w:eastAsia="新細明體" w:hAnsi="Arial" w:cs="Arial"/>
        </w:rPr>
      </w:pPr>
      <w:r w:rsidRPr="00D839BA">
        <w:rPr>
          <w:rFonts w:ascii="Arial" w:eastAsia="新細明體" w:hAnsi="Arial" w:cs="Arial"/>
        </w:rPr>
        <w:t>2.</w:t>
      </w:r>
      <w:r w:rsidRPr="00D839BA">
        <w:rPr>
          <w:rFonts w:ascii="Arial" w:eastAsia="新細明體" w:hAnsi="Arial" w:cs="Arial"/>
        </w:rPr>
        <w:tab/>
        <w:t>I have used the Harvard referencing convention for citation and referencing.  Each significant contribution to, and quotation in, this essay/assignment from the work, or works of other people has been attributed and has cited and referenced.</w:t>
      </w:r>
    </w:p>
    <w:p w:rsidR="00D839BA" w:rsidRPr="00D839BA" w:rsidRDefault="00D839BA" w:rsidP="008F2836">
      <w:pPr>
        <w:spacing w:line="360" w:lineRule="auto"/>
        <w:jc w:val="both"/>
        <w:rPr>
          <w:rFonts w:ascii="Arial" w:eastAsia="新細明體" w:hAnsi="Arial" w:cs="Arial"/>
        </w:rPr>
      </w:pPr>
      <w:r w:rsidRPr="00D839BA">
        <w:rPr>
          <w:rFonts w:ascii="Arial" w:eastAsia="新細明體" w:hAnsi="Arial" w:cs="Arial"/>
        </w:rPr>
        <w:t>3.</w:t>
      </w:r>
      <w:r w:rsidRPr="00D839BA">
        <w:rPr>
          <w:rFonts w:ascii="Arial" w:eastAsia="新細明體" w:hAnsi="Arial" w:cs="Arial"/>
        </w:rPr>
        <w:tab/>
        <w:t>This essay/assignment is my own work.</w:t>
      </w:r>
    </w:p>
    <w:p w:rsidR="00D839BA" w:rsidRPr="00D839BA" w:rsidRDefault="00D839BA" w:rsidP="008F2836">
      <w:pPr>
        <w:spacing w:line="360" w:lineRule="auto"/>
        <w:jc w:val="both"/>
        <w:rPr>
          <w:rFonts w:ascii="Arial" w:eastAsia="新細明體" w:hAnsi="Arial" w:cs="Arial"/>
        </w:rPr>
      </w:pPr>
      <w:r w:rsidRPr="00D839BA">
        <w:rPr>
          <w:rFonts w:ascii="Arial" w:eastAsia="新細明體" w:hAnsi="Arial" w:cs="Arial"/>
        </w:rPr>
        <w:t>4.</w:t>
      </w:r>
      <w:r w:rsidRPr="00D839BA">
        <w:rPr>
          <w:rFonts w:ascii="Arial" w:eastAsia="新細明體" w:hAnsi="Arial" w:cs="Arial"/>
        </w:rPr>
        <w:tab/>
        <w:t>I have not allowed, and will not allow, anyone to copy my work with the intention of passing it off as his or her own work.</w:t>
      </w:r>
    </w:p>
    <w:p w:rsidR="00D839BA" w:rsidRPr="00D839BA" w:rsidRDefault="00D839BA" w:rsidP="008F2836">
      <w:pPr>
        <w:spacing w:line="360" w:lineRule="auto"/>
        <w:jc w:val="both"/>
        <w:rPr>
          <w:rFonts w:ascii="Arial" w:eastAsia="新細明體" w:hAnsi="Arial" w:cs="Arial"/>
        </w:rPr>
      </w:pPr>
      <w:r w:rsidRPr="00D839BA">
        <w:rPr>
          <w:rFonts w:ascii="Arial" w:eastAsia="新細明體" w:hAnsi="Arial" w:cs="Arial"/>
        </w:rPr>
        <w:t>5.</w:t>
      </w:r>
      <w:r w:rsidRPr="00D839BA">
        <w:rPr>
          <w:rFonts w:ascii="Arial" w:eastAsia="新細明體" w:hAnsi="Arial" w:cs="Arial"/>
        </w:rPr>
        <w:tab/>
        <w:t xml:space="preserve"> I acknowledge that copying someone else's assignment or essay, or part of it, is wrong, and declare that this is my own work</w:t>
      </w:r>
    </w:p>
    <w:p w:rsidR="00D839BA" w:rsidRPr="00D839BA" w:rsidRDefault="00D839BA" w:rsidP="008F2836">
      <w:pPr>
        <w:spacing w:line="360" w:lineRule="auto"/>
        <w:jc w:val="both"/>
        <w:rPr>
          <w:rFonts w:ascii="Arial" w:eastAsia="新細明體" w:hAnsi="Arial" w:cs="Arial"/>
          <w:b/>
        </w:rPr>
      </w:pPr>
    </w:p>
    <w:p w:rsidR="00D839BA" w:rsidRPr="00D839BA" w:rsidRDefault="00D839BA" w:rsidP="008F2836">
      <w:pPr>
        <w:spacing w:line="360" w:lineRule="auto"/>
        <w:jc w:val="both"/>
        <w:rPr>
          <w:rFonts w:ascii="Arial" w:eastAsia="新細明體" w:hAnsi="Arial" w:cs="Arial"/>
          <w:b/>
        </w:rPr>
      </w:pPr>
    </w:p>
    <w:p w:rsidR="00D839BA" w:rsidRPr="00D839BA" w:rsidRDefault="00D839BA" w:rsidP="008F2836">
      <w:pPr>
        <w:spacing w:line="360" w:lineRule="auto"/>
        <w:jc w:val="both"/>
        <w:rPr>
          <w:rFonts w:ascii="Arial" w:eastAsia="新細明體" w:hAnsi="Arial" w:cs="Arial"/>
          <w:b/>
        </w:rPr>
      </w:pPr>
      <w:r w:rsidRPr="00D839BA">
        <w:rPr>
          <w:rFonts w:ascii="Arial" w:eastAsia="新細明體" w:hAnsi="Arial" w:cs="Arial"/>
          <w:b/>
        </w:rPr>
        <w:t>DATE: ______________________________</w:t>
      </w:r>
    </w:p>
    <w:p w:rsidR="00D839BA" w:rsidRPr="00D839BA" w:rsidRDefault="00D839BA" w:rsidP="008F2836">
      <w:pPr>
        <w:spacing w:line="360" w:lineRule="auto"/>
        <w:jc w:val="both"/>
        <w:rPr>
          <w:rFonts w:ascii="Arial" w:eastAsia="新細明體" w:hAnsi="Arial" w:cs="Arial"/>
          <w:b/>
        </w:rPr>
      </w:pPr>
    </w:p>
    <w:p w:rsidR="00D839BA" w:rsidRPr="00D839BA" w:rsidRDefault="00D839BA" w:rsidP="008F2836">
      <w:pPr>
        <w:spacing w:line="360" w:lineRule="auto"/>
        <w:jc w:val="both"/>
        <w:rPr>
          <w:rFonts w:ascii="Arial" w:eastAsia="新細明體" w:hAnsi="Arial" w:cs="Arial"/>
          <w:b/>
        </w:rPr>
      </w:pPr>
    </w:p>
    <w:p w:rsidR="00D839BA" w:rsidRPr="00D839BA" w:rsidRDefault="00D839BA" w:rsidP="008F2836">
      <w:pPr>
        <w:spacing w:line="360" w:lineRule="auto"/>
        <w:jc w:val="both"/>
        <w:rPr>
          <w:rFonts w:ascii="Arial" w:eastAsia="新細明體" w:hAnsi="Arial" w:cs="Arial"/>
          <w:b/>
        </w:rPr>
      </w:pPr>
      <w:r w:rsidRPr="00D839BA">
        <w:rPr>
          <w:rFonts w:ascii="Arial" w:eastAsia="新細明體" w:hAnsi="Arial" w:cs="Arial"/>
          <w:b/>
        </w:rPr>
        <w:t>SIGNATURE: _________________________</w:t>
      </w:r>
    </w:p>
    <w:p w:rsidR="00D839BA" w:rsidRPr="00D839BA" w:rsidRDefault="00D839BA" w:rsidP="008F2836">
      <w:pPr>
        <w:spacing w:line="360" w:lineRule="auto"/>
        <w:jc w:val="both"/>
        <w:rPr>
          <w:rFonts w:ascii="Arial" w:eastAsia="新細明體" w:hAnsi="Arial" w:cs="Arial"/>
          <w:b/>
        </w:rPr>
      </w:pPr>
    </w:p>
    <w:p w:rsidR="00D839BA" w:rsidRPr="00D839BA" w:rsidRDefault="00D839BA" w:rsidP="008F2836">
      <w:pPr>
        <w:spacing w:line="360" w:lineRule="auto"/>
        <w:jc w:val="both"/>
        <w:rPr>
          <w:rFonts w:ascii="Arial" w:eastAsia="新細明體" w:hAnsi="Arial" w:cs="Arial"/>
          <w:b/>
        </w:rPr>
      </w:pPr>
    </w:p>
    <w:p w:rsidR="00D839BA" w:rsidRDefault="00D839BA" w:rsidP="008F2836">
      <w:pPr>
        <w:spacing w:line="360" w:lineRule="auto"/>
        <w:jc w:val="both"/>
        <w:rPr>
          <w:rFonts w:ascii="Arial" w:eastAsia="新細明體" w:hAnsi="Arial" w:cs="Arial"/>
          <w:b/>
        </w:rPr>
      </w:pPr>
    </w:p>
    <w:p w:rsidR="00D839BA" w:rsidRDefault="00D839BA" w:rsidP="008F2836">
      <w:pPr>
        <w:spacing w:line="360" w:lineRule="auto"/>
        <w:jc w:val="both"/>
        <w:rPr>
          <w:rFonts w:ascii="Arial" w:eastAsia="新細明體" w:hAnsi="Arial" w:cs="Arial"/>
          <w:b/>
        </w:rPr>
      </w:pPr>
    </w:p>
    <w:p w:rsidR="00D839BA" w:rsidRDefault="00D839BA" w:rsidP="008F2836">
      <w:pPr>
        <w:spacing w:line="360" w:lineRule="auto"/>
        <w:jc w:val="both"/>
        <w:rPr>
          <w:rFonts w:ascii="Arial" w:eastAsia="新細明體" w:hAnsi="Arial" w:cs="Arial"/>
          <w:b/>
        </w:rPr>
      </w:pPr>
    </w:p>
    <w:p w:rsidR="00D839BA" w:rsidRDefault="00D839BA" w:rsidP="008F2836">
      <w:pPr>
        <w:spacing w:line="360" w:lineRule="auto"/>
        <w:jc w:val="both"/>
        <w:rPr>
          <w:rFonts w:ascii="Arial" w:eastAsia="新細明體" w:hAnsi="Arial" w:cs="Arial"/>
          <w:b/>
        </w:rPr>
      </w:pPr>
    </w:p>
    <w:p w:rsidR="00E11C98" w:rsidRDefault="00E11C98" w:rsidP="008F2836">
      <w:pPr>
        <w:spacing w:line="360" w:lineRule="auto"/>
        <w:jc w:val="both"/>
        <w:rPr>
          <w:rFonts w:ascii="Arial" w:hAnsi="Arial" w:cs="Arial"/>
          <w:b/>
        </w:rPr>
      </w:pPr>
      <w:r>
        <w:rPr>
          <w:rFonts w:ascii="Arial" w:hAnsi="Arial" w:cs="Arial"/>
          <w:b/>
        </w:rPr>
        <w:lastRenderedPageBreak/>
        <w:t>ABSTRACT</w:t>
      </w:r>
    </w:p>
    <w:p w:rsidR="00E11C98" w:rsidRDefault="00E11C98" w:rsidP="008F2836">
      <w:pPr>
        <w:jc w:val="both"/>
        <w:rPr>
          <w:rFonts w:ascii="Arial" w:hAnsi="Arial" w:cs="Arial"/>
          <w:b/>
        </w:rPr>
      </w:pPr>
    </w:p>
    <w:p w:rsidR="00E11C98" w:rsidRDefault="00E11C98" w:rsidP="008F2836">
      <w:pPr>
        <w:spacing w:line="360" w:lineRule="auto"/>
        <w:jc w:val="both"/>
        <w:rPr>
          <w:rFonts w:ascii="Arial" w:hAnsi="Arial" w:cs="Arial"/>
        </w:rPr>
      </w:pPr>
      <w:r>
        <w:rPr>
          <w:rFonts w:ascii="Arial" w:hAnsi="Arial" w:cs="Arial"/>
        </w:rPr>
        <w:t xml:space="preserve">South Africa identifies itself with being a mix between a participatory and representative democracy. These principles are enshrined in our Constitution which informs the process of decision and policy making within the country. Despite the importance of public participation mechanisms within this framework, it appears that this system of decision making is on the decline. Within the policy making space, the South African government and its related institutions are perceived as under-utilising public participation mechanisms as important decisions are often taken without adequate public debate and the release of detailed information. The research seeks to demonstrate this trend through the analysis of the e-tolls controversy which offers insights into how public participation was inadequately administered. The widespread backlash to this policy is an indication of the discontent towards how government has taken its decision to implement the system. </w:t>
      </w:r>
    </w:p>
    <w:p w:rsidR="00E11C98" w:rsidRDefault="00E11C98" w:rsidP="008F2836">
      <w:pPr>
        <w:spacing w:line="360" w:lineRule="auto"/>
        <w:jc w:val="both"/>
        <w:rPr>
          <w:rFonts w:ascii="Arial" w:hAnsi="Arial" w:cs="Arial"/>
        </w:rPr>
      </w:pPr>
    </w:p>
    <w:p w:rsidR="00E11C98" w:rsidRDefault="00E11C98" w:rsidP="008F2836">
      <w:pPr>
        <w:spacing w:line="360" w:lineRule="auto"/>
        <w:jc w:val="both"/>
        <w:rPr>
          <w:rFonts w:ascii="Arial" w:hAnsi="Arial" w:cs="Arial"/>
        </w:rPr>
      </w:pPr>
      <w:r>
        <w:rPr>
          <w:rFonts w:ascii="Arial" w:hAnsi="Arial" w:cs="Arial"/>
        </w:rPr>
        <w:t xml:space="preserve">Through the case study method, I investigate the extent that public participation mechanisms have been utilised within the context of the e-tolls. Within the stages of planning to implementation, the state had opportunities to engage the public on the decision to introduce tolling to vital urban roads. However, the decision to dilute the power of public participation </w:t>
      </w:r>
      <w:r w:rsidR="00381305">
        <w:rPr>
          <w:rFonts w:ascii="Arial" w:hAnsi="Arial" w:cs="Arial" w:hint="eastAsia"/>
        </w:rPr>
        <w:t>was risky</w:t>
      </w:r>
      <w:r w:rsidR="00381305">
        <w:rPr>
          <w:rFonts w:ascii="Arial" w:hAnsi="Arial" w:cs="Arial"/>
        </w:rPr>
        <w:t xml:space="preserve"> because</w:t>
      </w:r>
      <w:r w:rsidR="00381305">
        <w:rPr>
          <w:rFonts w:ascii="Arial" w:hAnsi="Arial" w:cs="Arial" w:hint="eastAsia"/>
        </w:rPr>
        <w:t xml:space="preserve"> </w:t>
      </w:r>
      <w:r>
        <w:rPr>
          <w:rFonts w:ascii="Arial" w:hAnsi="Arial" w:cs="Arial"/>
        </w:rPr>
        <w:t xml:space="preserve">citizens face pressures of a weak economy, rising prices and persistent unemployment. I wish to demonstrate the importance of strengthening public participation mechanisms in South Africa and the positive effects that it would have on nation building. </w:t>
      </w:r>
    </w:p>
    <w:p w:rsidR="00724D18" w:rsidRPr="00E11C98" w:rsidRDefault="00724D18" w:rsidP="008F2836">
      <w:pPr>
        <w:spacing w:line="360" w:lineRule="auto"/>
        <w:jc w:val="both"/>
        <w:rPr>
          <w:rFonts w:ascii="Arial" w:eastAsia="新細明體" w:hAnsi="Arial" w:cs="Arial"/>
          <w:b/>
          <w:u w:val="single"/>
        </w:rPr>
      </w:pPr>
    </w:p>
    <w:p w:rsidR="00303C2B" w:rsidRPr="001F66A5" w:rsidRDefault="00303C2B" w:rsidP="008F2836">
      <w:pPr>
        <w:spacing w:line="360" w:lineRule="auto"/>
        <w:jc w:val="both"/>
        <w:rPr>
          <w:rFonts w:ascii="Arial" w:eastAsia="新細明體" w:hAnsi="Arial" w:cs="Arial"/>
          <w:b/>
          <w:u w:val="single"/>
        </w:rPr>
      </w:pPr>
      <w:r w:rsidRPr="00303C2B">
        <w:rPr>
          <w:rFonts w:ascii="Arial" w:eastAsia="新細明體" w:hAnsi="Arial" w:cs="Arial" w:hint="eastAsia"/>
          <w:b/>
          <w:u w:val="single"/>
        </w:rPr>
        <w:lastRenderedPageBreak/>
        <w:t>Table of Contents</w:t>
      </w:r>
      <w:bookmarkStart w:id="0" w:name="_GoBack"/>
      <w:bookmarkEnd w:id="0"/>
    </w:p>
    <w:p w:rsidR="00DB7349" w:rsidRPr="00DA7ADE" w:rsidRDefault="00DB7349" w:rsidP="008F2836">
      <w:pPr>
        <w:spacing w:line="360" w:lineRule="auto"/>
        <w:jc w:val="both"/>
        <w:rPr>
          <w:rFonts w:ascii="Arial" w:eastAsia="新細明體" w:hAnsi="Arial" w:cs="Arial"/>
        </w:rPr>
      </w:pPr>
      <w:r>
        <w:rPr>
          <w:rFonts w:ascii="Arial" w:eastAsia="新細明體" w:hAnsi="Arial" w:cs="Arial" w:hint="eastAsia"/>
          <w:b/>
        </w:rPr>
        <w:t xml:space="preserve">Cover Page </w:t>
      </w:r>
      <w:r w:rsidR="00DA7ADE">
        <w:rPr>
          <w:rFonts w:ascii="Arial" w:eastAsia="新細明體" w:hAnsi="Arial" w:cs="Arial" w:hint="eastAsia"/>
          <w:b/>
        </w:rPr>
        <w:t xml:space="preserve">                                                </w:t>
      </w:r>
      <w:proofErr w:type="spellStart"/>
      <w:r w:rsidR="00DA7ADE" w:rsidRPr="00DA7ADE">
        <w:rPr>
          <w:rFonts w:ascii="Arial" w:eastAsia="新細明體" w:hAnsi="Arial" w:cs="Arial" w:hint="eastAsia"/>
        </w:rPr>
        <w:t>Pg</w:t>
      </w:r>
      <w:proofErr w:type="spellEnd"/>
      <w:r w:rsidR="00DA7ADE" w:rsidRPr="00DA7ADE">
        <w:rPr>
          <w:rFonts w:ascii="Arial" w:eastAsia="新細明體" w:hAnsi="Arial" w:cs="Arial" w:hint="eastAsia"/>
        </w:rPr>
        <w:t xml:space="preserve"> 1</w:t>
      </w:r>
    </w:p>
    <w:p w:rsidR="00DB7349" w:rsidRPr="00DA7ADE" w:rsidRDefault="00DB7349" w:rsidP="008F2836">
      <w:pPr>
        <w:spacing w:line="360" w:lineRule="auto"/>
        <w:jc w:val="both"/>
        <w:rPr>
          <w:rFonts w:ascii="Arial" w:eastAsia="新細明體" w:hAnsi="Arial" w:cs="Arial"/>
        </w:rPr>
      </w:pPr>
      <w:r>
        <w:rPr>
          <w:rFonts w:ascii="Arial" w:eastAsia="新細明體" w:hAnsi="Arial" w:cs="Arial"/>
          <w:b/>
        </w:rPr>
        <w:t>Plagiarism</w:t>
      </w:r>
      <w:r>
        <w:rPr>
          <w:rFonts w:ascii="Arial" w:eastAsia="新細明體" w:hAnsi="Arial" w:cs="Arial" w:hint="eastAsia"/>
          <w:b/>
        </w:rPr>
        <w:t xml:space="preserve"> Declaration</w:t>
      </w:r>
      <w:r w:rsidR="00DA7ADE">
        <w:rPr>
          <w:rFonts w:ascii="Arial" w:eastAsia="新細明體" w:hAnsi="Arial" w:cs="Arial" w:hint="eastAsia"/>
          <w:b/>
        </w:rPr>
        <w:t xml:space="preserve">                                      </w:t>
      </w:r>
      <w:proofErr w:type="spellStart"/>
      <w:r w:rsidR="00DA7ADE" w:rsidRPr="00DA7ADE">
        <w:rPr>
          <w:rFonts w:ascii="Arial" w:eastAsia="新細明體" w:hAnsi="Arial" w:cs="Arial" w:hint="eastAsia"/>
        </w:rPr>
        <w:t>Pg</w:t>
      </w:r>
      <w:proofErr w:type="spellEnd"/>
      <w:r w:rsidR="00DA7ADE" w:rsidRPr="00DA7ADE">
        <w:rPr>
          <w:rFonts w:ascii="Arial" w:eastAsia="新細明體" w:hAnsi="Arial" w:cs="Arial" w:hint="eastAsia"/>
        </w:rPr>
        <w:t xml:space="preserve"> 2</w:t>
      </w:r>
    </w:p>
    <w:p w:rsidR="00DB7349" w:rsidRPr="00303C2B" w:rsidRDefault="00C266B9" w:rsidP="008F2836">
      <w:pPr>
        <w:spacing w:line="360" w:lineRule="auto"/>
        <w:jc w:val="both"/>
        <w:rPr>
          <w:rFonts w:ascii="Arial" w:eastAsia="新細明體" w:hAnsi="Arial" w:cs="Arial"/>
        </w:rPr>
      </w:pPr>
      <w:r>
        <w:rPr>
          <w:rFonts w:ascii="Arial" w:eastAsia="新細明體" w:hAnsi="Arial" w:cs="Arial" w:hint="eastAsia"/>
          <w:b/>
        </w:rPr>
        <w:t>Abstract</w:t>
      </w:r>
      <w:r w:rsidR="00303C2B">
        <w:rPr>
          <w:rFonts w:ascii="Arial" w:eastAsia="新細明體" w:hAnsi="Arial" w:cs="Arial" w:hint="eastAsia"/>
          <w:b/>
        </w:rPr>
        <w:t xml:space="preserve">                                                  </w:t>
      </w:r>
      <w:r>
        <w:rPr>
          <w:rFonts w:ascii="Arial" w:eastAsia="新細明體" w:hAnsi="Arial" w:cs="Arial" w:hint="eastAsia"/>
          <w:b/>
        </w:rPr>
        <w:t xml:space="preserve"> </w:t>
      </w:r>
      <w:r w:rsidR="00303C2B">
        <w:rPr>
          <w:rFonts w:ascii="Arial" w:eastAsia="新細明體" w:hAnsi="Arial" w:cs="Arial" w:hint="eastAsia"/>
          <w:b/>
        </w:rPr>
        <w:t xml:space="preserve"> </w:t>
      </w:r>
      <w:proofErr w:type="spellStart"/>
      <w:r w:rsidR="00303C2B">
        <w:rPr>
          <w:rFonts w:ascii="Arial" w:eastAsia="新細明體" w:hAnsi="Arial" w:cs="Arial" w:hint="eastAsia"/>
        </w:rPr>
        <w:t>Pg</w:t>
      </w:r>
      <w:proofErr w:type="spellEnd"/>
      <w:r w:rsidR="00303C2B">
        <w:rPr>
          <w:rFonts w:ascii="Arial" w:eastAsia="新細明體" w:hAnsi="Arial" w:cs="Arial" w:hint="eastAsia"/>
        </w:rPr>
        <w:t xml:space="preserve"> </w:t>
      </w:r>
      <w:r w:rsidR="004F1A75">
        <w:rPr>
          <w:rFonts w:ascii="Arial" w:eastAsia="新細明體" w:hAnsi="Arial" w:cs="Arial" w:hint="eastAsia"/>
        </w:rPr>
        <w:t>3</w:t>
      </w:r>
    </w:p>
    <w:p w:rsidR="00303C2B" w:rsidRDefault="00C266B9" w:rsidP="008F2836">
      <w:pPr>
        <w:spacing w:line="360" w:lineRule="auto"/>
        <w:jc w:val="both"/>
        <w:rPr>
          <w:rFonts w:ascii="Arial" w:eastAsia="新細明體" w:hAnsi="Arial" w:cs="Arial"/>
          <w:b/>
        </w:rPr>
      </w:pPr>
      <w:r>
        <w:rPr>
          <w:rFonts w:ascii="Arial" w:eastAsia="新細明體" w:hAnsi="Arial" w:cs="Arial" w:hint="eastAsia"/>
          <w:b/>
        </w:rPr>
        <w:t>Contents</w:t>
      </w:r>
      <w:r w:rsidR="004F1A75">
        <w:rPr>
          <w:rFonts w:ascii="Arial" w:eastAsia="新細明體" w:hAnsi="Arial" w:cs="Arial" w:hint="eastAsia"/>
          <w:b/>
        </w:rPr>
        <w:t xml:space="preserve">                                                   </w:t>
      </w:r>
      <w:proofErr w:type="spellStart"/>
      <w:r w:rsidR="004F1A75">
        <w:rPr>
          <w:rFonts w:ascii="Arial" w:eastAsia="新細明體" w:hAnsi="Arial" w:cs="Arial" w:hint="eastAsia"/>
        </w:rPr>
        <w:t>Pg</w:t>
      </w:r>
      <w:proofErr w:type="spellEnd"/>
      <w:r w:rsidR="004F1A75">
        <w:rPr>
          <w:rFonts w:ascii="Arial" w:eastAsia="新細明體" w:hAnsi="Arial" w:cs="Arial" w:hint="eastAsia"/>
        </w:rPr>
        <w:t xml:space="preserve"> </w:t>
      </w:r>
      <w:r w:rsidR="00356355">
        <w:rPr>
          <w:rFonts w:ascii="Arial" w:eastAsia="新細明體" w:hAnsi="Arial" w:cs="Arial" w:hint="eastAsia"/>
        </w:rPr>
        <w:t>4</w:t>
      </w:r>
      <w:r w:rsidR="00356355">
        <w:rPr>
          <w:rFonts w:ascii="Arial" w:eastAsia="新細明體" w:hAnsi="Arial" w:cs="Arial"/>
        </w:rPr>
        <w:t>…</w:t>
      </w:r>
      <w:r w:rsidR="00320294">
        <w:rPr>
          <w:rFonts w:ascii="Arial" w:eastAsia="新細明體" w:hAnsi="Arial" w:cs="Arial" w:hint="eastAsia"/>
        </w:rPr>
        <w:t xml:space="preserve"> 8</w:t>
      </w:r>
      <w:r w:rsidR="004F1A75">
        <w:rPr>
          <w:rFonts w:ascii="Arial" w:eastAsia="新細明體" w:hAnsi="Arial" w:cs="Arial" w:hint="eastAsia"/>
          <w:b/>
        </w:rPr>
        <w:t xml:space="preserve">                                   </w:t>
      </w:r>
    </w:p>
    <w:p w:rsidR="00C266B9" w:rsidRDefault="00C266B9" w:rsidP="008F2836">
      <w:pPr>
        <w:spacing w:line="360" w:lineRule="auto"/>
        <w:jc w:val="both"/>
        <w:rPr>
          <w:rFonts w:ascii="Arial" w:eastAsia="新細明體" w:hAnsi="Arial" w:cs="Arial"/>
          <w:b/>
        </w:rPr>
      </w:pPr>
    </w:p>
    <w:p w:rsidR="00A82353" w:rsidRPr="00DA7ADE" w:rsidRDefault="00A82353" w:rsidP="008F2836">
      <w:pPr>
        <w:spacing w:line="360" w:lineRule="auto"/>
        <w:jc w:val="both"/>
        <w:rPr>
          <w:rFonts w:ascii="Arial" w:eastAsia="新細明體" w:hAnsi="Arial" w:cs="Arial"/>
          <w:i/>
        </w:rPr>
      </w:pPr>
      <w:r w:rsidRPr="00110495">
        <w:rPr>
          <w:rFonts w:ascii="Arial" w:eastAsia="新細明體" w:hAnsi="Arial" w:cs="Arial" w:hint="eastAsia"/>
          <w:b/>
          <w:u w:val="single"/>
        </w:rPr>
        <w:t>Chapter 1: Introduction and Research Question</w:t>
      </w:r>
      <w:r w:rsidR="00320294">
        <w:rPr>
          <w:rFonts w:ascii="Arial" w:eastAsia="新細明體" w:hAnsi="Arial" w:cs="Arial" w:hint="eastAsia"/>
        </w:rPr>
        <w:t xml:space="preserve">               </w:t>
      </w:r>
      <w:proofErr w:type="spellStart"/>
      <w:r w:rsidR="00320294">
        <w:rPr>
          <w:rFonts w:ascii="Arial" w:eastAsia="新細明體" w:hAnsi="Arial" w:cs="Arial" w:hint="eastAsia"/>
        </w:rPr>
        <w:t>Pg</w:t>
      </w:r>
      <w:proofErr w:type="spellEnd"/>
      <w:r w:rsidR="00320294">
        <w:rPr>
          <w:rFonts w:ascii="Arial" w:eastAsia="新細明體" w:hAnsi="Arial" w:cs="Arial" w:hint="eastAsia"/>
        </w:rPr>
        <w:t xml:space="preserve"> 9</w:t>
      </w:r>
      <w:r w:rsidR="00DA7ADE">
        <w:rPr>
          <w:rFonts w:ascii="Arial" w:eastAsia="新細明體" w:hAnsi="Arial" w:cs="Arial"/>
        </w:rPr>
        <w:t>…</w:t>
      </w:r>
      <w:r w:rsidR="00356355">
        <w:rPr>
          <w:rFonts w:ascii="Arial" w:eastAsia="新細明體" w:hAnsi="Arial" w:cs="Arial" w:hint="eastAsia"/>
        </w:rPr>
        <w:t>1</w:t>
      </w:r>
      <w:r w:rsidR="00320294">
        <w:rPr>
          <w:rFonts w:ascii="Arial" w:eastAsia="新細明體" w:hAnsi="Arial" w:cs="Arial" w:hint="eastAsia"/>
        </w:rPr>
        <w:t>1</w:t>
      </w:r>
    </w:p>
    <w:p w:rsidR="00BB008D" w:rsidRDefault="00A82353" w:rsidP="008F2836">
      <w:pPr>
        <w:spacing w:line="360" w:lineRule="auto"/>
        <w:jc w:val="both"/>
        <w:rPr>
          <w:rFonts w:ascii="Arial" w:eastAsia="新細明體" w:hAnsi="Arial" w:cs="Arial"/>
        </w:rPr>
      </w:pPr>
      <w:r>
        <w:rPr>
          <w:rFonts w:ascii="Arial" w:eastAsia="新細明體" w:hAnsi="Arial" w:cs="Arial" w:hint="eastAsia"/>
        </w:rPr>
        <w:t>1.1 Introduction</w:t>
      </w:r>
    </w:p>
    <w:p w:rsidR="00BB008D" w:rsidRDefault="00A82353" w:rsidP="008F2836">
      <w:pPr>
        <w:spacing w:line="360" w:lineRule="auto"/>
        <w:jc w:val="both"/>
        <w:rPr>
          <w:rFonts w:ascii="Arial" w:eastAsia="新細明體" w:hAnsi="Arial" w:cs="Arial"/>
        </w:rPr>
      </w:pPr>
      <w:r>
        <w:rPr>
          <w:rFonts w:ascii="Arial" w:eastAsia="新細明體" w:hAnsi="Arial" w:cs="Arial" w:hint="eastAsia"/>
        </w:rPr>
        <w:t xml:space="preserve">1.2 </w:t>
      </w:r>
      <w:r w:rsidR="00BB008D">
        <w:rPr>
          <w:rFonts w:ascii="Arial" w:eastAsia="新細明體" w:hAnsi="Arial" w:cs="Arial" w:hint="eastAsia"/>
        </w:rPr>
        <w:t>Research Q</w:t>
      </w:r>
      <w:r w:rsidR="00BB008D">
        <w:rPr>
          <w:rFonts w:ascii="Arial" w:eastAsia="新細明體" w:hAnsi="Arial" w:cs="Arial"/>
        </w:rPr>
        <w:t>u</w:t>
      </w:r>
      <w:r w:rsidR="00BB008D">
        <w:rPr>
          <w:rFonts w:ascii="Arial" w:eastAsia="新細明體" w:hAnsi="Arial" w:cs="Arial" w:hint="eastAsia"/>
        </w:rPr>
        <w:t>estion</w:t>
      </w:r>
    </w:p>
    <w:p w:rsidR="00A82353" w:rsidRDefault="00A82353" w:rsidP="008F2836">
      <w:pPr>
        <w:spacing w:line="360" w:lineRule="auto"/>
        <w:jc w:val="both"/>
        <w:rPr>
          <w:rFonts w:ascii="Arial" w:eastAsia="新細明體" w:hAnsi="Arial" w:cs="Arial"/>
        </w:rPr>
      </w:pPr>
    </w:p>
    <w:p w:rsidR="00A82353" w:rsidRPr="00DA7ADE" w:rsidRDefault="00A82353" w:rsidP="008F2836">
      <w:pPr>
        <w:spacing w:line="360" w:lineRule="auto"/>
        <w:jc w:val="both"/>
        <w:rPr>
          <w:rFonts w:ascii="Arial" w:eastAsia="新細明體" w:hAnsi="Arial" w:cs="Arial"/>
        </w:rPr>
      </w:pPr>
      <w:r w:rsidRPr="00110495">
        <w:rPr>
          <w:rFonts w:ascii="Arial" w:eastAsia="新細明體" w:hAnsi="Arial" w:cs="Arial" w:hint="eastAsia"/>
          <w:b/>
          <w:u w:val="single"/>
        </w:rPr>
        <w:t>Chapter 2: Literature Review</w:t>
      </w:r>
      <w:r w:rsidR="00DA7ADE">
        <w:rPr>
          <w:rFonts w:ascii="Arial" w:eastAsia="新細明體" w:hAnsi="Arial" w:cs="Arial" w:hint="eastAsia"/>
        </w:rPr>
        <w:t xml:space="preserve">      </w:t>
      </w:r>
      <w:r w:rsidR="00356355">
        <w:rPr>
          <w:rFonts w:ascii="Arial" w:eastAsia="新細明體" w:hAnsi="Arial" w:cs="Arial" w:hint="eastAsia"/>
        </w:rPr>
        <w:t xml:space="preserve">                          </w:t>
      </w:r>
      <w:proofErr w:type="spellStart"/>
      <w:r w:rsidR="00356355">
        <w:rPr>
          <w:rFonts w:ascii="Arial" w:eastAsia="新細明體" w:hAnsi="Arial" w:cs="Arial" w:hint="eastAsia"/>
        </w:rPr>
        <w:t>Pg</w:t>
      </w:r>
      <w:proofErr w:type="spellEnd"/>
      <w:r w:rsidR="00356355">
        <w:rPr>
          <w:rFonts w:ascii="Arial" w:eastAsia="新細明體" w:hAnsi="Arial" w:cs="Arial" w:hint="eastAsia"/>
        </w:rPr>
        <w:t xml:space="preserve"> 1</w:t>
      </w:r>
      <w:r w:rsidR="00320294">
        <w:rPr>
          <w:rFonts w:ascii="Arial" w:eastAsia="新細明體" w:hAnsi="Arial" w:cs="Arial" w:hint="eastAsia"/>
        </w:rPr>
        <w:t>2</w:t>
      </w:r>
      <w:r w:rsidR="00356355">
        <w:rPr>
          <w:rFonts w:ascii="Arial" w:eastAsia="新細明體" w:hAnsi="Arial" w:cs="Arial"/>
        </w:rPr>
        <w:t>…</w:t>
      </w:r>
      <w:r w:rsidR="00320294">
        <w:rPr>
          <w:rFonts w:ascii="Arial" w:eastAsia="新細明體" w:hAnsi="Arial" w:cs="Arial" w:hint="eastAsia"/>
        </w:rPr>
        <w:t>45</w:t>
      </w:r>
    </w:p>
    <w:p w:rsidR="00F177B7" w:rsidRPr="005544FC" w:rsidRDefault="00DA7ADE" w:rsidP="008F2836">
      <w:pPr>
        <w:spacing w:line="360" w:lineRule="auto"/>
        <w:jc w:val="both"/>
        <w:rPr>
          <w:rFonts w:ascii="Arial" w:eastAsia="新細明體" w:hAnsi="Arial" w:cs="Arial"/>
          <w:i/>
        </w:rPr>
      </w:pPr>
      <w:r>
        <w:rPr>
          <w:rFonts w:ascii="Arial" w:eastAsia="新細明體" w:hAnsi="Arial" w:cs="Arial" w:hint="eastAsia"/>
          <w:i/>
        </w:rPr>
        <w:t>2.</w:t>
      </w:r>
      <w:r w:rsidR="00356355">
        <w:rPr>
          <w:rFonts w:ascii="Arial" w:eastAsia="新細明體" w:hAnsi="Arial" w:cs="Arial" w:hint="eastAsia"/>
          <w:i/>
        </w:rPr>
        <w:t>1 Basic Overview of</w:t>
      </w:r>
      <w:r w:rsidR="00613544" w:rsidRPr="005544FC">
        <w:rPr>
          <w:rFonts w:ascii="Arial" w:eastAsia="新細明體" w:hAnsi="Arial" w:cs="Arial" w:hint="eastAsia"/>
          <w:i/>
        </w:rPr>
        <w:t xml:space="preserve"> Concepts</w:t>
      </w:r>
    </w:p>
    <w:p w:rsidR="00F177B7" w:rsidRDefault="00613544" w:rsidP="008F2836">
      <w:pPr>
        <w:spacing w:line="360" w:lineRule="auto"/>
        <w:jc w:val="both"/>
        <w:rPr>
          <w:rFonts w:ascii="Arial" w:eastAsia="新細明體" w:hAnsi="Arial" w:cs="Arial"/>
        </w:rPr>
      </w:pPr>
      <w:r>
        <w:rPr>
          <w:rFonts w:ascii="Arial" w:eastAsia="新細明體" w:hAnsi="Arial" w:cs="Arial" w:hint="eastAsia"/>
        </w:rPr>
        <w:t>2.1.1 The South Africa C</w:t>
      </w:r>
      <w:r>
        <w:rPr>
          <w:rFonts w:ascii="Arial" w:eastAsia="新細明體" w:hAnsi="Arial" w:cs="Arial"/>
        </w:rPr>
        <w:t>o</w:t>
      </w:r>
      <w:r>
        <w:rPr>
          <w:rFonts w:ascii="Arial" w:eastAsia="新細明體" w:hAnsi="Arial" w:cs="Arial" w:hint="eastAsia"/>
        </w:rPr>
        <w:t>nstitution</w:t>
      </w:r>
    </w:p>
    <w:p w:rsidR="00356355" w:rsidRDefault="00356355" w:rsidP="008F2836">
      <w:pPr>
        <w:spacing w:line="360" w:lineRule="auto"/>
        <w:jc w:val="both"/>
        <w:rPr>
          <w:rFonts w:ascii="Arial" w:eastAsia="新細明體" w:hAnsi="Arial" w:cs="Arial"/>
        </w:rPr>
      </w:pPr>
      <w:r>
        <w:rPr>
          <w:rFonts w:ascii="Arial" w:eastAsia="新細明體" w:hAnsi="Arial" w:cs="Arial" w:hint="eastAsia"/>
        </w:rPr>
        <w:t>2.1.2 Participatory Democracy</w:t>
      </w:r>
    </w:p>
    <w:p w:rsidR="00613544" w:rsidRDefault="00356355" w:rsidP="008F2836">
      <w:pPr>
        <w:spacing w:line="360" w:lineRule="auto"/>
        <w:jc w:val="both"/>
        <w:rPr>
          <w:rFonts w:ascii="Arial" w:eastAsia="新細明體" w:hAnsi="Arial" w:cs="Arial"/>
        </w:rPr>
      </w:pPr>
      <w:r>
        <w:rPr>
          <w:rFonts w:ascii="Arial" w:eastAsia="新細明體" w:hAnsi="Arial" w:cs="Arial" w:hint="eastAsia"/>
        </w:rPr>
        <w:t>2.1.3</w:t>
      </w:r>
      <w:r w:rsidR="00613544">
        <w:rPr>
          <w:rFonts w:ascii="Arial" w:eastAsia="新細明體" w:hAnsi="Arial" w:cs="Arial" w:hint="eastAsia"/>
        </w:rPr>
        <w:t xml:space="preserve"> Policy Making and Public Participation</w:t>
      </w:r>
    </w:p>
    <w:p w:rsidR="00613544" w:rsidRDefault="00613544" w:rsidP="008F2836">
      <w:pPr>
        <w:spacing w:line="360" w:lineRule="auto"/>
        <w:jc w:val="both"/>
        <w:rPr>
          <w:rFonts w:ascii="Arial" w:eastAsia="新細明體" w:hAnsi="Arial" w:cs="Arial"/>
        </w:rPr>
      </w:pPr>
      <w:r>
        <w:rPr>
          <w:rFonts w:ascii="Arial" w:eastAsia="新細明體" w:hAnsi="Arial" w:cs="Arial" w:hint="eastAsia"/>
        </w:rPr>
        <w:t>2.1.4 The Political Opposition, Civil Society and the Media</w:t>
      </w:r>
    </w:p>
    <w:p w:rsidR="00613544" w:rsidRDefault="00613544" w:rsidP="008F2836">
      <w:pPr>
        <w:spacing w:line="360" w:lineRule="auto"/>
        <w:jc w:val="both"/>
        <w:rPr>
          <w:rFonts w:ascii="Arial" w:eastAsia="新細明體" w:hAnsi="Arial" w:cs="Arial"/>
        </w:rPr>
      </w:pPr>
    </w:p>
    <w:p w:rsidR="00613544" w:rsidRPr="005544FC" w:rsidRDefault="00613544" w:rsidP="008F2836">
      <w:pPr>
        <w:spacing w:line="360" w:lineRule="auto"/>
        <w:jc w:val="both"/>
        <w:rPr>
          <w:rFonts w:ascii="Arial" w:eastAsia="新細明體" w:hAnsi="Arial" w:cs="Arial"/>
          <w:i/>
        </w:rPr>
      </w:pPr>
      <w:r w:rsidRPr="005544FC">
        <w:rPr>
          <w:rFonts w:ascii="Arial" w:eastAsia="新細明體" w:hAnsi="Arial" w:cs="Arial" w:hint="eastAsia"/>
          <w:i/>
        </w:rPr>
        <w:t>2.2 Ideologies and Approaches to Policy Making</w:t>
      </w:r>
    </w:p>
    <w:p w:rsidR="00613544" w:rsidRDefault="00613544" w:rsidP="008F2836">
      <w:pPr>
        <w:spacing w:line="360" w:lineRule="auto"/>
        <w:jc w:val="both"/>
        <w:rPr>
          <w:rFonts w:ascii="Arial" w:eastAsia="新細明體" w:hAnsi="Arial" w:cs="Arial"/>
        </w:rPr>
      </w:pPr>
      <w:r>
        <w:rPr>
          <w:rFonts w:ascii="Arial" w:eastAsia="新細明體" w:hAnsi="Arial" w:cs="Arial" w:hint="eastAsia"/>
        </w:rPr>
        <w:t>2.2.1 Neoliberalism and South Africa</w:t>
      </w:r>
    </w:p>
    <w:p w:rsidR="00613544" w:rsidRDefault="00613544" w:rsidP="008F2836">
      <w:pPr>
        <w:spacing w:line="360" w:lineRule="auto"/>
        <w:jc w:val="both"/>
        <w:rPr>
          <w:rFonts w:ascii="Arial" w:eastAsia="新細明體" w:hAnsi="Arial" w:cs="Arial"/>
        </w:rPr>
      </w:pPr>
      <w:r>
        <w:rPr>
          <w:rFonts w:ascii="Arial" w:eastAsia="新細明體" w:hAnsi="Arial" w:cs="Arial" w:hint="eastAsia"/>
        </w:rPr>
        <w:t>2.2.2 The Developmental State (Statist/East Asian Approach)</w:t>
      </w:r>
    </w:p>
    <w:p w:rsidR="00613544" w:rsidRDefault="00613544" w:rsidP="008F2836">
      <w:pPr>
        <w:spacing w:line="360" w:lineRule="auto"/>
        <w:jc w:val="both"/>
        <w:rPr>
          <w:rFonts w:ascii="Arial" w:eastAsia="新細明體" w:hAnsi="Arial" w:cs="Arial"/>
        </w:rPr>
      </w:pPr>
      <w:r>
        <w:rPr>
          <w:rFonts w:ascii="Arial" w:eastAsia="新細明體" w:hAnsi="Arial" w:cs="Arial" w:hint="eastAsia"/>
        </w:rPr>
        <w:t>2.2.3 The Democratic Developmental State</w:t>
      </w:r>
    </w:p>
    <w:p w:rsidR="00613544" w:rsidRDefault="00613544" w:rsidP="008F2836">
      <w:pPr>
        <w:spacing w:line="360" w:lineRule="auto"/>
        <w:jc w:val="both"/>
        <w:rPr>
          <w:rFonts w:ascii="Arial" w:eastAsia="新細明體" w:hAnsi="Arial" w:cs="Arial"/>
        </w:rPr>
      </w:pPr>
      <w:r>
        <w:rPr>
          <w:rFonts w:ascii="Arial" w:eastAsia="新細明體" w:hAnsi="Arial" w:cs="Arial" w:hint="eastAsia"/>
        </w:rPr>
        <w:t>2.2.4 South Africa</w:t>
      </w:r>
      <w:r>
        <w:rPr>
          <w:rFonts w:ascii="Arial" w:eastAsia="新細明體" w:hAnsi="Arial" w:cs="Arial"/>
        </w:rPr>
        <w:t>’</w:t>
      </w:r>
      <w:r w:rsidR="005F6419">
        <w:rPr>
          <w:rFonts w:ascii="Arial" w:eastAsia="新細明體" w:hAnsi="Arial" w:cs="Arial" w:hint="eastAsia"/>
        </w:rPr>
        <w:t>s</w:t>
      </w:r>
      <w:r>
        <w:rPr>
          <w:rFonts w:ascii="Arial" w:eastAsia="新細明體" w:hAnsi="Arial" w:cs="Arial" w:hint="eastAsia"/>
        </w:rPr>
        <w:t xml:space="preserve"> Policy Incoherence</w:t>
      </w:r>
    </w:p>
    <w:p w:rsidR="00613544" w:rsidRDefault="00613544" w:rsidP="008F2836">
      <w:pPr>
        <w:spacing w:line="360" w:lineRule="auto"/>
        <w:jc w:val="both"/>
        <w:rPr>
          <w:rFonts w:ascii="Arial" w:eastAsia="新細明體" w:hAnsi="Arial" w:cs="Arial"/>
        </w:rPr>
      </w:pPr>
    </w:p>
    <w:p w:rsidR="00613544" w:rsidRDefault="00613544" w:rsidP="008F2836">
      <w:pPr>
        <w:spacing w:line="360" w:lineRule="auto"/>
        <w:jc w:val="both"/>
        <w:rPr>
          <w:rFonts w:ascii="Arial" w:eastAsia="新細明體" w:hAnsi="Arial" w:cs="Arial"/>
          <w:i/>
        </w:rPr>
      </w:pPr>
      <w:r w:rsidRPr="005544FC">
        <w:rPr>
          <w:rFonts w:ascii="Arial" w:eastAsia="新細明體" w:hAnsi="Arial" w:cs="Arial" w:hint="eastAsia"/>
          <w:i/>
        </w:rPr>
        <w:t xml:space="preserve">2.3 </w:t>
      </w:r>
      <w:r w:rsidR="005544FC">
        <w:rPr>
          <w:rFonts w:ascii="Arial" w:eastAsia="新細明體" w:hAnsi="Arial" w:cs="Arial" w:hint="eastAsia"/>
          <w:i/>
        </w:rPr>
        <w:t>Ideology and Public Goods</w:t>
      </w:r>
    </w:p>
    <w:p w:rsidR="005544FC" w:rsidRDefault="005544FC" w:rsidP="008F2836">
      <w:pPr>
        <w:spacing w:line="360" w:lineRule="auto"/>
        <w:jc w:val="both"/>
        <w:rPr>
          <w:rFonts w:ascii="Arial" w:eastAsia="新細明體" w:hAnsi="Arial" w:cs="Arial"/>
        </w:rPr>
      </w:pPr>
      <w:r>
        <w:rPr>
          <w:rFonts w:ascii="Arial" w:eastAsia="新細明體" w:hAnsi="Arial" w:cs="Arial" w:hint="eastAsia"/>
        </w:rPr>
        <w:t>2.3.1 The Neoliberal Approach to Public Goods</w:t>
      </w:r>
    </w:p>
    <w:p w:rsidR="005544FC" w:rsidRDefault="005544FC" w:rsidP="008F2836">
      <w:pPr>
        <w:spacing w:line="360" w:lineRule="auto"/>
        <w:jc w:val="both"/>
        <w:rPr>
          <w:rFonts w:ascii="Arial" w:eastAsia="新細明體" w:hAnsi="Arial" w:cs="Arial"/>
        </w:rPr>
      </w:pPr>
      <w:r>
        <w:rPr>
          <w:rFonts w:ascii="Arial" w:eastAsia="新細明體" w:hAnsi="Arial" w:cs="Arial" w:hint="eastAsia"/>
        </w:rPr>
        <w:lastRenderedPageBreak/>
        <w:t>2.3.2 The Development State Approach to Public Goods</w:t>
      </w:r>
    </w:p>
    <w:p w:rsidR="005544FC" w:rsidRDefault="005544FC" w:rsidP="008F2836">
      <w:pPr>
        <w:spacing w:line="360" w:lineRule="auto"/>
        <w:jc w:val="both"/>
        <w:rPr>
          <w:rFonts w:ascii="Arial" w:eastAsia="新細明體" w:hAnsi="Arial" w:cs="Arial"/>
        </w:rPr>
      </w:pPr>
      <w:r>
        <w:rPr>
          <w:rFonts w:ascii="Arial" w:eastAsia="新細明體" w:hAnsi="Arial" w:cs="Arial" w:hint="eastAsia"/>
        </w:rPr>
        <w:t>2.3.3 The Politics of Infrastructure</w:t>
      </w:r>
    </w:p>
    <w:p w:rsidR="005544FC" w:rsidRDefault="005544FC" w:rsidP="008F2836">
      <w:pPr>
        <w:spacing w:line="360" w:lineRule="auto"/>
        <w:jc w:val="both"/>
        <w:rPr>
          <w:rFonts w:ascii="Arial" w:eastAsia="新細明體" w:hAnsi="Arial" w:cs="Arial"/>
        </w:rPr>
      </w:pPr>
      <w:r>
        <w:rPr>
          <w:rFonts w:ascii="Arial" w:eastAsia="新細明體" w:hAnsi="Arial" w:cs="Arial" w:hint="eastAsia"/>
        </w:rPr>
        <w:t>2.3.4 The Importance of Infrastructure</w:t>
      </w:r>
    </w:p>
    <w:p w:rsidR="005544FC" w:rsidRDefault="005544FC" w:rsidP="008F2836">
      <w:pPr>
        <w:spacing w:line="360" w:lineRule="auto"/>
        <w:jc w:val="both"/>
        <w:rPr>
          <w:rFonts w:ascii="Arial" w:eastAsia="新細明體" w:hAnsi="Arial" w:cs="Arial"/>
        </w:rPr>
      </w:pPr>
    </w:p>
    <w:p w:rsidR="005544FC" w:rsidRDefault="005544FC" w:rsidP="008F2836">
      <w:pPr>
        <w:spacing w:line="360" w:lineRule="auto"/>
        <w:jc w:val="both"/>
        <w:rPr>
          <w:rFonts w:ascii="Arial" w:eastAsia="新細明體" w:hAnsi="Arial" w:cs="Arial"/>
          <w:i/>
        </w:rPr>
      </w:pPr>
      <w:r>
        <w:rPr>
          <w:rFonts w:ascii="Arial" w:eastAsia="新細明體" w:hAnsi="Arial" w:cs="Arial" w:hint="eastAsia"/>
          <w:i/>
        </w:rPr>
        <w:t>2.4 Road Infrastructure</w:t>
      </w:r>
    </w:p>
    <w:p w:rsidR="005544FC" w:rsidRDefault="005544FC" w:rsidP="008F2836">
      <w:pPr>
        <w:spacing w:line="360" w:lineRule="auto"/>
        <w:jc w:val="both"/>
        <w:rPr>
          <w:rFonts w:ascii="Arial" w:eastAsia="新細明體" w:hAnsi="Arial" w:cs="Arial"/>
        </w:rPr>
      </w:pPr>
      <w:r>
        <w:rPr>
          <w:rFonts w:ascii="Arial" w:eastAsia="新細明體" w:hAnsi="Arial" w:cs="Arial" w:hint="eastAsia"/>
        </w:rPr>
        <w:t>2.4.1 Highways and Open Road Taxation</w:t>
      </w:r>
    </w:p>
    <w:p w:rsidR="005544FC" w:rsidRDefault="005544FC" w:rsidP="008F2836">
      <w:pPr>
        <w:spacing w:line="360" w:lineRule="auto"/>
        <w:jc w:val="both"/>
        <w:rPr>
          <w:rFonts w:ascii="Arial" w:eastAsia="新細明體" w:hAnsi="Arial" w:cs="Arial"/>
        </w:rPr>
      </w:pPr>
      <w:r>
        <w:rPr>
          <w:rFonts w:ascii="Arial" w:eastAsia="新細明體" w:hAnsi="Arial" w:cs="Arial" w:hint="eastAsia"/>
        </w:rPr>
        <w:t>2.4.2 Intelligent Transport Systems (ITS)</w:t>
      </w:r>
    </w:p>
    <w:p w:rsidR="005544FC" w:rsidRDefault="005544FC" w:rsidP="008F2836">
      <w:pPr>
        <w:spacing w:line="360" w:lineRule="auto"/>
        <w:jc w:val="both"/>
        <w:rPr>
          <w:rFonts w:ascii="Arial" w:eastAsia="新細明體" w:hAnsi="Arial" w:cs="Arial"/>
        </w:rPr>
      </w:pPr>
    </w:p>
    <w:p w:rsidR="005544FC" w:rsidRPr="005544FC" w:rsidRDefault="005544FC" w:rsidP="008F2836">
      <w:pPr>
        <w:spacing w:line="360" w:lineRule="auto"/>
        <w:jc w:val="both"/>
        <w:rPr>
          <w:rFonts w:ascii="Arial" w:eastAsia="新細明體" w:hAnsi="Arial" w:cs="Arial"/>
          <w:i/>
        </w:rPr>
      </w:pPr>
      <w:r>
        <w:rPr>
          <w:rFonts w:ascii="Arial" w:eastAsia="新細明體" w:hAnsi="Arial" w:cs="Arial" w:hint="eastAsia"/>
          <w:i/>
        </w:rPr>
        <w:t>2.5 In Summary</w:t>
      </w:r>
    </w:p>
    <w:p w:rsidR="005544FC" w:rsidRDefault="005544FC" w:rsidP="008F2836">
      <w:pPr>
        <w:spacing w:line="360" w:lineRule="auto"/>
        <w:jc w:val="both"/>
        <w:rPr>
          <w:rFonts w:ascii="Arial" w:eastAsia="新細明體" w:hAnsi="Arial" w:cs="Arial"/>
          <w:i/>
        </w:rPr>
      </w:pPr>
    </w:p>
    <w:p w:rsidR="005544FC" w:rsidRPr="00DA7ADE" w:rsidRDefault="005544FC" w:rsidP="008F2836">
      <w:pPr>
        <w:spacing w:line="360" w:lineRule="auto"/>
        <w:jc w:val="both"/>
        <w:rPr>
          <w:rFonts w:ascii="Arial" w:eastAsia="新細明體" w:hAnsi="Arial" w:cs="Arial"/>
        </w:rPr>
      </w:pPr>
      <w:r w:rsidRPr="00110495">
        <w:rPr>
          <w:rFonts w:ascii="Arial" w:eastAsia="新細明體" w:hAnsi="Arial" w:cs="Arial" w:hint="eastAsia"/>
          <w:b/>
          <w:u w:val="single"/>
        </w:rPr>
        <w:t>Chapter 3</w:t>
      </w:r>
      <w:r w:rsidR="00356355">
        <w:rPr>
          <w:rFonts w:ascii="Arial" w:eastAsia="新細明體" w:hAnsi="Arial" w:cs="Arial" w:hint="eastAsia"/>
          <w:b/>
          <w:u w:val="single"/>
        </w:rPr>
        <w:t>: Research Design</w:t>
      </w:r>
      <w:r w:rsidR="00DA7ADE">
        <w:rPr>
          <w:rFonts w:ascii="Arial" w:eastAsia="新細明體" w:hAnsi="Arial" w:cs="Arial" w:hint="eastAsia"/>
        </w:rPr>
        <w:t xml:space="preserve">        </w:t>
      </w:r>
      <w:r w:rsidR="00356355">
        <w:rPr>
          <w:rFonts w:ascii="Arial" w:eastAsia="新細明體" w:hAnsi="Arial" w:cs="Arial" w:hint="eastAsia"/>
        </w:rPr>
        <w:t xml:space="preserve">  </w:t>
      </w:r>
      <w:r w:rsidR="006F5D04">
        <w:rPr>
          <w:rFonts w:ascii="Arial" w:eastAsia="新細明體" w:hAnsi="Arial" w:cs="Arial" w:hint="eastAsia"/>
        </w:rPr>
        <w:t xml:space="preserve">                    </w:t>
      </w:r>
      <w:r w:rsidR="00356355">
        <w:rPr>
          <w:rFonts w:ascii="Arial" w:eastAsia="新細明體" w:hAnsi="Arial" w:cs="Arial" w:hint="eastAsia"/>
        </w:rPr>
        <w:t xml:space="preserve">  </w:t>
      </w:r>
      <w:proofErr w:type="spellStart"/>
      <w:r w:rsidR="00356355">
        <w:rPr>
          <w:rFonts w:ascii="Arial" w:eastAsia="新細明體" w:hAnsi="Arial" w:cs="Arial" w:hint="eastAsia"/>
        </w:rPr>
        <w:t>Pg</w:t>
      </w:r>
      <w:proofErr w:type="spellEnd"/>
      <w:r w:rsidR="00356355">
        <w:rPr>
          <w:rFonts w:ascii="Arial" w:eastAsia="新細明體" w:hAnsi="Arial" w:cs="Arial" w:hint="eastAsia"/>
        </w:rPr>
        <w:t xml:space="preserve"> </w:t>
      </w:r>
      <w:r w:rsidR="00320294">
        <w:rPr>
          <w:rFonts w:ascii="Arial" w:eastAsia="新細明體" w:hAnsi="Arial" w:cs="Arial" w:hint="eastAsia"/>
        </w:rPr>
        <w:t>46</w:t>
      </w:r>
      <w:r w:rsidR="00356355">
        <w:rPr>
          <w:rFonts w:ascii="Arial" w:eastAsia="新細明體" w:hAnsi="Arial" w:cs="Arial"/>
        </w:rPr>
        <w:t>…</w:t>
      </w:r>
      <w:r w:rsidR="00320294">
        <w:rPr>
          <w:rFonts w:ascii="Arial" w:eastAsia="新細明體" w:hAnsi="Arial" w:cs="Arial" w:hint="eastAsia"/>
        </w:rPr>
        <w:t xml:space="preserve"> 52</w:t>
      </w:r>
    </w:p>
    <w:p w:rsidR="00BB008D" w:rsidRDefault="005544FC" w:rsidP="008F2836">
      <w:pPr>
        <w:spacing w:line="360" w:lineRule="auto"/>
        <w:jc w:val="both"/>
        <w:rPr>
          <w:rFonts w:ascii="Arial" w:eastAsia="新細明體" w:hAnsi="Arial" w:cs="Arial"/>
        </w:rPr>
      </w:pPr>
      <w:r>
        <w:rPr>
          <w:rFonts w:ascii="Arial" w:eastAsia="新細明體" w:hAnsi="Arial" w:cs="Arial" w:hint="eastAsia"/>
        </w:rPr>
        <w:t>3.1</w:t>
      </w:r>
      <w:r w:rsidR="00356355">
        <w:rPr>
          <w:rFonts w:ascii="Arial" w:eastAsia="新細明體" w:hAnsi="Arial" w:cs="Arial" w:hint="eastAsia"/>
        </w:rPr>
        <w:t xml:space="preserve"> Introduction</w:t>
      </w:r>
    </w:p>
    <w:p w:rsidR="005544FC" w:rsidRDefault="00356355" w:rsidP="008F2836">
      <w:pPr>
        <w:spacing w:line="360" w:lineRule="auto"/>
        <w:jc w:val="both"/>
        <w:rPr>
          <w:rFonts w:ascii="Arial" w:eastAsia="新細明體" w:hAnsi="Arial" w:cs="Arial"/>
        </w:rPr>
      </w:pPr>
      <w:r>
        <w:rPr>
          <w:rFonts w:ascii="Arial" w:eastAsia="新細明體" w:hAnsi="Arial" w:cs="Arial" w:hint="eastAsia"/>
        </w:rPr>
        <w:t>3.2</w:t>
      </w:r>
      <w:r w:rsidR="005544FC">
        <w:rPr>
          <w:rFonts w:ascii="Arial" w:eastAsia="新細明體" w:hAnsi="Arial" w:cs="Arial" w:hint="eastAsia"/>
        </w:rPr>
        <w:t xml:space="preserve"> </w:t>
      </w:r>
      <w:r>
        <w:rPr>
          <w:rFonts w:ascii="Arial" w:eastAsia="新細明體" w:hAnsi="Arial" w:cs="Arial" w:hint="eastAsia"/>
        </w:rPr>
        <w:t>Chosen Approach</w:t>
      </w:r>
    </w:p>
    <w:p w:rsidR="005544FC" w:rsidRDefault="00356355" w:rsidP="008F2836">
      <w:pPr>
        <w:spacing w:line="360" w:lineRule="auto"/>
        <w:jc w:val="both"/>
        <w:rPr>
          <w:rFonts w:ascii="Arial" w:eastAsia="新細明體" w:hAnsi="Arial" w:cs="Arial"/>
        </w:rPr>
      </w:pPr>
      <w:r>
        <w:rPr>
          <w:rFonts w:ascii="Arial" w:eastAsia="新細明體" w:hAnsi="Arial" w:cs="Arial" w:hint="eastAsia"/>
        </w:rPr>
        <w:t>3.3 Case Study Method</w:t>
      </w:r>
    </w:p>
    <w:p w:rsidR="005544FC" w:rsidRDefault="00356355" w:rsidP="008F2836">
      <w:pPr>
        <w:spacing w:line="360" w:lineRule="auto"/>
        <w:jc w:val="both"/>
        <w:rPr>
          <w:rFonts w:ascii="Arial" w:eastAsia="新細明體" w:hAnsi="Arial" w:cs="Arial"/>
        </w:rPr>
      </w:pPr>
      <w:r>
        <w:rPr>
          <w:rFonts w:ascii="Arial" w:eastAsia="新細明體" w:hAnsi="Arial" w:cs="Arial" w:hint="eastAsia"/>
        </w:rPr>
        <w:t>3.4 Sampling</w:t>
      </w:r>
    </w:p>
    <w:p w:rsidR="00356355" w:rsidRDefault="00356355" w:rsidP="008F2836">
      <w:pPr>
        <w:spacing w:line="360" w:lineRule="auto"/>
        <w:jc w:val="both"/>
        <w:rPr>
          <w:rFonts w:ascii="Arial" w:eastAsia="新細明體" w:hAnsi="Arial" w:cs="Arial"/>
        </w:rPr>
      </w:pPr>
      <w:r>
        <w:rPr>
          <w:rFonts w:ascii="Arial" w:eastAsia="新細明體" w:hAnsi="Arial" w:cs="Arial" w:hint="eastAsia"/>
        </w:rPr>
        <w:t>3.5 Semi-Structured Interview</w:t>
      </w:r>
    </w:p>
    <w:p w:rsidR="00356355" w:rsidRDefault="00356355" w:rsidP="008F2836">
      <w:pPr>
        <w:spacing w:line="360" w:lineRule="auto"/>
        <w:jc w:val="both"/>
        <w:rPr>
          <w:rFonts w:ascii="Arial" w:eastAsia="新細明體" w:hAnsi="Arial" w:cs="Arial"/>
        </w:rPr>
      </w:pPr>
      <w:r>
        <w:rPr>
          <w:rFonts w:ascii="Arial" w:eastAsia="新細明體" w:hAnsi="Arial" w:cs="Arial" w:hint="eastAsia"/>
        </w:rPr>
        <w:t>3.6 Conclusion</w:t>
      </w:r>
    </w:p>
    <w:p w:rsidR="005544FC" w:rsidRDefault="005544FC" w:rsidP="008F2836">
      <w:pPr>
        <w:spacing w:line="360" w:lineRule="auto"/>
        <w:jc w:val="both"/>
        <w:rPr>
          <w:rFonts w:ascii="Arial" w:eastAsia="新細明體" w:hAnsi="Arial" w:cs="Arial"/>
        </w:rPr>
      </w:pPr>
    </w:p>
    <w:p w:rsidR="000910D4" w:rsidRPr="00DA7ADE" w:rsidRDefault="000910D4" w:rsidP="008F2836">
      <w:pPr>
        <w:spacing w:line="360" w:lineRule="auto"/>
        <w:jc w:val="both"/>
        <w:rPr>
          <w:rFonts w:ascii="Arial" w:eastAsia="新細明體" w:hAnsi="Arial" w:cs="Arial"/>
        </w:rPr>
      </w:pPr>
      <w:r w:rsidRPr="00110495">
        <w:rPr>
          <w:rFonts w:ascii="Arial" w:eastAsia="新細明體" w:hAnsi="Arial" w:cs="Arial" w:hint="eastAsia"/>
          <w:b/>
          <w:u w:val="single"/>
        </w:rPr>
        <w:t>Chapter 4: Events Leading Up to the E-tolls</w:t>
      </w:r>
      <w:r w:rsidR="006F5D04">
        <w:rPr>
          <w:rFonts w:ascii="Arial" w:eastAsia="新細明體" w:hAnsi="Arial" w:cs="Arial" w:hint="eastAsia"/>
        </w:rPr>
        <w:t xml:space="preserve">   </w:t>
      </w:r>
      <w:r w:rsidR="00356355">
        <w:rPr>
          <w:rFonts w:ascii="Arial" w:eastAsia="新細明體" w:hAnsi="Arial" w:cs="Arial" w:hint="eastAsia"/>
        </w:rPr>
        <w:t xml:space="preserve">               </w:t>
      </w:r>
      <w:proofErr w:type="spellStart"/>
      <w:r w:rsidR="00356355">
        <w:rPr>
          <w:rFonts w:ascii="Arial" w:eastAsia="新細明體" w:hAnsi="Arial" w:cs="Arial" w:hint="eastAsia"/>
        </w:rPr>
        <w:t>Pg</w:t>
      </w:r>
      <w:proofErr w:type="spellEnd"/>
      <w:r w:rsidR="00356355">
        <w:rPr>
          <w:rFonts w:ascii="Arial" w:eastAsia="新細明體" w:hAnsi="Arial" w:cs="Arial" w:hint="eastAsia"/>
        </w:rPr>
        <w:t xml:space="preserve"> </w:t>
      </w:r>
      <w:r w:rsidR="00320294">
        <w:rPr>
          <w:rFonts w:ascii="Arial" w:eastAsia="新細明體" w:hAnsi="Arial" w:cs="Arial" w:hint="eastAsia"/>
        </w:rPr>
        <w:t>53</w:t>
      </w:r>
      <w:r w:rsidR="00356355">
        <w:rPr>
          <w:rFonts w:ascii="Arial" w:eastAsia="新細明體" w:hAnsi="Arial" w:cs="Arial"/>
        </w:rPr>
        <w:t>…</w:t>
      </w:r>
      <w:r w:rsidR="00320294">
        <w:rPr>
          <w:rFonts w:ascii="Arial" w:eastAsia="新細明體" w:hAnsi="Arial" w:cs="Arial" w:hint="eastAsia"/>
        </w:rPr>
        <w:t xml:space="preserve"> 62</w:t>
      </w:r>
    </w:p>
    <w:p w:rsidR="000910D4" w:rsidRDefault="000910D4" w:rsidP="008F2836">
      <w:pPr>
        <w:spacing w:line="360" w:lineRule="auto"/>
        <w:jc w:val="both"/>
        <w:rPr>
          <w:rFonts w:ascii="Arial" w:eastAsia="新細明體" w:hAnsi="Arial" w:cs="Arial"/>
        </w:rPr>
      </w:pPr>
      <w:r>
        <w:rPr>
          <w:rFonts w:ascii="Arial" w:eastAsia="新細明體" w:hAnsi="Arial" w:cs="Arial" w:hint="eastAsia"/>
        </w:rPr>
        <w:t>4.1 Logic Behind the E-tolls</w:t>
      </w:r>
    </w:p>
    <w:p w:rsidR="000910D4" w:rsidRDefault="000910D4" w:rsidP="008F2836">
      <w:pPr>
        <w:spacing w:line="360" w:lineRule="auto"/>
        <w:jc w:val="both"/>
        <w:rPr>
          <w:rFonts w:ascii="Arial" w:eastAsia="新細明體" w:hAnsi="Arial" w:cs="Arial"/>
        </w:rPr>
      </w:pPr>
      <w:r>
        <w:rPr>
          <w:rFonts w:ascii="Arial" w:eastAsia="新細明體" w:hAnsi="Arial" w:cs="Arial" w:hint="eastAsia"/>
        </w:rPr>
        <w:t xml:space="preserve">4.2 </w:t>
      </w:r>
      <w:r w:rsidR="00356355">
        <w:rPr>
          <w:rFonts w:ascii="Arial" w:eastAsia="新細明體" w:hAnsi="Arial" w:cs="Arial" w:hint="eastAsia"/>
        </w:rPr>
        <w:t>Level of Public Participation</w:t>
      </w:r>
    </w:p>
    <w:p w:rsidR="000910D4" w:rsidRDefault="000910D4" w:rsidP="008F2836">
      <w:pPr>
        <w:spacing w:line="360" w:lineRule="auto"/>
        <w:jc w:val="both"/>
        <w:rPr>
          <w:rFonts w:ascii="Arial" w:eastAsia="新細明體" w:hAnsi="Arial" w:cs="Arial"/>
        </w:rPr>
      </w:pPr>
      <w:r>
        <w:rPr>
          <w:rFonts w:ascii="Arial" w:eastAsia="新細明體" w:hAnsi="Arial" w:cs="Arial" w:hint="eastAsia"/>
        </w:rPr>
        <w:t>4.3 Public Backlash</w:t>
      </w:r>
    </w:p>
    <w:p w:rsidR="000910D4" w:rsidRDefault="000910D4" w:rsidP="008F2836">
      <w:pPr>
        <w:spacing w:line="360" w:lineRule="auto"/>
        <w:jc w:val="both"/>
        <w:rPr>
          <w:rFonts w:ascii="Arial" w:eastAsia="新細明體" w:hAnsi="Arial" w:cs="Arial"/>
        </w:rPr>
      </w:pPr>
      <w:r>
        <w:rPr>
          <w:rFonts w:ascii="Arial" w:eastAsia="新細明體" w:hAnsi="Arial" w:cs="Arial" w:hint="eastAsia"/>
        </w:rPr>
        <w:t>4.4 The Court Battle</w:t>
      </w:r>
    </w:p>
    <w:p w:rsidR="000910D4" w:rsidRDefault="000910D4" w:rsidP="008F2836">
      <w:pPr>
        <w:spacing w:line="360" w:lineRule="auto"/>
        <w:jc w:val="both"/>
        <w:rPr>
          <w:rFonts w:ascii="Arial" w:eastAsia="新細明體" w:hAnsi="Arial" w:cs="Arial"/>
        </w:rPr>
      </w:pPr>
      <w:r>
        <w:rPr>
          <w:rFonts w:ascii="Arial" w:eastAsia="新細明體" w:hAnsi="Arial" w:cs="Arial" w:hint="eastAsia"/>
        </w:rPr>
        <w:t>4.5 Public Mobilisation</w:t>
      </w:r>
    </w:p>
    <w:p w:rsidR="000910D4" w:rsidRDefault="000910D4" w:rsidP="008F2836">
      <w:pPr>
        <w:spacing w:line="360" w:lineRule="auto"/>
        <w:jc w:val="both"/>
        <w:rPr>
          <w:rFonts w:ascii="Arial" w:eastAsia="新細明體" w:hAnsi="Arial" w:cs="Arial"/>
        </w:rPr>
      </w:pPr>
      <w:r>
        <w:rPr>
          <w:rFonts w:ascii="Arial" w:eastAsia="新細明體" w:hAnsi="Arial" w:cs="Arial" w:hint="eastAsia"/>
        </w:rPr>
        <w:t>4.6 Possible Social Costs of the E-tolls</w:t>
      </w:r>
    </w:p>
    <w:p w:rsidR="000910D4" w:rsidRDefault="000910D4" w:rsidP="008F2836">
      <w:pPr>
        <w:spacing w:line="360" w:lineRule="auto"/>
        <w:jc w:val="both"/>
        <w:rPr>
          <w:rFonts w:ascii="Arial" w:eastAsia="新細明體" w:hAnsi="Arial" w:cs="Arial"/>
        </w:rPr>
      </w:pPr>
      <w:r>
        <w:rPr>
          <w:rFonts w:ascii="Arial" w:eastAsia="新細明體" w:hAnsi="Arial" w:cs="Arial" w:hint="eastAsia"/>
        </w:rPr>
        <w:lastRenderedPageBreak/>
        <w:t>4.7 The E-tolls Review Panel</w:t>
      </w:r>
    </w:p>
    <w:p w:rsidR="000910D4" w:rsidRDefault="000910D4" w:rsidP="008F2836">
      <w:pPr>
        <w:spacing w:line="360" w:lineRule="auto"/>
        <w:jc w:val="both"/>
        <w:rPr>
          <w:rFonts w:ascii="Arial" w:eastAsia="新細明體" w:hAnsi="Arial" w:cs="Arial"/>
        </w:rPr>
      </w:pPr>
      <w:r>
        <w:rPr>
          <w:rFonts w:ascii="Arial" w:eastAsia="新細明體" w:hAnsi="Arial" w:cs="Arial" w:hint="eastAsia"/>
        </w:rPr>
        <w:t>4.8 In Summary</w:t>
      </w:r>
    </w:p>
    <w:p w:rsidR="00356355" w:rsidRDefault="00356355" w:rsidP="008F2836">
      <w:pPr>
        <w:spacing w:line="360" w:lineRule="auto"/>
        <w:jc w:val="both"/>
        <w:rPr>
          <w:rFonts w:ascii="Arial" w:eastAsia="新細明體" w:hAnsi="Arial" w:cs="Arial"/>
        </w:rPr>
      </w:pPr>
    </w:p>
    <w:p w:rsidR="00356355" w:rsidRPr="00DA7ADE" w:rsidRDefault="00356355" w:rsidP="008F2836">
      <w:pPr>
        <w:spacing w:line="360" w:lineRule="auto"/>
        <w:jc w:val="both"/>
        <w:rPr>
          <w:rFonts w:ascii="Arial" w:eastAsia="新細明體" w:hAnsi="Arial" w:cs="Arial"/>
        </w:rPr>
      </w:pPr>
      <w:r>
        <w:rPr>
          <w:rFonts w:ascii="Arial" w:eastAsia="新細明體" w:hAnsi="Arial" w:cs="Arial" w:hint="eastAsia"/>
          <w:b/>
          <w:u w:val="single"/>
        </w:rPr>
        <w:t>Chapter 5</w:t>
      </w:r>
      <w:r w:rsidRPr="00110495">
        <w:rPr>
          <w:rFonts w:ascii="Arial" w:eastAsia="新細明體" w:hAnsi="Arial" w:cs="Arial" w:hint="eastAsia"/>
          <w:b/>
          <w:u w:val="single"/>
        </w:rPr>
        <w:t>: The E-tolls Review Panel Report</w:t>
      </w:r>
      <w:r w:rsidR="00320294">
        <w:rPr>
          <w:rFonts w:ascii="Arial" w:eastAsia="新細明體" w:hAnsi="Arial" w:cs="Arial" w:hint="eastAsia"/>
        </w:rPr>
        <w:t xml:space="preserve">               </w:t>
      </w:r>
      <w:proofErr w:type="spellStart"/>
      <w:r w:rsidR="00320294">
        <w:rPr>
          <w:rFonts w:ascii="Arial" w:eastAsia="新細明體" w:hAnsi="Arial" w:cs="Arial" w:hint="eastAsia"/>
        </w:rPr>
        <w:t>Pg</w:t>
      </w:r>
      <w:proofErr w:type="spellEnd"/>
      <w:r w:rsidR="00320294">
        <w:rPr>
          <w:rFonts w:ascii="Arial" w:eastAsia="新細明體" w:hAnsi="Arial" w:cs="Arial" w:hint="eastAsia"/>
        </w:rPr>
        <w:t xml:space="preserve"> 63</w:t>
      </w:r>
      <w:r w:rsidR="00320294">
        <w:rPr>
          <w:rFonts w:ascii="Arial" w:eastAsia="新細明體" w:hAnsi="Arial" w:cs="Arial"/>
        </w:rPr>
        <w:t>…</w:t>
      </w:r>
      <w:r w:rsidR="00320294">
        <w:rPr>
          <w:rFonts w:ascii="Arial" w:eastAsia="新細明體" w:hAnsi="Arial" w:cs="Arial" w:hint="eastAsia"/>
        </w:rPr>
        <w:t xml:space="preserve"> 73</w:t>
      </w:r>
    </w:p>
    <w:p w:rsidR="00356355" w:rsidRDefault="00356355" w:rsidP="008F2836">
      <w:pPr>
        <w:spacing w:line="360" w:lineRule="auto"/>
        <w:jc w:val="both"/>
        <w:rPr>
          <w:rFonts w:ascii="Arial" w:eastAsia="新細明體" w:hAnsi="Arial" w:cs="Arial"/>
        </w:rPr>
      </w:pPr>
      <w:r>
        <w:rPr>
          <w:rFonts w:ascii="Arial" w:eastAsia="新細明體" w:hAnsi="Arial" w:cs="Arial" w:hint="eastAsia"/>
        </w:rPr>
        <w:t>5.1 E-tolls Review Panel</w:t>
      </w:r>
    </w:p>
    <w:p w:rsidR="00356355" w:rsidRDefault="00356355" w:rsidP="008F2836">
      <w:pPr>
        <w:spacing w:line="360" w:lineRule="auto"/>
        <w:jc w:val="both"/>
        <w:rPr>
          <w:rFonts w:ascii="Arial" w:eastAsia="新細明體" w:hAnsi="Arial" w:cs="Arial"/>
        </w:rPr>
      </w:pPr>
      <w:r>
        <w:rPr>
          <w:rFonts w:ascii="Arial" w:eastAsia="新細明體" w:hAnsi="Arial" w:cs="Arial" w:hint="eastAsia"/>
        </w:rPr>
        <w:t>5.2 The Findings</w:t>
      </w:r>
    </w:p>
    <w:p w:rsidR="00356355" w:rsidRPr="00356355" w:rsidRDefault="00356355" w:rsidP="008F2836">
      <w:pPr>
        <w:spacing w:line="360" w:lineRule="auto"/>
        <w:jc w:val="both"/>
        <w:rPr>
          <w:rFonts w:ascii="Arial" w:eastAsia="新細明體" w:hAnsi="Arial" w:cs="Arial"/>
        </w:rPr>
      </w:pPr>
    </w:p>
    <w:p w:rsidR="00356355" w:rsidRPr="00110495" w:rsidRDefault="00356355" w:rsidP="008F2836">
      <w:pPr>
        <w:spacing w:line="360" w:lineRule="auto"/>
        <w:jc w:val="both"/>
        <w:rPr>
          <w:rFonts w:ascii="Arial" w:eastAsia="新細明體" w:hAnsi="Arial" w:cs="Arial"/>
          <w:i/>
        </w:rPr>
      </w:pPr>
      <w:r>
        <w:rPr>
          <w:rFonts w:ascii="Arial" w:eastAsia="新細明體" w:hAnsi="Arial" w:cs="Arial" w:hint="eastAsia"/>
          <w:i/>
        </w:rPr>
        <w:t>5</w:t>
      </w:r>
      <w:r w:rsidRPr="00110495">
        <w:rPr>
          <w:rFonts w:ascii="Arial" w:eastAsia="新細明體" w:hAnsi="Arial" w:cs="Arial" w:hint="eastAsia"/>
          <w:i/>
        </w:rPr>
        <w:t>.3 The Recommendations</w:t>
      </w:r>
    </w:p>
    <w:p w:rsidR="00356355" w:rsidRDefault="00356355" w:rsidP="008F2836">
      <w:pPr>
        <w:spacing w:line="360" w:lineRule="auto"/>
        <w:jc w:val="both"/>
        <w:rPr>
          <w:rFonts w:ascii="Arial" w:eastAsia="新細明體" w:hAnsi="Arial" w:cs="Arial"/>
        </w:rPr>
      </w:pPr>
      <w:r>
        <w:rPr>
          <w:rFonts w:ascii="Arial" w:eastAsia="新細明體" w:hAnsi="Arial" w:cs="Arial" w:hint="eastAsia"/>
        </w:rPr>
        <w:t>5.3.1 Use a Mixed Source of Revenue Streams</w:t>
      </w:r>
    </w:p>
    <w:p w:rsidR="00356355" w:rsidRDefault="00356355" w:rsidP="008F2836">
      <w:pPr>
        <w:spacing w:line="360" w:lineRule="auto"/>
        <w:jc w:val="both"/>
        <w:rPr>
          <w:rFonts w:ascii="Arial" w:eastAsia="新細明體" w:hAnsi="Arial" w:cs="Arial"/>
        </w:rPr>
      </w:pPr>
      <w:r>
        <w:rPr>
          <w:rFonts w:ascii="Arial" w:eastAsia="新細明體" w:hAnsi="Arial" w:cs="Arial" w:hint="eastAsia"/>
        </w:rPr>
        <w:t>5.3.2 Traffic Demand Management</w:t>
      </w:r>
    </w:p>
    <w:p w:rsidR="00356355" w:rsidRDefault="00356355" w:rsidP="008F2836">
      <w:pPr>
        <w:spacing w:line="360" w:lineRule="auto"/>
        <w:jc w:val="both"/>
        <w:rPr>
          <w:rFonts w:ascii="Arial" w:eastAsia="新細明體" w:hAnsi="Arial" w:cs="Arial"/>
        </w:rPr>
      </w:pPr>
      <w:r>
        <w:rPr>
          <w:rFonts w:ascii="Arial" w:eastAsia="新細明體" w:hAnsi="Arial" w:cs="Arial" w:hint="eastAsia"/>
        </w:rPr>
        <w:t>5.3.3 Social Effects and Exemptions</w:t>
      </w:r>
    </w:p>
    <w:p w:rsidR="00356355" w:rsidRDefault="00356355" w:rsidP="008F2836">
      <w:pPr>
        <w:spacing w:line="360" w:lineRule="auto"/>
        <w:jc w:val="both"/>
        <w:rPr>
          <w:rFonts w:ascii="Arial" w:eastAsia="新細明體" w:hAnsi="Arial" w:cs="Arial"/>
        </w:rPr>
      </w:pPr>
      <w:r>
        <w:rPr>
          <w:rFonts w:ascii="Arial" w:eastAsia="新細明體" w:hAnsi="Arial" w:cs="Arial" w:hint="eastAsia"/>
        </w:rPr>
        <w:t>5.3.4 E-toll Administration</w:t>
      </w:r>
    </w:p>
    <w:p w:rsidR="00356355" w:rsidRDefault="00356355" w:rsidP="008F2836">
      <w:pPr>
        <w:spacing w:line="360" w:lineRule="auto"/>
        <w:jc w:val="both"/>
        <w:rPr>
          <w:rFonts w:ascii="Arial" w:eastAsia="新細明體" w:hAnsi="Arial" w:cs="Arial"/>
        </w:rPr>
      </w:pPr>
      <w:r>
        <w:rPr>
          <w:rFonts w:ascii="Arial" w:eastAsia="新細明體" w:hAnsi="Arial" w:cs="Arial" w:hint="eastAsia"/>
        </w:rPr>
        <w:t>5.3.5 Consultation and Communications</w:t>
      </w:r>
    </w:p>
    <w:p w:rsidR="00356355" w:rsidRDefault="00356355" w:rsidP="008F2836">
      <w:pPr>
        <w:spacing w:line="360" w:lineRule="auto"/>
        <w:jc w:val="both"/>
        <w:rPr>
          <w:rFonts w:ascii="Arial" w:eastAsia="新細明體" w:hAnsi="Arial" w:cs="Arial"/>
        </w:rPr>
      </w:pPr>
    </w:p>
    <w:p w:rsidR="00356355" w:rsidRDefault="00356355" w:rsidP="008F2836">
      <w:pPr>
        <w:spacing w:line="360" w:lineRule="auto"/>
        <w:jc w:val="both"/>
        <w:rPr>
          <w:rFonts w:ascii="Arial" w:eastAsia="新細明體" w:hAnsi="Arial" w:cs="Arial"/>
          <w:i/>
        </w:rPr>
      </w:pPr>
      <w:r>
        <w:rPr>
          <w:rFonts w:ascii="Arial" w:eastAsia="新細明體" w:hAnsi="Arial" w:cs="Arial" w:hint="eastAsia"/>
          <w:i/>
        </w:rPr>
        <w:t>5</w:t>
      </w:r>
      <w:r w:rsidRPr="00110495">
        <w:rPr>
          <w:rFonts w:ascii="Arial" w:eastAsia="新細明體" w:hAnsi="Arial" w:cs="Arial" w:hint="eastAsia"/>
          <w:i/>
        </w:rPr>
        <w:t>.4 Response to the E-tolls Review Panel Report</w:t>
      </w:r>
    </w:p>
    <w:p w:rsidR="00356355" w:rsidRPr="00356355" w:rsidRDefault="00356355" w:rsidP="008F2836">
      <w:pPr>
        <w:spacing w:line="360" w:lineRule="auto"/>
        <w:jc w:val="both"/>
        <w:rPr>
          <w:rFonts w:ascii="Arial" w:eastAsia="新細明體" w:hAnsi="Arial" w:cs="Arial"/>
        </w:rPr>
      </w:pPr>
    </w:p>
    <w:p w:rsidR="00356355" w:rsidRDefault="00356355" w:rsidP="008F2836">
      <w:pPr>
        <w:spacing w:line="360" w:lineRule="auto"/>
        <w:jc w:val="both"/>
        <w:rPr>
          <w:rFonts w:ascii="Arial" w:eastAsia="新細明體" w:hAnsi="Arial" w:cs="Arial"/>
        </w:rPr>
      </w:pPr>
    </w:p>
    <w:p w:rsidR="00BB008D" w:rsidRPr="00DA7ADE" w:rsidRDefault="00356355" w:rsidP="008F2836">
      <w:pPr>
        <w:spacing w:line="360" w:lineRule="auto"/>
        <w:jc w:val="both"/>
        <w:rPr>
          <w:rFonts w:ascii="Arial" w:eastAsia="新細明體" w:hAnsi="Arial" w:cs="Arial"/>
        </w:rPr>
      </w:pPr>
      <w:r>
        <w:rPr>
          <w:rFonts w:ascii="Arial" w:eastAsia="新細明體" w:hAnsi="Arial" w:cs="Arial" w:hint="eastAsia"/>
          <w:b/>
          <w:u w:val="single"/>
        </w:rPr>
        <w:t>Chapter 6</w:t>
      </w:r>
      <w:r w:rsidR="00972D27" w:rsidRPr="00110495">
        <w:rPr>
          <w:rFonts w:ascii="Arial" w:eastAsia="新細明體" w:hAnsi="Arial" w:cs="Arial" w:hint="eastAsia"/>
          <w:b/>
          <w:u w:val="single"/>
        </w:rPr>
        <w:t>:</w:t>
      </w:r>
      <w:r w:rsidR="00BB008D" w:rsidRPr="00110495">
        <w:rPr>
          <w:rFonts w:ascii="Arial" w:eastAsia="新細明體" w:hAnsi="Arial" w:cs="Arial" w:hint="eastAsia"/>
          <w:b/>
          <w:u w:val="single"/>
        </w:rPr>
        <w:t xml:space="preserve"> </w:t>
      </w:r>
      <w:r w:rsidR="00BE790C" w:rsidRPr="00110495">
        <w:rPr>
          <w:rFonts w:ascii="Arial" w:eastAsia="新細明體" w:hAnsi="Arial" w:cs="Arial"/>
          <w:b/>
          <w:u w:val="single"/>
        </w:rPr>
        <w:t xml:space="preserve">Who are the </w:t>
      </w:r>
      <w:r w:rsidR="00972D27" w:rsidRPr="00110495">
        <w:rPr>
          <w:rFonts w:ascii="Arial" w:eastAsia="新細明體" w:hAnsi="Arial" w:cs="Arial" w:hint="eastAsia"/>
          <w:b/>
          <w:u w:val="single"/>
        </w:rPr>
        <w:t>Stakeholders</w:t>
      </w:r>
      <w:r w:rsidR="00BE790C" w:rsidRPr="00110495">
        <w:rPr>
          <w:rFonts w:ascii="Arial" w:eastAsia="新細明體" w:hAnsi="Arial" w:cs="Arial"/>
          <w:b/>
          <w:u w:val="single"/>
        </w:rPr>
        <w:t>?</w:t>
      </w:r>
      <w:r>
        <w:rPr>
          <w:rFonts w:ascii="Arial" w:eastAsia="新細明體" w:hAnsi="Arial" w:cs="Arial" w:hint="eastAsia"/>
        </w:rPr>
        <w:t xml:space="preserve">                  </w:t>
      </w:r>
      <w:proofErr w:type="spellStart"/>
      <w:r>
        <w:rPr>
          <w:rFonts w:ascii="Arial" w:eastAsia="新細明體" w:hAnsi="Arial" w:cs="Arial" w:hint="eastAsia"/>
        </w:rPr>
        <w:t>Pg</w:t>
      </w:r>
      <w:proofErr w:type="spellEnd"/>
      <w:r>
        <w:rPr>
          <w:rFonts w:ascii="Arial" w:eastAsia="新細明體" w:hAnsi="Arial" w:cs="Arial" w:hint="eastAsia"/>
        </w:rPr>
        <w:t xml:space="preserve"> </w:t>
      </w:r>
      <w:r w:rsidR="00320294">
        <w:rPr>
          <w:rFonts w:ascii="Arial" w:eastAsia="新細明體" w:hAnsi="Arial" w:cs="Arial" w:hint="eastAsia"/>
        </w:rPr>
        <w:t>74</w:t>
      </w:r>
      <w:r w:rsidR="00320294">
        <w:rPr>
          <w:rFonts w:ascii="Arial" w:eastAsia="新細明體" w:hAnsi="Arial" w:cs="Arial"/>
        </w:rPr>
        <w:t>…</w:t>
      </w:r>
      <w:r w:rsidR="00320294">
        <w:rPr>
          <w:rFonts w:ascii="Arial" w:eastAsia="新細明體" w:hAnsi="Arial" w:cs="Arial" w:hint="eastAsia"/>
        </w:rPr>
        <w:t xml:space="preserve"> 98</w:t>
      </w:r>
    </w:p>
    <w:p w:rsidR="00190BBD" w:rsidRDefault="00356355" w:rsidP="008F2836">
      <w:pPr>
        <w:spacing w:line="360" w:lineRule="auto"/>
        <w:jc w:val="both"/>
        <w:rPr>
          <w:rFonts w:ascii="Arial" w:eastAsia="新細明體" w:hAnsi="Arial" w:cs="Arial"/>
          <w:i/>
        </w:rPr>
      </w:pPr>
      <w:r>
        <w:rPr>
          <w:rFonts w:ascii="Arial" w:eastAsia="新細明體" w:hAnsi="Arial" w:cs="Arial" w:hint="eastAsia"/>
          <w:i/>
        </w:rPr>
        <w:t>6</w:t>
      </w:r>
      <w:r w:rsidR="00190BBD">
        <w:rPr>
          <w:rFonts w:ascii="Arial" w:eastAsia="新細明體" w:hAnsi="Arial" w:cs="Arial" w:hint="eastAsia"/>
          <w:i/>
        </w:rPr>
        <w:t>.1 The Protagonists</w:t>
      </w:r>
    </w:p>
    <w:p w:rsidR="00190BBD" w:rsidRDefault="00356355" w:rsidP="008F2836">
      <w:pPr>
        <w:spacing w:line="360" w:lineRule="auto"/>
        <w:jc w:val="both"/>
        <w:rPr>
          <w:rFonts w:ascii="Arial" w:eastAsia="新細明體" w:hAnsi="Arial" w:cs="Arial"/>
        </w:rPr>
      </w:pPr>
      <w:r>
        <w:rPr>
          <w:rFonts w:ascii="Arial" w:eastAsia="新細明體" w:hAnsi="Arial" w:cs="Arial" w:hint="eastAsia"/>
        </w:rPr>
        <w:t>6</w:t>
      </w:r>
      <w:r w:rsidR="00190BBD">
        <w:rPr>
          <w:rFonts w:ascii="Arial" w:eastAsia="新細明體" w:hAnsi="Arial" w:cs="Arial" w:hint="eastAsia"/>
        </w:rPr>
        <w:t xml:space="preserve">.1.1 The DoT and SANRAL </w:t>
      </w:r>
    </w:p>
    <w:p w:rsidR="00190BBD" w:rsidRDefault="00356355" w:rsidP="008F2836">
      <w:pPr>
        <w:spacing w:line="360" w:lineRule="auto"/>
        <w:jc w:val="both"/>
        <w:rPr>
          <w:rFonts w:ascii="Arial" w:eastAsia="新細明體" w:hAnsi="Arial" w:cs="Arial"/>
        </w:rPr>
      </w:pPr>
      <w:r>
        <w:rPr>
          <w:rFonts w:ascii="Arial" w:eastAsia="新細明體" w:hAnsi="Arial" w:cs="Arial" w:hint="eastAsia"/>
        </w:rPr>
        <w:t>6</w:t>
      </w:r>
      <w:r w:rsidR="00190BBD">
        <w:rPr>
          <w:rFonts w:ascii="Arial" w:eastAsia="新細明體" w:hAnsi="Arial" w:cs="Arial" w:hint="eastAsia"/>
        </w:rPr>
        <w:t>.1.2. The National Department of Transport (DoT)</w:t>
      </w:r>
    </w:p>
    <w:p w:rsidR="00190BBD" w:rsidRDefault="00356355" w:rsidP="008F2836">
      <w:pPr>
        <w:spacing w:line="360" w:lineRule="auto"/>
        <w:jc w:val="both"/>
        <w:rPr>
          <w:rFonts w:ascii="Arial" w:eastAsia="新細明體" w:hAnsi="Arial" w:cs="Arial"/>
        </w:rPr>
      </w:pPr>
      <w:r>
        <w:rPr>
          <w:rFonts w:ascii="Arial" w:eastAsia="新細明體" w:hAnsi="Arial" w:cs="Arial" w:hint="eastAsia"/>
        </w:rPr>
        <w:t>6</w:t>
      </w:r>
      <w:r w:rsidR="00190BBD">
        <w:rPr>
          <w:rFonts w:ascii="Arial" w:eastAsia="新細明體" w:hAnsi="Arial" w:cs="Arial" w:hint="eastAsia"/>
        </w:rPr>
        <w:t>.1.3 The South African National Roads Agency Limited (SANRAL)</w:t>
      </w:r>
    </w:p>
    <w:p w:rsidR="00190BBD" w:rsidRDefault="00356355" w:rsidP="008F2836">
      <w:pPr>
        <w:spacing w:line="360" w:lineRule="auto"/>
        <w:jc w:val="both"/>
        <w:rPr>
          <w:rFonts w:ascii="Arial" w:eastAsia="新細明體" w:hAnsi="Arial" w:cs="Arial"/>
        </w:rPr>
      </w:pPr>
      <w:r>
        <w:rPr>
          <w:rFonts w:ascii="Arial" w:eastAsia="新細明體" w:hAnsi="Arial" w:cs="Arial" w:hint="eastAsia"/>
        </w:rPr>
        <w:t>6</w:t>
      </w:r>
      <w:r w:rsidR="00190BBD">
        <w:rPr>
          <w:rFonts w:ascii="Arial" w:eastAsia="新細明體" w:hAnsi="Arial" w:cs="Arial" w:hint="eastAsia"/>
        </w:rPr>
        <w:t>.1.4 The Key Arguments for E-tolls</w:t>
      </w:r>
    </w:p>
    <w:p w:rsidR="00190BBD" w:rsidRPr="00356355" w:rsidRDefault="00190BBD" w:rsidP="008F2836">
      <w:pPr>
        <w:spacing w:line="360" w:lineRule="auto"/>
        <w:jc w:val="both"/>
        <w:rPr>
          <w:rFonts w:ascii="Arial" w:eastAsia="新細明體" w:hAnsi="Arial" w:cs="Arial"/>
        </w:rPr>
      </w:pPr>
    </w:p>
    <w:p w:rsidR="00B257D2" w:rsidRPr="001B420B" w:rsidRDefault="00356355" w:rsidP="008F2836">
      <w:pPr>
        <w:spacing w:line="360" w:lineRule="auto"/>
        <w:jc w:val="both"/>
        <w:rPr>
          <w:rFonts w:ascii="Arial" w:eastAsia="新細明體" w:hAnsi="Arial" w:cs="Arial"/>
          <w:i/>
        </w:rPr>
      </w:pPr>
      <w:r>
        <w:rPr>
          <w:rFonts w:ascii="Arial" w:eastAsia="新細明體" w:hAnsi="Arial" w:cs="Arial" w:hint="eastAsia"/>
          <w:i/>
        </w:rPr>
        <w:t>6</w:t>
      </w:r>
      <w:r w:rsidR="00190BBD">
        <w:rPr>
          <w:rFonts w:ascii="Arial" w:eastAsia="新細明體" w:hAnsi="Arial" w:cs="Arial" w:hint="eastAsia"/>
          <w:i/>
        </w:rPr>
        <w:t>.2</w:t>
      </w:r>
      <w:r w:rsidR="001B420B" w:rsidRPr="001B420B">
        <w:rPr>
          <w:rFonts w:ascii="Arial" w:eastAsia="新細明體" w:hAnsi="Arial" w:cs="Arial" w:hint="eastAsia"/>
          <w:i/>
        </w:rPr>
        <w:t xml:space="preserve"> </w:t>
      </w:r>
      <w:r w:rsidR="001B420B" w:rsidRPr="001B420B">
        <w:rPr>
          <w:rFonts w:ascii="Arial" w:eastAsia="新細明體" w:hAnsi="Arial" w:cs="Arial"/>
          <w:i/>
        </w:rPr>
        <w:t>The</w:t>
      </w:r>
      <w:r w:rsidR="001B420B" w:rsidRPr="001B420B">
        <w:rPr>
          <w:rFonts w:ascii="Arial" w:eastAsia="新細明體" w:hAnsi="Arial" w:cs="Arial" w:hint="eastAsia"/>
          <w:i/>
        </w:rPr>
        <w:t xml:space="preserve"> Opposition</w:t>
      </w:r>
    </w:p>
    <w:p w:rsidR="001B420B" w:rsidRDefault="00356355" w:rsidP="008F2836">
      <w:pPr>
        <w:spacing w:line="360" w:lineRule="auto"/>
        <w:jc w:val="both"/>
        <w:rPr>
          <w:rFonts w:ascii="Arial" w:eastAsia="新細明體" w:hAnsi="Arial" w:cs="Arial"/>
        </w:rPr>
      </w:pPr>
      <w:r>
        <w:rPr>
          <w:rFonts w:ascii="Arial" w:eastAsia="新細明體" w:hAnsi="Arial" w:cs="Arial" w:hint="eastAsia"/>
        </w:rPr>
        <w:lastRenderedPageBreak/>
        <w:t>6</w:t>
      </w:r>
      <w:r w:rsidR="00190BBD">
        <w:rPr>
          <w:rFonts w:ascii="Arial" w:eastAsia="新細明體" w:hAnsi="Arial" w:cs="Arial" w:hint="eastAsia"/>
        </w:rPr>
        <w:t>.2</w:t>
      </w:r>
      <w:r w:rsidR="001B420B">
        <w:rPr>
          <w:rFonts w:ascii="Arial" w:eastAsia="新細明體" w:hAnsi="Arial" w:cs="Arial" w:hint="eastAsia"/>
        </w:rPr>
        <w:t>.1 The Opposition to Urban Tolling Alliance (OUTA)</w:t>
      </w:r>
    </w:p>
    <w:p w:rsidR="001B420B" w:rsidRDefault="00356355" w:rsidP="008F2836">
      <w:pPr>
        <w:spacing w:line="360" w:lineRule="auto"/>
        <w:jc w:val="both"/>
        <w:rPr>
          <w:rFonts w:ascii="Arial" w:eastAsia="新細明體" w:hAnsi="Arial" w:cs="Arial"/>
        </w:rPr>
      </w:pPr>
      <w:r>
        <w:rPr>
          <w:rFonts w:ascii="Arial" w:eastAsia="新細明體" w:hAnsi="Arial" w:cs="Arial" w:hint="eastAsia"/>
        </w:rPr>
        <w:t>6</w:t>
      </w:r>
      <w:r w:rsidR="00190BBD">
        <w:rPr>
          <w:rFonts w:ascii="Arial" w:eastAsia="新細明體" w:hAnsi="Arial" w:cs="Arial" w:hint="eastAsia"/>
        </w:rPr>
        <w:t>.2</w:t>
      </w:r>
      <w:r w:rsidR="001B420B">
        <w:rPr>
          <w:rFonts w:ascii="Arial" w:eastAsia="新細明體" w:hAnsi="Arial" w:cs="Arial" w:hint="eastAsia"/>
        </w:rPr>
        <w:t>.2 The Democratic Alliance (DA)</w:t>
      </w:r>
    </w:p>
    <w:p w:rsidR="001B420B" w:rsidRDefault="00356355" w:rsidP="008F2836">
      <w:pPr>
        <w:spacing w:line="360" w:lineRule="auto"/>
        <w:jc w:val="both"/>
        <w:rPr>
          <w:rFonts w:ascii="Arial" w:eastAsia="新細明體" w:hAnsi="Arial" w:cs="Arial"/>
        </w:rPr>
      </w:pPr>
      <w:r>
        <w:rPr>
          <w:rFonts w:ascii="Arial" w:eastAsia="新細明體" w:hAnsi="Arial" w:cs="Arial" w:hint="eastAsia"/>
        </w:rPr>
        <w:t>6</w:t>
      </w:r>
      <w:r w:rsidR="00190BBD">
        <w:rPr>
          <w:rFonts w:ascii="Arial" w:eastAsia="新細明體" w:hAnsi="Arial" w:cs="Arial" w:hint="eastAsia"/>
        </w:rPr>
        <w:t>.2</w:t>
      </w:r>
      <w:r w:rsidR="001B420B">
        <w:rPr>
          <w:rFonts w:ascii="Arial" w:eastAsia="新細明體" w:hAnsi="Arial" w:cs="Arial" w:hint="eastAsia"/>
        </w:rPr>
        <w:t>.3 The Economic Freedom Fighters (EFF)</w:t>
      </w:r>
    </w:p>
    <w:p w:rsidR="001B420B" w:rsidRDefault="00356355" w:rsidP="008F2836">
      <w:pPr>
        <w:spacing w:line="360" w:lineRule="auto"/>
        <w:jc w:val="both"/>
        <w:rPr>
          <w:rFonts w:ascii="Arial" w:eastAsia="新細明體" w:hAnsi="Arial" w:cs="Arial"/>
        </w:rPr>
      </w:pPr>
      <w:r>
        <w:rPr>
          <w:rFonts w:ascii="Arial" w:eastAsia="新細明體" w:hAnsi="Arial" w:cs="Arial" w:hint="eastAsia"/>
        </w:rPr>
        <w:t>6</w:t>
      </w:r>
      <w:r w:rsidR="00190BBD">
        <w:rPr>
          <w:rFonts w:ascii="Arial" w:eastAsia="新細明體" w:hAnsi="Arial" w:cs="Arial" w:hint="eastAsia"/>
        </w:rPr>
        <w:t>.2</w:t>
      </w:r>
      <w:r w:rsidR="001B420B">
        <w:rPr>
          <w:rFonts w:ascii="Arial" w:eastAsia="新細明體" w:hAnsi="Arial" w:cs="Arial" w:hint="eastAsia"/>
        </w:rPr>
        <w:t>.4 The Congress of South African Trade Unions (COSATU)</w:t>
      </w:r>
    </w:p>
    <w:p w:rsidR="001B420B" w:rsidRDefault="00356355" w:rsidP="008F2836">
      <w:pPr>
        <w:spacing w:line="360" w:lineRule="auto"/>
        <w:jc w:val="both"/>
        <w:rPr>
          <w:rFonts w:ascii="Arial" w:eastAsia="新細明體" w:hAnsi="Arial" w:cs="Arial"/>
        </w:rPr>
      </w:pPr>
      <w:r>
        <w:rPr>
          <w:rFonts w:ascii="Arial" w:eastAsia="新細明體" w:hAnsi="Arial" w:cs="Arial" w:hint="eastAsia"/>
        </w:rPr>
        <w:t>6</w:t>
      </w:r>
      <w:r w:rsidR="00190BBD">
        <w:rPr>
          <w:rFonts w:ascii="Arial" w:eastAsia="新細明體" w:hAnsi="Arial" w:cs="Arial" w:hint="eastAsia"/>
        </w:rPr>
        <w:t>.2</w:t>
      </w:r>
      <w:r w:rsidR="001B420B">
        <w:rPr>
          <w:rFonts w:ascii="Arial" w:eastAsia="新細明體" w:hAnsi="Arial" w:cs="Arial" w:hint="eastAsia"/>
        </w:rPr>
        <w:t>.5 The South African Communist Party (SACP)</w:t>
      </w:r>
    </w:p>
    <w:p w:rsidR="001B420B" w:rsidRDefault="00356355" w:rsidP="008F2836">
      <w:pPr>
        <w:spacing w:line="360" w:lineRule="auto"/>
        <w:jc w:val="both"/>
        <w:rPr>
          <w:rFonts w:ascii="Arial" w:eastAsia="新細明體" w:hAnsi="Arial" w:cs="Arial"/>
        </w:rPr>
      </w:pPr>
      <w:r>
        <w:rPr>
          <w:rFonts w:ascii="Arial" w:eastAsia="新細明體" w:hAnsi="Arial" w:cs="Arial" w:hint="eastAsia"/>
        </w:rPr>
        <w:t>6</w:t>
      </w:r>
      <w:r w:rsidR="00190BBD">
        <w:rPr>
          <w:rFonts w:ascii="Arial" w:eastAsia="新細明體" w:hAnsi="Arial" w:cs="Arial" w:hint="eastAsia"/>
        </w:rPr>
        <w:t>.2</w:t>
      </w:r>
      <w:r w:rsidR="001B420B">
        <w:rPr>
          <w:rFonts w:ascii="Arial" w:eastAsia="新細明體" w:hAnsi="Arial" w:cs="Arial" w:hint="eastAsia"/>
        </w:rPr>
        <w:t>.6 The Free Market Foundation (FMF)</w:t>
      </w:r>
    </w:p>
    <w:p w:rsidR="001B420B" w:rsidRDefault="00356355" w:rsidP="008F2836">
      <w:pPr>
        <w:spacing w:line="360" w:lineRule="auto"/>
        <w:jc w:val="both"/>
        <w:rPr>
          <w:rFonts w:ascii="Arial" w:eastAsia="新細明體" w:hAnsi="Arial" w:cs="Arial"/>
        </w:rPr>
      </w:pPr>
      <w:r>
        <w:rPr>
          <w:rFonts w:ascii="Arial" w:eastAsia="新細明體" w:hAnsi="Arial" w:cs="Arial" w:hint="eastAsia"/>
        </w:rPr>
        <w:t>6</w:t>
      </w:r>
      <w:r w:rsidR="00190BBD">
        <w:rPr>
          <w:rFonts w:ascii="Arial" w:eastAsia="新細明體" w:hAnsi="Arial" w:cs="Arial" w:hint="eastAsia"/>
        </w:rPr>
        <w:t>.2</w:t>
      </w:r>
      <w:r w:rsidR="001B420B">
        <w:rPr>
          <w:rFonts w:ascii="Arial" w:eastAsia="新細明體" w:hAnsi="Arial" w:cs="Arial" w:hint="eastAsia"/>
        </w:rPr>
        <w:t>.7 The National Union of Metalworkers South Africa (NUMSA)</w:t>
      </w:r>
    </w:p>
    <w:p w:rsidR="001B420B" w:rsidRPr="00356355" w:rsidRDefault="001B420B" w:rsidP="008F2836">
      <w:pPr>
        <w:spacing w:line="360" w:lineRule="auto"/>
        <w:jc w:val="both"/>
        <w:rPr>
          <w:rFonts w:ascii="Arial" w:eastAsia="新細明體" w:hAnsi="Arial" w:cs="Arial"/>
        </w:rPr>
      </w:pPr>
    </w:p>
    <w:p w:rsidR="00C30E7A" w:rsidRPr="00C30E7A" w:rsidRDefault="00356355" w:rsidP="008F2836">
      <w:pPr>
        <w:spacing w:line="360" w:lineRule="auto"/>
        <w:jc w:val="both"/>
        <w:rPr>
          <w:rFonts w:ascii="Arial" w:eastAsia="新細明體" w:hAnsi="Arial" w:cs="Arial"/>
          <w:i/>
        </w:rPr>
      </w:pPr>
      <w:r>
        <w:rPr>
          <w:rFonts w:ascii="Arial" w:eastAsia="新細明體" w:hAnsi="Arial" w:cs="Arial" w:hint="eastAsia"/>
          <w:i/>
        </w:rPr>
        <w:t>6</w:t>
      </w:r>
      <w:r w:rsidR="00C30E7A">
        <w:rPr>
          <w:rFonts w:ascii="Arial" w:eastAsia="新細明體" w:hAnsi="Arial" w:cs="Arial" w:hint="eastAsia"/>
          <w:i/>
        </w:rPr>
        <w:t xml:space="preserve">.3 Key Arguments against E-tolls Gathered </w:t>
      </w:r>
      <w:proofErr w:type="gramStart"/>
      <w:r w:rsidR="00C30E7A">
        <w:rPr>
          <w:rFonts w:ascii="Arial" w:eastAsia="新細明體" w:hAnsi="Arial" w:cs="Arial" w:hint="eastAsia"/>
          <w:i/>
        </w:rPr>
        <w:t>Through</w:t>
      </w:r>
      <w:proofErr w:type="gramEnd"/>
      <w:r w:rsidR="00C30E7A">
        <w:rPr>
          <w:rFonts w:ascii="Arial" w:eastAsia="新細明體" w:hAnsi="Arial" w:cs="Arial" w:hint="eastAsia"/>
          <w:i/>
        </w:rPr>
        <w:t xml:space="preserve"> Interviews</w:t>
      </w:r>
    </w:p>
    <w:p w:rsidR="00BE790C" w:rsidRPr="00C30E7A" w:rsidRDefault="00320294" w:rsidP="008F2836">
      <w:pPr>
        <w:spacing w:line="360" w:lineRule="auto"/>
        <w:jc w:val="both"/>
        <w:rPr>
          <w:rFonts w:ascii="Arial" w:eastAsia="新細明體" w:hAnsi="Arial" w:cs="Arial"/>
        </w:rPr>
      </w:pPr>
      <w:r>
        <w:rPr>
          <w:rFonts w:ascii="Arial" w:eastAsia="新細明體" w:hAnsi="Arial" w:cs="Arial" w:hint="eastAsia"/>
        </w:rPr>
        <w:t>6</w:t>
      </w:r>
      <w:r w:rsidR="00C30E7A" w:rsidRPr="00C30E7A">
        <w:rPr>
          <w:rFonts w:ascii="Arial" w:eastAsia="新細明體" w:hAnsi="Arial" w:cs="Arial" w:hint="eastAsia"/>
        </w:rPr>
        <w:t>.3.1</w:t>
      </w:r>
      <w:r w:rsidR="00BE790C" w:rsidRPr="00C30E7A">
        <w:rPr>
          <w:rFonts w:ascii="Arial" w:eastAsia="新細明體" w:hAnsi="Arial" w:cs="Arial"/>
          <w:sz w:val="28"/>
        </w:rPr>
        <w:t xml:space="preserve"> </w:t>
      </w:r>
      <w:r w:rsidR="00BE790C" w:rsidRPr="00C30E7A">
        <w:rPr>
          <w:rFonts w:ascii="Arial" w:eastAsia="新細明體" w:hAnsi="Arial" w:cs="Arial"/>
        </w:rPr>
        <w:t>Violation of constitutional rights</w:t>
      </w:r>
    </w:p>
    <w:p w:rsidR="00BE790C" w:rsidRPr="00C30E7A" w:rsidRDefault="00320294" w:rsidP="008F2836">
      <w:pPr>
        <w:spacing w:line="360" w:lineRule="auto"/>
        <w:jc w:val="both"/>
        <w:rPr>
          <w:rFonts w:ascii="Arial" w:eastAsia="新細明體" w:hAnsi="Arial" w:cs="Arial"/>
        </w:rPr>
      </w:pPr>
      <w:r>
        <w:rPr>
          <w:rFonts w:ascii="Arial" w:eastAsia="新細明體" w:hAnsi="Arial" w:cs="Arial" w:hint="eastAsia"/>
        </w:rPr>
        <w:t>6</w:t>
      </w:r>
      <w:r w:rsidR="00C30E7A">
        <w:rPr>
          <w:rFonts w:ascii="Arial" w:eastAsia="新細明體" w:hAnsi="Arial" w:cs="Arial" w:hint="eastAsia"/>
        </w:rPr>
        <w:t>.3.2</w:t>
      </w:r>
      <w:r w:rsidR="00BE790C" w:rsidRPr="00C30E7A">
        <w:rPr>
          <w:rFonts w:ascii="Arial" w:eastAsia="新細明體" w:hAnsi="Arial" w:cs="Arial"/>
        </w:rPr>
        <w:t xml:space="preserve"> Lack of public participation and consultation</w:t>
      </w:r>
    </w:p>
    <w:p w:rsidR="00BE790C" w:rsidRPr="00C30E7A" w:rsidRDefault="00320294" w:rsidP="008F2836">
      <w:pPr>
        <w:spacing w:line="360" w:lineRule="auto"/>
        <w:jc w:val="both"/>
        <w:rPr>
          <w:rFonts w:ascii="Arial" w:eastAsia="新細明體" w:hAnsi="Arial" w:cs="Arial"/>
        </w:rPr>
      </w:pPr>
      <w:r>
        <w:rPr>
          <w:rFonts w:ascii="Arial" w:eastAsia="新細明體" w:hAnsi="Arial" w:cs="Arial" w:hint="eastAsia"/>
        </w:rPr>
        <w:t>6</w:t>
      </w:r>
      <w:r w:rsidR="00C30E7A">
        <w:rPr>
          <w:rFonts w:ascii="Arial" w:eastAsia="新細明體" w:hAnsi="Arial" w:cs="Arial" w:hint="eastAsia"/>
        </w:rPr>
        <w:t>.3.3</w:t>
      </w:r>
      <w:r w:rsidR="00BE790C" w:rsidRPr="00C30E7A">
        <w:rPr>
          <w:rFonts w:ascii="Arial" w:eastAsia="新細明體" w:hAnsi="Arial" w:cs="Arial"/>
        </w:rPr>
        <w:t xml:space="preserve"> High costs and impact on the poor</w:t>
      </w:r>
    </w:p>
    <w:p w:rsidR="00BE790C" w:rsidRPr="00C30E7A" w:rsidRDefault="00320294" w:rsidP="008F2836">
      <w:pPr>
        <w:spacing w:line="360" w:lineRule="auto"/>
        <w:jc w:val="both"/>
        <w:rPr>
          <w:rFonts w:ascii="Arial" w:eastAsia="新細明體" w:hAnsi="Arial" w:cs="Arial"/>
        </w:rPr>
      </w:pPr>
      <w:r>
        <w:rPr>
          <w:rFonts w:ascii="Arial" w:eastAsia="新細明體" w:hAnsi="Arial" w:cs="Arial" w:hint="eastAsia"/>
        </w:rPr>
        <w:t>6</w:t>
      </w:r>
      <w:r w:rsidR="00C30E7A">
        <w:rPr>
          <w:rFonts w:ascii="Arial" w:eastAsia="新細明體" w:hAnsi="Arial" w:cs="Arial" w:hint="eastAsia"/>
        </w:rPr>
        <w:t>.3.4</w:t>
      </w:r>
      <w:r w:rsidR="00BE790C" w:rsidRPr="00C30E7A">
        <w:rPr>
          <w:rFonts w:ascii="Arial" w:eastAsia="新細明體" w:hAnsi="Arial" w:cs="Arial"/>
        </w:rPr>
        <w:t xml:space="preserve"> Alternative routes</w:t>
      </w:r>
    </w:p>
    <w:p w:rsidR="001231F9" w:rsidRPr="00C30E7A" w:rsidRDefault="00320294" w:rsidP="008F2836">
      <w:pPr>
        <w:spacing w:line="360" w:lineRule="auto"/>
        <w:jc w:val="both"/>
        <w:rPr>
          <w:rFonts w:ascii="Arial" w:eastAsia="新細明體" w:hAnsi="Arial" w:cs="Arial"/>
        </w:rPr>
      </w:pPr>
      <w:r>
        <w:rPr>
          <w:rFonts w:ascii="Arial" w:eastAsia="新細明體" w:hAnsi="Arial" w:cs="Arial" w:hint="eastAsia"/>
        </w:rPr>
        <w:t>6</w:t>
      </w:r>
      <w:r w:rsidR="00C30E7A">
        <w:rPr>
          <w:rFonts w:ascii="Arial" w:eastAsia="新細明體" w:hAnsi="Arial" w:cs="Arial" w:hint="eastAsia"/>
        </w:rPr>
        <w:t>.3.5</w:t>
      </w:r>
      <w:r w:rsidR="005F6419">
        <w:rPr>
          <w:rFonts w:ascii="Arial" w:eastAsia="新細明體" w:hAnsi="Arial" w:cs="Arial"/>
        </w:rPr>
        <w:t xml:space="preserve"> The</w:t>
      </w:r>
      <w:r w:rsidR="001231F9" w:rsidRPr="00C30E7A">
        <w:rPr>
          <w:rFonts w:ascii="Arial" w:eastAsia="新細明體" w:hAnsi="Arial" w:cs="Arial"/>
        </w:rPr>
        <w:t xml:space="preserve"> way forward</w:t>
      </w:r>
    </w:p>
    <w:p w:rsidR="00BE790C" w:rsidRPr="00C30E7A" w:rsidRDefault="00320294" w:rsidP="008F2836">
      <w:pPr>
        <w:spacing w:line="360" w:lineRule="auto"/>
        <w:jc w:val="both"/>
        <w:rPr>
          <w:rFonts w:ascii="Arial" w:eastAsia="新細明體" w:hAnsi="Arial" w:cs="Arial"/>
        </w:rPr>
      </w:pPr>
      <w:r>
        <w:rPr>
          <w:rFonts w:ascii="Arial" w:eastAsia="新細明體" w:hAnsi="Arial" w:cs="Arial" w:hint="eastAsia"/>
        </w:rPr>
        <w:t>6</w:t>
      </w:r>
      <w:r w:rsidR="00C30E7A">
        <w:rPr>
          <w:rFonts w:ascii="Arial" w:eastAsia="新細明體" w:hAnsi="Arial" w:cs="Arial" w:hint="eastAsia"/>
        </w:rPr>
        <w:t>.3.6</w:t>
      </w:r>
      <w:r w:rsidR="001231F9" w:rsidRPr="00C30E7A">
        <w:rPr>
          <w:rFonts w:ascii="Arial" w:eastAsia="新細明體" w:hAnsi="Arial" w:cs="Arial"/>
        </w:rPr>
        <w:t xml:space="preserve"> Views on the governing party</w:t>
      </w:r>
      <w:r w:rsidR="00BE790C" w:rsidRPr="00C30E7A">
        <w:rPr>
          <w:rFonts w:ascii="Arial" w:eastAsia="新細明體" w:hAnsi="Arial" w:cs="Arial"/>
          <w:sz w:val="28"/>
        </w:rPr>
        <w:t xml:space="preserve"> </w:t>
      </w:r>
    </w:p>
    <w:p w:rsidR="00C30E7A" w:rsidRPr="00320294" w:rsidRDefault="00C30E7A" w:rsidP="008F2836">
      <w:pPr>
        <w:spacing w:line="360" w:lineRule="auto"/>
        <w:jc w:val="both"/>
        <w:rPr>
          <w:rFonts w:ascii="Arial" w:eastAsia="新細明體" w:hAnsi="Arial" w:cs="Arial"/>
        </w:rPr>
      </w:pPr>
    </w:p>
    <w:p w:rsidR="00C30E7A" w:rsidRPr="00320294" w:rsidRDefault="00320294" w:rsidP="008F2836">
      <w:pPr>
        <w:spacing w:line="360" w:lineRule="auto"/>
        <w:jc w:val="both"/>
        <w:rPr>
          <w:rFonts w:ascii="Arial" w:eastAsia="新細明體" w:hAnsi="Arial" w:cs="Arial"/>
          <w:i/>
        </w:rPr>
      </w:pPr>
      <w:r>
        <w:rPr>
          <w:rFonts w:ascii="Arial" w:eastAsia="新細明體" w:hAnsi="Arial" w:cs="Arial" w:hint="eastAsia"/>
          <w:i/>
        </w:rPr>
        <w:t>6</w:t>
      </w:r>
      <w:r w:rsidR="00C30E7A">
        <w:rPr>
          <w:rFonts w:ascii="Arial" w:eastAsia="新細明體" w:hAnsi="Arial" w:cs="Arial" w:hint="eastAsia"/>
          <w:i/>
        </w:rPr>
        <w:t xml:space="preserve">.4 </w:t>
      </w:r>
      <w:r>
        <w:rPr>
          <w:rFonts w:ascii="Arial" w:eastAsia="新細明體" w:hAnsi="Arial" w:cs="Arial" w:hint="eastAsia"/>
          <w:i/>
        </w:rPr>
        <w:t xml:space="preserve">The Way Forward: Introduction of </w:t>
      </w:r>
      <w:r>
        <w:rPr>
          <w:rFonts w:ascii="Arial" w:eastAsia="新細明體" w:hAnsi="Arial" w:cs="Arial"/>
          <w:i/>
        </w:rPr>
        <w:t>Meaningful</w:t>
      </w:r>
      <w:r>
        <w:rPr>
          <w:rFonts w:ascii="Arial" w:eastAsia="新細明體" w:hAnsi="Arial" w:cs="Arial" w:hint="eastAsia"/>
          <w:i/>
        </w:rPr>
        <w:t xml:space="preserve"> Public Participation Mechanisms</w:t>
      </w:r>
    </w:p>
    <w:p w:rsidR="00110495" w:rsidRPr="00110495" w:rsidRDefault="00110495" w:rsidP="008F2836">
      <w:pPr>
        <w:spacing w:line="360" w:lineRule="auto"/>
        <w:jc w:val="both"/>
        <w:rPr>
          <w:rFonts w:ascii="Arial" w:eastAsia="新細明體" w:hAnsi="Arial" w:cs="Arial"/>
          <w:i/>
        </w:rPr>
      </w:pPr>
    </w:p>
    <w:p w:rsidR="00BB008D" w:rsidRDefault="00110495" w:rsidP="008F2836">
      <w:pPr>
        <w:spacing w:line="360" w:lineRule="auto"/>
        <w:jc w:val="both"/>
        <w:rPr>
          <w:rFonts w:ascii="Arial" w:eastAsia="新細明體" w:hAnsi="Arial" w:cs="Arial"/>
          <w:b/>
          <w:u w:val="single"/>
        </w:rPr>
      </w:pPr>
      <w:r w:rsidRPr="00110495">
        <w:rPr>
          <w:rFonts w:ascii="Arial" w:eastAsia="新細明體" w:hAnsi="Arial" w:cs="Arial" w:hint="eastAsia"/>
          <w:b/>
          <w:u w:val="single"/>
        </w:rPr>
        <w:t>Chapter 7:</w:t>
      </w:r>
      <w:r w:rsidR="00EB2D2F" w:rsidRPr="00110495">
        <w:rPr>
          <w:rFonts w:ascii="Arial" w:eastAsia="新細明體" w:hAnsi="Arial" w:cs="Arial" w:hint="eastAsia"/>
          <w:b/>
          <w:u w:val="single"/>
        </w:rPr>
        <w:t xml:space="preserve"> </w:t>
      </w:r>
      <w:r w:rsidR="006B15BB" w:rsidRPr="00110495">
        <w:rPr>
          <w:rFonts w:ascii="Arial" w:eastAsia="新細明體" w:hAnsi="Arial" w:cs="Arial" w:hint="eastAsia"/>
          <w:b/>
          <w:u w:val="single"/>
        </w:rPr>
        <w:t>Concluding Remarks</w:t>
      </w:r>
      <w:r w:rsidR="00320294">
        <w:rPr>
          <w:rFonts w:ascii="Arial" w:eastAsia="新細明體" w:hAnsi="Arial" w:cs="Arial" w:hint="eastAsia"/>
        </w:rPr>
        <w:t xml:space="preserve">                          </w:t>
      </w:r>
      <w:proofErr w:type="spellStart"/>
      <w:r w:rsidR="00320294">
        <w:rPr>
          <w:rFonts w:ascii="Arial" w:eastAsia="新細明體" w:hAnsi="Arial" w:cs="Arial" w:hint="eastAsia"/>
        </w:rPr>
        <w:t>Pg</w:t>
      </w:r>
      <w:proofErr w:type="spellEnd"/>
      <w:r w:rsidR="00320294">
        <w:rPr>
          <w:rFonts w:ascii="Arial" w:eastAsia="新細明體" w:hAnsi="Arial" w:cs="Arial" w:hint="eastAsia"/>
        </w:rPr>
        <w:t xml:space="preserve"> 99</w:t>
      </w:r>
      <w:r w:rsidR="00320294">
        <w:rPr>
          <w:rFonts w:ascii="Arial" w:eastAsia="新細明體" w:hAnsi="Arial" w:cs="Arial"/>
        </w:rPr>
        <w:t>…</w:t>
      </w:r>
      <w:r w:rsidR="00320294">
        <w:rPr>
          <w:rFonts w:ascii="Arial" w:eastAsia="新細明體" w:hAnsi="Arial" w:cs="Arial" w:hint="eastAsia"/>
        </w:rPr>
        <w:t xml:space="preserve"> 106</w:t>
      </w:r>
    </w:p>
    <w:p w:rsidR="00110495" w:rsidRDefault="00320294" w:rsidP="008F2836">
      <w:pPr>
        <w:spacing w:line="360" w:lineRule="auto"/>
        <w:jc w:val="both"/>
        <w:rPr>
          <w:rFonts w:ascii="Arial" w:eastAsia="新細明體" w:hAnsi="Arial" w:cs="Arial"/>
        </w:rPr>
      </w:pPr>
      <w:r>
        <w:rPr>
          <w:rFonts w:ascii="Arial" w:eastAsia="新細明體" w:hAnsi="Arial" w:cs="Arial" w:hint="eastAsia"/>
        </w:rPr>
        <w:t>7.1 The Positive Effects of Meaningful Public Participation in a Participatory Democracy</w:t>
      </w:r>
    </w:p>
    <w:p w:rsidR="00BB11BA" w:rsidRDefault="00BB11BA" w:rsidP="008F2836">
      <w:pPr>
        <w:spacing w:line="360" w:lineRule="auto"/>
        <w:jc w:val="both"/>
        <w:rPr>
          <w:rFonts w:ascii="Arial" w:eastAsia="新細明體" w:hAnsi="Arial" w:cs="Arial"/>
        </w:rPr>
      </w:pPr>
      <w:r>
        <w:rPr>
          <w:rFonts w:ascii="Arial" w:eastAsia="新細明體" w:hAnsi="Arial" w:cs="Arial" w:hint="eastAsia"/>
        </w:rPr>
        <w:t>7.2 The Representation of the P</w:t>
      </w:r>
      <w:r w:rsidR="00320294">
        <w:rPr>
          <w:rFonts w:ascii="Arial" w:eastAsia="新細明體" w:hAnsi="Arial" w:cs="Arial" w:hint="eastAsia"/>
        </w:rPr>
        <w:t xml:space="preserve">oor </w:t>
      </w:r>
    </w:p>
    <w:p w:rsidR="00BB11BA" w:rsidRPr="00BB11BA" w:rsidRDefault="00BB11BA" w:rsidP="008F2836">
      <w:pPr>
        <w:spacing w:line="360" w:lineRule="auto"/>
        <w:jc w:val="both"/>
        <w:rPr>
          <w:rFonts w:ascii="Arial" w:eastAsia="新細明體" w:hAnsi="Arial" w:cs="Arial"/>
        </w:rPr>
      </w:pPr>
      <w:r>
        <w:rPr>
          <w:rFonts w:ascii="Arial" w:eastAsia="新細明體" w:hAnsi="Arial" w:cs="Arial" w:hint="eastAsia"/>
        </w:rPr>
        <w:t>7.3 Neoliberalism VS a Democratic Developmental State</w:t>
      </w:r>
    </w:p>
    <w:p w:rsidR="00BB11BA" w:rsidRPr="006E6048" w:rsidRDefault="006E6048" w:rsidP="008F2836">
      <w:pPr>
        <w:spacing w:line="360" w:lineRule="auto"/>
        <w:jc w:val="both"/>
        <w:rPr>
          <w:rFonts w:ascii="Arial" w:eastAsia="新細明體" w:hAnsi="Arial" w:cs="Arial"/>
        </w:rPr>
      </w:pPr>
      <w:r>
        <w:rPr>
          <w:rFonts w:ascii="Arial" w:eastAsia="新細明體" w:hAnsi="Arial" w:cs="Arial" w:hint="eastAsia"/>
        </w:rPr>
        <w:t>7.4 Further Research</w:t>
      </w:r>
    </w:p>
    <w:p w:rsidR="00BB11BA" w:rsidRPr="00DA7ADE" w:rsidRDefault="00320294" w:rsidP="008F2836">
      <w:pPr>
        <w:spacing w:line="360" w:lineRule="auto"/>
        <w:jc w:val="both"/>
        <w:rPr>
          <w:rFonts w:ascii="Arial" w:eastAsia="新細明體" w:hAnsi="Arial" w:cs="Arial"/>
        </w:rPr>
      </w:pPr>
      <w:r>
        <w:rPr>
          <w:rFonts w:ascii="Arial" w:eastAsia="新細明體" w:hAnsi="Arial" w:cs="Arial" w:hint="eastAsia"/>
          <w:b/>
          <w:u w:val="single"/>
        </w:rPr>
        <w:lastRenderedPageBreak/>
        <w:t>Annex A</w:t>
      </w:r>
      <w:r w:rsidR="00BB11BA">
        <w:rPr>
          <w:rFonts w:ascii="Arial" w:eastAsia="新細明體" w:hAnsi="Arial" w:cs="Arial" w:hint="eastAsia"/>
          <w:b/>
          <w:u w:val="single"/>
        </w:rPr>
        <w:t>: Bibliography</w:t>
      </w:r>
      <w:r w:rsidR="00DA7ADE">
        <w:rPr>
          <w:rFonts w:ascii="Arial" w:eastAsia="新細明體" w:hAnsi="Arial" w:cs="Arial" w:hint="eastAsia"/>
        </w:rPr>
        <w:t xml:space="preserve">         </w:t>
      </w:r>
      <w:r w:rsidR="006F5D04">
        <w:rPr>
          <w:rFonts w:ascii="Arial" w:eastAsia="新細明體" w:hAnsi="Arial" w:cs="Arial" w:hint="eastAsia"/>
        </w:rPr>
        <w:t xml:space="preserve">                          </w:t>
      </w:r>
      <w:proofErr w:type="spellStart"/>
      <w:r>
        <w:rPr>
          <w:rFonts w:ascii="Arial" w:eastAsia="新細明體" w:hAnsi="Arial" w:cs="Arial" w:hint="eastAsia"/>
        </w:rPr>
        <w:t>Pg</w:t>
      </w:r>
      <w:proofErr w:type="spellEnd"/>
      <w:r>
        <w:rPr>
          <w:rFonts w:ascii="Arial" w:eastAsia="新細明體" w:hAnsi="Arial" w:cs="Arial" w:hint="eastAsia"/>
        </w:rPr>
        <w:t xml:space="preserve"> 107</w:t>
      </w:r>
      <w:r>
        <w:rPr>
          <w:rFonts w:ascii="Arial" w:eastAsia="新細明體" w:hAnsi="Arial" w:cs="Arial"/>
        </w:rPr>
        <w:t>…</w:t>
      </w:r>
      <w:r>
        <w:rPr>
          <w:rFonts w:ascii="Arial" w:eastAsia="新細明體" w:hAnsi="Arial" w:cs="Arial" w:hint="eastAsia"/>
        </w:rPr>
        <w:t xml:space="preserve"> 119</w:t>
      </w:r>
      <w:r w:rsidR="00DA7ADE">
        <w:rPr>
          <w:rFonts w:ascii="Arial" w:eastAsia="新細明體" w:hAnsi="Arial" w:cs="Arial" w:hint="eastAsia"/>
        </w:rPr>
        <w:t xml:space="preserve">           </w:t>
      </w:r>
    </w:p>
    <w:p w:rsidR="00BB008D" w:rsidRDefault="00320294" w:rsidP="008F2836">
      <w:pPr>
        <w:spacing w:line="360" w:lineRule="auto"/>
        <w:jc w:val="both"/>
        <w:rPr>
          <w:rFonts w:ascii="Arial" w:eastAsia="新細明體" w:hAnsi="Arial" w:cs="Arial"/>
        </w:rPr>
      </w:pPr>
      <w:r>
        <w:rPr>
          <w:rFonts w:ascii="Arial" w:eastAsia="新細明體" w:hAnsi="Arial" w:cs="Arial" w:hint="eastAsia"/>
        </w:rPr>
        <w:t>A</w:t>
      </w:r>
      <w:r w:rsidR="00BB11BA">
        <w:rPr>
          <w:rFonts w:ascii="Arial" w:eastAsia="新細明體" w:hAnsi="Arial" w:cs="Arial" w:hint="eastAsia"/>
        </w:rPr>
        <w:t>.1 Interviews</w:t>
      </w:r>
    </w:p>
    <w:p w:rsidR="00BB11BA" w:rsidRDefault="00320294" w:rsidP="008F2836">
      <w:pPr>
        <w:spacing w:line="360" w:lineRule="auto"/>
        <w:jc w:val="both"/>
        <w:rPr>
          <w:rFonts w:ascii="Arial" w:eastAsia="新細明體" w:hAnsi="Arial" w:cs="Arial"/>
        </w:rPr>
      </w:pPr>
      <w:r>
        <w:rPr>
          <w:rFonts w:ascii="Arial" w:eastAsia="新細明體" w:hAnsi="Arial" w:cs="Arial" w:hint="eastAsia"/>
        </w:rPr>
        <w:t>A</w:t>
      </w:r>
      <w:r w:rsidR="00BB11BA">
        <w:rPr>
          <w:rFonts w:ascii="Arial" w:eastAsia="新細明體" w:hAnsi="Arial" w:cs="Arial" w:hint="eastAsia"/>
        </w:rPr>
        <w:t>.2 Documents</w:t>
      </w:r>
    </w:p>
    <w:p w:rsidR="00BB11BA" w:rsidRDefault="00320294" w:rsidP="008F2836">
      <w:pPr>
        <w:spacing w:line="360" w:lineRule="auto"/>
        <w:jc w:val="both"/>
        <w:rPr>
          <w:rFonts w:ascii="Arial" w:eastAsia="新細明體" w:hAnsi="Arial" w:cs="Arial"/>
        </w:rPr>
      </w:pPr>
      <w:r>
        <w:rPr>
          <w:rFonts w:ascii="Arial" w:eastAsia="新細明體" w:hAnsi="Arial" w:cs="Arial" w:hint="eastAsia"/>
        </w:rPr>
        <w:t>A</w:t>
      </w:r>
      <w:r w:rsidR="00BB11BA">
        <w:rPr>
          <w:rFonts w:ascii="Arial" w:eastAsia="新細明體" w:hAnsi="Arial" w:cs="Arial" w:hint="eastAsia"/>
        </w:rPr>
        <w:t>.3 Literature</w:t>
      </w:r>
    </w:p>
    <w:p w:rsidR="00942EEF" w:rsidRDefault="00942EEF" w:rsidP="008F2836">
      <w:pPr>
        <w:spacing w:line="360" w:lineRule="auto"/>
        <w:jc w:val="both"/>
        <w:rPr>
          <w:rFonts w:ascii="Arial" w:eastAsia="新細明體" w:hAnsi="Arial" w:cs="Arial"/>
          <w:b/>
        </w:rPr>
      </w:pPr>
    </w:p>
    <w:p w:rsidR="00320294" w:rsidRDefault="00320294" w:rsidP="008F2836">
      <w:pPr>
        <w:spacing w:line="360" w:lineRule="auto"/>
        <w:jc w:val="both"/>
        <w:rPr>
          <w:rFonts w:ascii="Arial" w:eastAsia="新細明體" w:hAnsi="Arial" w:cs="Arial"/>
          <w:b/>
        </w:rPr>
      </w:pPr>
    </w:p>
    <w:p w:rsidR="00320294" w:rsidRDefault="00320294" w:rsidP="008F2836">
      <w:pPr>
        <w:spacing w:line="360" w:lineRule="auto"/>
        <w:jc w:val="both"/>
        <w:rPr>
          <w:rFonts w:ascii="Arial" w:eastAsia="新細明體" w:hAnsi="Arial" w:cs="Arial"/>
          <w:b/>
        </w:rPr>
      </w:pPr>
    </w:p>
    <w:p w:rsidR="00320294" w:rsidRDefault="00320294" w:rsidP="008F2836">
      <w:pPr>
        <w:spacing w:line="360" w:lineRule="auto"/>
        <w:jc w:val="both"/>
        <w:rPr>
          <w:rFonts w:ascii="Arial" w:eastAsia="新細明體" w:hAnsi="Arial" w:cs="Arial"/>
          <w:b/>
        </w:rPr>
      </w:pPr>
    </w:p>
    <w:p w:rsidR="00320294" w:rsidRDefault="00320294" w:rsidP="008F2836">
      <w:pPr>
        <w:spacing w:line="360" w:lineRule="auto"/>
        <w:jc w:val="both"/>
        <w:rPr>
          <w:rFonts w:ascii="Arial" w:eastAsia="新細明體" w:hAnsi="Arial" w:cs="Arial"/>
          <w:b/>
        </w:rPr>
      </w:pPr>
    </w:p>
    <w:p w:rsidR="00320294" w:rsidRDefault="00320294" w:rsidP="008F2836">
      <w:pPr>
        <w:spacing w:line="360" w:lineRule="auto"/>
        <w:jc w:val="both"/>
        <w:rPr>
          <w:rFonts w:ascii="Arial" w:eastAsia="新細明體" w:hAnsi="Arial" w:cs="Arial"/>
          <w:b/>
        </w:rPr>
      </w:pPr>
    </w:p>
    <w:p w:rsidR="00320294" w:rsidRDefault="00320294" w:rsidP="008F2836">
      <w:pPr>
        <w:spacing w:line="360" w:lineRule="auto"/>
        <w:jc w:val="both"/>
        <w:rPr>
          <w:rFonts w:ascii="Arial" w:eastAsia="新細明體" w:hAnsi="Arial" w:cs="Arial"/>
          <w:b/>
        </w:rPr>
      </w:pPr>
    </w:p>
    <w:p w:rsidR="00320294" w:rsidRDefault="00320294" w:rsidP="008F2836">
      <w:pPr>
        <w:spacing w:line="360" w:lineRule="auto"/>
        <w:jc w:val="both"/>
        <w:rPr>
          <w:rFonts w:ascii="Arial" w:eastAsia="新細明體" w:hAnsi="Arial" w:cs="Arial"/>
          <w:b/>
        </w:rPr>
      </w:pPr>
    </w:p>
    <w:p w:rsidR="00320294" w:rsidRDefault="00320294" w:rsidP="008F2836">
      <w:pPr>
        <w:spacing w:line="360" w:lineRule="auto"/>
        <w:jc w:val="both"/>
        <w:rPr>
          <w:rFonts w:ascii="Arial" w:eastAsia="新細明體" w:hAnsi="Arial" w:cs="Arial"/>
          <w:b/>
        </w:rPr>
      </w:pPr>
    </w:p>
    <w:p w:rsidR="00320294" w:rsidRDefault="00320294" w:rsidP="008F2836">
      <w:pPr>
        <w:spacing w:line="360" w:lineRule="auto"/>
        <w:jc w:val="both"/>
        <w:rPr>
          <w:rFonts w:ascii="Arial" w:eastAsia="新細明體" w:hAnsi="Arial" w:cs="Arial"/>
          <w:b/>
        </w:rPr>
      </w:pPr>
    </w:p>
    <w:p w:rsidR="00320294" w:rsidRDefault="00320294" w:rsidP="008F2836">
      <w:pPr>
        <w:spacing w:line="360" w:lineRule="auto"/>
        <w:jc w:val="both"/>
        <w:rPr>
          <w:rFonts w:ascii="Arial" w:eastAsia="新細明體" w:hAnsi="Arial" w:cs="Arial"/>
          <w:b/>
        </w:rPr>
      </w:pPr>
    </w:p>
    <w:p w:rsidR="00320294" w:rsidRDefault="00320294" w:rsidP="008F2836">
      <w:pPr>
        <w:spacing w:line="360" w:lineRule="auto"/>
        <w:jc w:val="both"/>
        <w:rPr>
          <w:rFonts w:ascii="Arial" w:eastAsia="新細明體" w:hAnsi="Arial" w:cs="Arial"/>
          <w:b/>
        </w:rPr>
      </w:pPr>
    </w:p>
    <w:p w:rsidR="00320294" w:rsidRDefault="00320294" w:rsidP="008F2836">
      <w:pPr>
        <w:spacing w:line="360" w:lineRule="auto"/>
        <w:jc w:val="both"/>
        <w:rPr>
          <w:rFonts w:ascii="Arial" w:eastAsia="新細明體" w:hAnsi="Arial" w:cs="Arial"/>
          <w:b/>
        </w:rPr>
      </w:pPr>
    </w:p>
    <w:p w:rsidR="00320294" w:rsidRDefault="00320294" w:rsidP="008F2836">
      <w:pPr>
        <w:spacing w:line="360" w:lineRule="auto"/>
        <w:jc w:val="both"/>
        <w:rPr>
          <w:rFonts w:ascii="Arial" w:eastAsia="新細明體" w:hAnsi="Arial" w:cs="Arial"/>
          <w:b/>
        </w:rPr>
      </w:pPr>
    </w:p>
    <w:p w:rsidR="00320294" w:rsidRDefault="00320294" w:rsidP="008F2836">
      <w:pPr>
        <w:spacing w:line="360" w:lineRule="auto"/>
        <w:jc w:val="both"/>
        <w:rPr>
          <w:rFonts w:ascii="Arial" w:eastAsia="新細明體" w:hAnsi="Arial" w:cs="Arial"/>
          <w:b/>
        </w:rPr>
      </w:pPr>
    </w:p>
    <w:p w:rsidR="00320294" w:rsidRDefault="00320294" w:rsidP="008F2836">
      <w:pPr>
        <w:spacing w:line="360" w:lineRule="auto"/>
        <w:jc w:val="both"/>
        <w:rPr>
          <w:rFonts w:ascii="Arial" w:eastAsia="新細明體" w:hAnsi="Arial" w:cs="Arial"/>
          <w:b/>
        </w:rPr>
      </w:pPr>
    </w:p>
    <w:p w:rsidR="00320294" w:rsidRDefault="00320294" w:rsidP="008F2836">
      <w:pPr>
        <w:spacing w:line="360" w:lineRule="auto"/>
        <w:jc w:val="both"/>
        <w:rPr>
          <w:rFonts w:ascii="Arial" w:eastAsia="新細明體" w:hAnsi="Arial" w:cs="Arial"/>
          <w:b/>
        </w:rPr>
      </w:pPr>
    </w:p>
    <w:p w:rsidR="00320294" w:rsidRDefault="00320294" w:rsidP="008F2836">
      <w:pPr>
        <w:spacing w:line="360" w:lineRule="auto"/>
        <w:jc w:val="both"/>
        <w:rPr>
          <w:rFonts w:ascii="Arial" w:eastAsia="新細明體" w:hAnsi="Arial" w:cs="Arial"/>
          <w:b/>
        </w:rPr>
      </w:pPr>
    </w:p>
    <w:p w:rsidR="00320294" w:rsidRDefault="00320294" w:rsidP="008F2836">
      <w:pPr>
        <w:spacing w:line="360" w:lineRule="auto"/>
        <w:jc w:val="both"/>
        <w:rPr>
          <w:rFonts w:ascii="Arial" w:eastAsia="新細明體" w:hAnsi="Arial" w:cs="Arial"/>
          <w:b/>
        </w:rPr>
      </w:pPr>
    </w:p>
    <w:p w:rsidR="00320294" w:rsidRDefault="00320294" w:rsidP="008F2836">
      <w:pPr>
        <w:spacing w:line="360" w:lineRule="auto"/>
        <w:jc w:val="both"/>
        <w:rPr>
          <w:rFonts w:ascii="Arial" w:eastAsia="新細明體" w:hAnsi="Arial" w:cs="Arial"/>
          <w:b/>
        </w:rPr>
      </w:pPr>
    </w:p>
    <w:p w:rsidR="00320294" w:rsidRDefault="00320294" w:rsidP="008F2836">
      <w:pPr>
        <w:spacing w:line="360" w:lineRule="auto"/>
        <w:jc w:val="both"/>
        <w:rPr>
          <w:rFonts w:ascii="Arial" w:eastAsia="新細明體" w:hAnsi="Arial" w:cs="Arial"/>
          <w:b/>
        </w:rPr>
      </w:pPr>
    </w:p>
    <w:p w:rsidR="00A82353" w:rsidRDefault="00A82353" w:rsidP="008F2836">
      <w:pPr>
        <w:spacing w:line="360" w:lineRule="auto"/>
        <w:jc w:val="both"/>
        <w:rPr>
          <w:rFonts w:ascii="Arial" w:eastAsia="新細明體" w:hAnsi="Arial" w:cs="Arial"/>
          <w:b/>
        </w:rPr>
      </w:pPr>
      <w:r>
        <w:rPr>
          <w:rFonts w:ascii="Arial" w:eastAsia="新細明體" w:hAnsi="Arial" w:cs="Arial" w:hint="eastAsia"/>
          <w:b/>
        </w:rPr>
        <w:lastRenderedPageBreak/>
        <w:t>Chapter 1: Introduction and Research Question</w:t>
      </w:r>
    </w:p>
    <w:p w:rsidR="00A82353" w:rsidRDefault="00A82353" w:rsidP="008F2836">
      <w:pPr>
        <w:spacing w:line="360" w:lineRule="auto"/>
        <w:jc w:val="both"/>
        <w:rPr>
          <w:rFonts w:ascii="Arial" w:eastAsia="新細明體" w:hAnsi="Arial" w:cs="Arial"/>
          <w:b/>
        </w:rPr>
      </w:pPr>
    </w:p>
    <w:p w:rsidR="00BB008D" w:rsidRDefault="004068F8" w:rsidP="008F2836">
      <w:pPr>
        <w:spacing w:line="360" w:lineRule="auto"/>
        <w:jc w:val="both"/>
        <w:rPr>
          <w:rFonts w:ascii="Arial" w:eastAsia="新細明體" w:hAnsi="Arial" w:cs="Arial"/>
          <w:b/>
        </w:rPr>
      </w:pPr>
      <w:r>
        <w:rPr>
          <w:rFonts w:ascii="Arial" w:eastAsia="新細明體" w:hAnsi="Arial" w:cs="Arial" w:hint="eastAsia"/>
          <w:b/>
        </w:rPr>
        <w:t>1.</w:t>
      </w:r>
      <w:r w:rsidR="00A82353">
        <w:rPr>
          <w:rFonts w:ascii="Arial" w:eastAsia="新細明體" w:hAnsi="Arial" w:cs="Arial" w:hint="eastAsia"/>
          <w:b/>
        </w:rPr>
        <w:t xml:space="preserve">1 </w:t>
      </w:r>
      <w:r w:rsidR="00BB008D" w:rsidRPr="00BB008D">
        <w:rPr>
          <w:rFonts w:ascii="Arial" w:eastAsia="新細明體" w:hAnsi="Arial" w:cs="Arial"/>
          <w:b/>
        </w:rPr>
        <w:t>INTRODUCTION</w:t>
      </w:r>
    </w:p>
    <w:p w:rsidR="004068F8" w:rsidRDefault="004068F8" w:rsidP="008F2836">
      <w:pPr>
        <w:spacing w:line="360" w:lineRule="auto"/>
        <w:jc w:val="both"/>
        <w:rPr>
          <w:rFonts w:ascii="Arial" w:eastAsia="新細明體" w:hAnsi="Arial" w:cs="Arial"/>
          <w:b/>
        </w:rPr>
      </w:pPr>
    </w:p>
    <w:p w:rsidR="000B7F46" w:rsidRPr="000B7F46" w:rsidRDefault="000B7F46" w:rsidP="008F2836">
      <w:pPr>
        <w:spacing w:line="360" w:lineRule="auto"/>
        <w:jc w:val="both"/>
        <w:rPr>
          <w:rFonts w:ascii="Arial" w:hAnsi="Arial" w:cs="Arial"/>
        </w:rPr>
      </w:pPr>
      <w:r w:rsidRPr="000B7F46">
        <w:rPr>
          <w:rFonts w:ascii="Arial" w:hAnsi="Arial" w:cs="Arial"/>
        </w:rPr>
        <w:t>The e-tolls controversy in Gauteng has caused widespread backlash from society at large and the political opposition. This strong reaction to this method of road taxation rests on the perception that insufficient public participation was undertaken by the Department of Transport and the South African National Roads Agency Limited (SANRAL). This is problematic as South Africa is regarded as having one of the most comprehensive constitutions globally that was built on the core principal of public participatio</w:t>
      </w:r>
      <w:r w:rsidR="00A07CDA">
        <w:rPr>
          <w:rFonts w:ascii="Arial" w:hAnsi="Arial" w:cs="Arial"/>
        </w:rPr>
        <w:t>n. The e-tolls ha</w:t>
      </w:r>
      <w:r w:rsidR="00A07CDA">
        <w:rPr>
          <w:rFonts w:ascii="Arial" w:hAnsi="Arial" w:cs="Arial" w:hint="eastAsia"/>
        </w:rPr>
        <w:t>ve</w:t>
      </w:r>
      <w:r w:rsidRPr="000B7F46">
        <w:rPr>
          <w:rFonts w:ascii="Arial" w:hAnsi="Arial" w:cs="Arial"/>
        </w:rPr>
        <w:t xml:space="preserve"> received negative attention as some feel that it is a violation of the tenets of our democracy. The reason for this sentiment is that the policy was implemented without properly informing the Gauteng province and going through adequate public consultation. The impact that e-tolls would have on the daily lives of commuters was not thought out properly and the authorities underestimated the strength of opposition to the policy. </w:t>
      </w:r>
    </w:p>
    <w:p w:rsidR="000B7F46" w:rsidRPr="000B7F46" w:rsidRDefault="000B7F46" w:rsidP="008F2836">
      <w:pPr>
        <w:spacing w:line="360" w:lineRule="auto"/>
        <w:jc w:val="both"/>
        <w:rPr>
          <w:rFonts w:ascii="Arial" w:hAnsi="Arial" w:cs="Arial"/>
        </w:rPr>
      </w:pPr>
    </w:p>
    <w:p w:rsidR="000B7F46" w:rsidRPr="000B7F46" w:rsidRDefault="00191CA2" w:rsidP="008F2836">
      <w:pPr>
        <w:spacing w:line="360" w:lineRule="auto"/>
        <w:jc w:val="both"/>
        <w:rPr>
          <w:rFonts w:ascii="Arial" w:hAnsi="Arial" w:cs="Arial"/>
        </w:rPr>
      </w:pPr>
      <w:r>
        <w:rPr>
          <w:rFonts w:ascii="Arial" w:hAnsi="Arial" w:cs="Arial"/>
        </w:rPr>
        <w:t xml:space="preserve">This situation </w:t>
      </w:r>
      <w:r>
        <w:rPr>
          <w:rFonts w:ascii="Arial" w:hAnsi="Arial" w:cs="Arial" w:hint="eastAsia"/>
        </w:rPr>
        <w:t>would benefit from</w:t>
      </w:r>
      <w:r w:rsidR="000B7F46" w:rsidRPr="000B7F46">
        <w:rPr>
          <w:rFonts w:ascii="Arial" w:hAnsi="Arial" w:cs="Arial"/>
        </w:rPr>
        <w:t xml:space="preserve"> an analysis of what public participation entails and how it is was envisioned to operate as set out in the Freedom Charter and the Constitution. Using this template we can assess the erosion or entrenchment of public participation in our current dispensation. The e-tolls controversy is a case with which we may observe how public participation as envisioned by the state and the people differ or coincide. An important question worth asking is if our practice of public participation sufficiently allows </w:t>
      </w:r>
      <w:r w:rsidR="000B7F46" w:rsidRPr="000B7F46">
        <w:rPr>
          <w:rFonts w:ascii="Arial" w:hAnsi="Arial" w:cs="Arial"/>
        </w:rPr>
        <w:lastRenderedPageBreak/>
        <w:t xml:space="preserve">for correct checks and balances to occur in our participatory democracy. </w:t>
      </w:r>
    </w:p>
    <w:p w:rsidR="000B7F46" w:rsidRPr="000B7F46" w:rsidRDefault="000B7F46" w:rsidP="008F2836">
      <w:pPr>
        <w:spacing w:line="360" w:lineRule="auto"/>
        <w:jc w:val="both"/>
        <w:rPr>
          <w:rFonts w:ascii="Arial" w:hAnsi="Arial" w:cs="Arial"/>
        </w:rPr>
      </w:pPr>
    </w:p>
    <w:p w:rsidR="000B7F46" w:rsidRPr="000B7F46" w:rsidRDefault="000B7F46" w:rsidP="008F2836">
      <w:pPr>
        <w:spacing w:line="360" w:lineRule="auto"/>
        <w:jc w:val="both"/>
        <w:rPr>
          <w:rFonts w:ascii="Arial" w:hAnsi="Arial" w:cs="Arial"/>
        </w:rPr>
      </w:pPr>
      <w:r w:rsidRPr="000B7F46">
        <w:rPr>
          <w:rFonts w:ascii="Arial" w:hAnsi="Arial" w:cs="Arial"/>
        </w:rPr>
        <w:t>By using the ideal type of a participatory democracy that makes use of public participation mechanisms we can compare this to how it was applied in the case of the implementation of e-tolls. Using interviews with key stakeholders and official reports on the e-tolls we can gain an understanding of how public participation was applied. The thesis will seek to define public participation in the South Africa</w:t>
      </w:r>
      <w:r w:rsidR="008330C3">
        <w:rPr>
          <w:rFonts w:ascii="Arial" w:hAnsi="Arial" w:cs="Arial" w:hint="eastAsia"/>
        </w:rPr>
        <w:t>n</w:t>
      </w:r>
      <w:r w:rsidRPr="000B7F46">
        <w:rPr>
          <w:rFonts w:ascii="Arial" w:hAnsi="Arial" w:cs="Arial"/>
        </w:rPr>
        <w:t xml:space="preserve"> context and use the perceptions of key opposition groups to examine the perceived deviation away from the Freedom Charter and Constitution. Gauteng Premier, David </w:t>
      </w:r>
      <w:proofErr w:type="spellStart"/>
      <w:r w:rsidRPr="000B7F46">
        <w:rPr>
          <w:rFonts w:ascii="Arial" w:hAnsi="Arial" w:cs="Arial"/>
        </w:rPr>
        <w:t>Makhura’s</w:t>
      </w:r>
      <w:proofErr w:type="spellEnd"/>
      <w:r w:rsidRPr="000B7F46">
        <w:rPr>
          <w:rFonts w:ascii="Arial" w:hAnsi="Arial" w:cs="Arial"/>
        </w:rPr>
        <w:t xml:space="preserve"> e-tolls report will be taken as the official stance of government on how public participation was utilised in the process of implementation. The coming chapters will document the views of both and attempt to assess the extent that public participation is being eroded or entrenched in the case of the e-tolls. This can then be extrapolated to give a broad commentary on the general state of public participation in South Africa and how public participation can be further improved to avoid cases of such intense conflict. </w:t>
      </w:r>
    </w:p>
    <w:p w:rsidR="001B3556" w:rsidRPr="000B7F46" w:rsidRDefault="001B3556" w:rsidP="008F2836">
      <w:pPr>
        <w:spacing w:line="360" w:lineRule="auto"/>
        <w:jc w:val="both"/>
        <w:rPr>
          <w:rFonts w:ascii="Arial" w:eastAsia="新細明體" w:hAnsi="Arial" w:cs="Arial"/>
        </w:rPr>
      </w:pPr>
    </w:p>
    <w:p w:rsidR="001B3556" w:rsidRPr="00BC6B92" w:rsidRDefault="00A63206" w:rsidP="008F2836">
      <w:pPr>
        <w:spacing w:line="360" w:lineRule="auto"/>
        <w:jc w:val="both"/>
        <w:rPr>
          <w:rFonts w:ascii="Arial" w:eastAsia="新細明體" w:hAnsi="Arial" w:cs="Arial"/>
        </w:rPr>
      </w:pPr>
      <w:r>
        <w:rPr>
          <w:rFonts w:ascii="Arial" w:eastAsia="新細明體" w:hAnsi="Arial" w:cs="Arial" w:hint="eastAsia"/>
        </w:rPr>
        <w:t xml:space="preserve">The fundamental </w:t>
      </w:r>
      <w:r>
        <w:rPr>
          <w:rFonts w:ascii="Arial" w:eastAsia="新細明體" w:hAnsi="Arial" w:cs="Arial"/>
        </w:rPr>
        <w:t>tenets of a participatory democracy need</w:t>
      </w:r>
      <w:r>
        <w:rPr>
          <w:rFonts w:ascii="Arial" w:eastAsia="新細明體" w:hAnsi="Arial" w:cs="Arial" w:hint="eastAsia"/>
        </w:rPr>
        <w:t xml:space="preserve"> to be further reinforced in South A</w:t>
      </w:r>
      <w:r w:rsidR="00191CA2">
        <w:rPr>
          <w:rFonts w:ascii="Arial" w:eastAsia="新細明體" w:hAnsi="Arial" w:cs="Arial" w:hint="eastAsia"/>
        </w:rPr>
        <w:t>frica in order to ensure that the best outcomes for society are achieved. The outcomes would be those that are reached by consensus and consultation rather than the state strong handing policies into position that do not reflect the interests of their constituents. The e-tolls would appear to some as a violation of public participation as it was not implemented with the full knowledge of the people of Gauteng and was not adequately discussed.</w:t>
      </w:r>
    </w:p>
    <w:p w:rsidR="00BB008D" w:rsidRDefault="00A82353" w:rsidP="008F2836">
      <w:pPr>
        <w:spacing w:line="360" w:lineRule="auto"/>
        <w:jc w:val="both"/>
        <w:rPr>
          <w:rFonts w:ascii="Arial" w:eastAsia="新細明體" w:hAnsi="Arial" w:cs="Arial"/>
          <w:b/>
        </w:rPr>
      </w:pPr>
      <w:r>
        <w:rPr>
          <w:rFonts w:ascii="Arial" w:eastAsia="新細明體" w:hAnsi="Arial" w:cs="Arial" w:hint="eastAsia"/>
          <w:b/>
        </w:rPr>
        <w:lastRenderedPageBreak/>
        <w:t>1.2</w:t>
      </w:r>
      <w:r w:rsidR="004068F8">
        <w:rPr>
          <w:rFonts w:ascii="Arial" w:eastAsia="新細明體" w:hAnsi="Arial" w:cs="Arial" w:hint="eastAsia"/>
          <w:b/>
        </w:rPr>
        <w:t xml:space="preserve"> </w:t>
      </w:r>
      <w:r w:rsidR="00BB008D" w:rsidRPr="00BB008D">
        <w:rPr>
          <w:rFonts w:ascii="Arial" w:eastAsia="新細明體" w:hAnsi="Arial" w:cs="Arial" w:hint="eastAsia"/>
          <w:b/>
        </w:rPr>
        <w:t>RESEARCH QUESTION</w:t>
      </w:r>
    </w:p>
    <w:p w:rsidR="004068F8" w:rsidRPr="00BB008D" w:rsidRDefault="004068F8" w:rsidP="008F2836">
      <w:pPr>
        <w:spacing w:line="360" w:lineRule="auto"/>
        <w:jc w:val="both"/>
        <w:rPr>
          <w:rFonts w:ascii="Arial" w:eastAsia="新細明體" w:hAnsi="Arial" w:cs="Arial"/>
          <w:b/>
        </w:rPr>
      </w:pPr>
    </w:p>
    <w:p w:rsidR="004E2FF2" w:rsidRDefault="004E2FF2" w:rsidP="008F2836">
      <w:pPr>
        <w:spacing w:line="360" w:lineRule="auto"/>
        <w:jc w:val="both"/>
        <w:rPr>
          <w:rFonts w:ascii="Arial" w:eastAsia="新細明體" w:hAnsi="Arial" w:cs="Arial"/>
        </w:rPr>
      </w:pPr>
      <w:r>
        <w:rPr>
          <w:rFonts w:ascii="Arial" w:eastAsia="新細明體" w:hAnsi="Arial" w:cs="Arial" w:hint="eastAsia"/>
        </w:rPr>
        <w:t xml:space="preserve">The </w:t>
      </w:r>
      <w:r w:rsidR="00D963E0">
        <w:rPr>
          <w:rFonts w:ascii="Arial" w:eastAsia="新細明體" w:hAnsi="Arial" w:cs="Arial"/>
        </w:rPr>
        <w:t xml:space="preserve">events around the </w:t>
      </w:r>
      <w:r w:rsidR="00D963E0">
        <w:rPr>
          <w:rFonts w:ascii="Arial" w:eastAsia="新細明體" w:hAnsi="Arial" w:cs="Arial" w:hint="eastAsia"/>
        </w:rPr>
        <w:t>e</w:t>
      </w:r>
      <w:r>
        <w:rPr>
          <w:rFonts w:ascii="Arial" w:eastAsia="新細明體" w:hAnsi="Arial" w:cs="Arial"/>
        </w:rPr>
        <w:t>-tolls offer</w:t>
      </w:r>
      <w:r>
        <w:rPr>
          <w:rFonts w:ascii="Arial" w:eastAsia="新細明體" w:hAnsi="Arial" w:cs="Arial" w:hint="eastAsia"/>
        </w:rPr>
        <w:t xml:space="preserve"> an opportunity to take a look at the </w:t>
      </w:r>
      <w:r w:rsidR="00972D8D">
        <w:rPr>
          <w:rFonts w:ascii="Arial" w:eastAsia="新細明體" w:hAnsi="Arial" w:cs="Arial" w:hint="eastAsia"/>
        </w:rPr>
        <w:t>extent that public participation mechanisms are being adopted in South Africa</w:t>
      </w:r>
      <w:r>
        <w:rPr>
          <w:rFonts w:ascii="Arial" w:eastAsia="新細明體" w:hAnsi="Arial" w:cs="Arial" w:hint="eastAsia"/>
        </w:rPr>
        <w:t xml:space="preserve">. The interaction between society and government </w:t>
      </w:r>
      <w:r w:rsidR="00D963E0">
        <w:rPr>
          <w:rFonts w:ascii="Arial" w:eastAsia="新細明體" w:hAnsi="Arial" w:cs="Arial" w:hint="eastAsia"/>
        </w:rPr>
        <w:t xml:space="preserve">on the issue reflects the extent that South Africa still embraces its participatory democracy principles. In some cases we may find that public participation and democracy has been reduced in order to pass policies seen as necessary to society as dispensed by a benevolent state. However, this is problematic due to a dangerous pattern of assuming that the state supersedes the constituency it represents and results in it behaving as an actor acting on its own interests. The extent that the public participation mechanisms were suspended in the implementation of e-tolls is important to ascertain as it offers a snapshot of how the state interacted with society and the economy on a serious issue which required </w:t>
      </w:r>
      <w:r w:rsidR="00D963E0">
        <w:rPr>
          <w:rFonts w:ascii="Arial" w:eastAsia="新細明體" w:hAnsi="Arial" w:cs="Arial"/>
        </w:rPr>
        <w:t>rigorous</w:t>
      </w:r>
      <w:r w:rsidR="00D963E0">
        <w:rPr>
          <w:rFonts w:ascii="Arial" w:eastAsia="新細明體" w:hAnsi="Arial" w:cs="Arial" w:hint="eastAsia"/>
        </w:rPr>
        <w:t xml:space="preserve"> consultation.</w:t>
      </w:r>
    </w:p>
    <w:p w:rsidR="004E2FF2" w:rsidRDefault="004E2FF2" w:rsidP="008F2836">
      <w:pPr>
        <w:spacing w:line="360" w:lineRule="auto"/>
        <w:jc w:val="both"/>
        <w:rPr>
          <w:rFonts w:ascii="Arial" w:eastAsia="新細明體" w:hAnsi="Arial" w:cs="Arial"/>
        </w:rPr>
      </w:pPr>
    </w:p>
    <w:p w:rsidR="00BB008D" w:rsidRPr="00BB008D" w:rsidRDefault="00BB008D" w:rsidP="008F2836">
      <w:pPr>
        <w:spacing w:line="360" w:lineRule="auto"/>
        <w:jc w:val="both"/>
        <w:rPr>
          <w:rFonts w:ascii="Arial" w:eastAsia="新細明體" w:hAnsi="Arial" w:cs="Arial"/>
        </w:rPr>
      </w:pPr>
      <w:r w:rsidRPr="00BB008D">
        <w:rPr>
          <w:rFonts w:ascii="Arial" w:eastAsia="新細明體" w:hAnsi="Arial" w:cs="Arial" w:hint="eastAsia"/>
        </w:rPr>
        <w:t>The question I am interested in is:</w:t>
      </w:r>
    </w:p>
    <w:p w:rsidR="00BB008D" w:rsidRPr="00BB008D" w:rsidRDefault="00BB008D" w:rsidP="008F2836">
      <w:pPr>
        <w:spacing w:line="360" w:lineRule="auto"/>
        <w:jc w:val="both"/>
        <w:rPr>
          <w:rFonts w:ascii="Arial" w:eastAsia="新細明體" w:hAnsi="Arial" w:cs="Arial"/>
        </w:rPr>
      </w:pPr>
    </w:p>
    <w:p w:rsidR="00BB008D" w:rsidRPr="00BB008D" w:rsidRDefault="00BB008D" w:rsidP="008F2836">
      <w:pPr>
        <w:spacing w:line="360" w:lineRule="auto"/>
        <w:jc w:val="both"/>
        <w:rPr>
          <w:rFonts w:ascii="Arial" w:eastAsia="新細明體" w:hAnsi="Arial" w:cs="Arial"/>
          <w:i/>
          <w:u w:val="single"/>
        </w:rPr>
      </w:pPr>
      <w:r w:rsidRPr="00BB008D">
        <w:rPr>
          <w:rFonts w:ascii="Arial" w:eastAsia="新細明體" w:hAnsi="Arial" w:cs="Arial"/>
          <w:i/>
          <w:u w:val="single"/>
        </w:rPr>
        <w:t>“</w:t>
      </w:r>
      <w:r w:rsidR="002D17E9">
        <w:rPr>
          <w:rFonts w:ascii="Arial" w:eastAsia="新細明體" w:hAnsi="Arial" w:cs="Arial" w:hint="eastAsia"/>
          <w:i/>
          <w:u w:val="single"/>
        </w:rPr>
        <w:t xml:space="preserve">To what extent </w:t>
      </w:r>
      <w:r w:rsidR="00D963E0">
        <w:rPr>
          <w:rFonts w:ascii="Arial" w:eastAsia="新細明體" w:hAnsi="Arial" w:cs="Arial" w:hint="eastAsia"/>
          <w:i/>
          <w:u w:val="single"/>
        </w:rPr>
        <w:t>does the e</w:t>
      </w:r>
      <w:r w:rsidR="00FB3779">
        <w:rPr>
          <w:rFonts w:ascii="Arial" w:eastAsia="新細明體" w:hAnsi="Arial" w:cs="Arial" w:hint="eastAsia"/>
          <w:i/>
          <w:u w:val="single"/>
        </w:rPr>
        <w:t xml:space="preserve">-tolls issue represent </w:t>
      </w:r>
      <w:r w:rsidR="002C6B9D">
        <w:rPr>
          <w:rFonts w:ascii="Arial" w:eastAsia="新細明體" w:hAnsi="Arial" w:cs="Arial" w:hint="eastAsia"/>
          <w:i/>
          <w:u w:val="single"/>
        </w:rPr>
        <w:t xml:space="preserve">the erosion or entrenchment of </w:t>
      </w:r>
      <w:r w:rsidR="00FB3779">
        <w:rPr>
          <w:rFonts w:ascii="Arial" w:eastAsia="新細明體" w:hAnsi="Arial" w:cs="Arial" w:hint="eastAsia"/>
          <w:i/>
          <w:u w:val="single"/>
        </w:rPr>
        <w:t>South Africa</w:t>
      </w:r>
      <w:r w:rsidR="00FB3779">
        <w:rPr>
          <w:rFonts w:ascii="Arial" w:eastAsia="新細明體" w:hAnsi="Arial" w:cs="Arial"/>
          <w:i/>
          <w:u w:val="single"/>
        </w:rPr>
        <w:t>’</w:t>
      </w:r>
      <w:r w:rsidR="00FB3779">
        <w:rPr>
          <w:rFonts w:ascii="Arial" w:eastAsia="新細明體" w:hAnsi="Arial" w:cs="Arial" w:hint="eastAsia"/>
          <w:i/>
          <w:u w:val="single"/>
        </w:rPr>
        <w:t xml:space="preserve">s </w:t>
      </w:r>
      <w:r w:rsidR="00B34F5F">
        <w:rPr>
          <w:rFonts w:ascii="Arial" w:eastAsia="新細明體" w:hAnsi="Arial" w:cs="Arial"/>
          <w:i/>
          <w:u w:val="single"/>
        </w:rPr>
        <w:t>participatory</w:t>
      </w:r>
      <w:r w:rsidR="00B34F5F">
        <w:rPr>
          <w:rFonts w:ascii="Arial" w:eastAsia="新細明體" w:hAnsi="Arial" w:cs="Arial" w:hint="eastAsia"/>
          <w:i/>
          <w:u w:val="single"/>
        </w:rPr>
        <w:t xml:space="preserve"> </w:t>
      </w:r>
      <w:r w:rsidR="00FB3779">
        <w:rPr>
          <w:rFonts w:ascii="Arial" w:eastAsia="新細明體" w:hAnsi="Arial" w:cs="Arial" w:hint="eastAsia"/>
          <w:i/>
          <w:u w:val="single"/>
        </w:rPr>
        <w:t>democracy</w:t>
      </w:r>
      <w:r w:rsidR="00D963E0">
        <w:rPr>
          <w:rFonts w:ascii="Arial" w:eastAsia="新細明體" w:hAnsi="Arial" w:cs="Arial" w:hint="eastAsia"/>
          <w:i/>
          <w:u w:val="single"/>
        </w:rPr>
        <w:t xml:space="preserve"> and the mechanisms of public participation</w:t>
      </w:r>
      <w:r w:rsidR="0060395D">
        <w:rPr>
          <w:rFonts w:ascii="Arial" w:eastAsia="新細明體" w:hAnsi="Arial" w:cs="Arial" w:hint="eastAsia"/>
          <w:i/>
          <w:u w:val="single"/>
        </w:rPr>
        <w:t>?</w:t>
      </w:r>
      <w:r w:rsidRPr="00BB008D">
        <w:rPr>
          <w:rFonts w:ascii="Arial" w:eastAsia="新細明體" w:hAnsi="Arial" w:cs="Arial"/>
          <w:i/>
          <w:u w:val="single"/>
        </w:rPr>
        <w:t>”</w:t>
      </w:r>
    </w:p>
    <w:p w:rsidR="00BB008D" w:rsidRPr="00D963E0" w:rsidRDefault="00BB008D" w:rsidP="008F2836">
      <w:pPr>
        <w:spacing w:line="360" w:lineRule="auto"/>
        <w:jc w:val="both"/>
        <w:rPr>
          <w:rFonts w:ascii="Arial" w:eastAsia="新細明體" w:hAnsi="Arial" w:cs="Arial"/>
          <w:i/>
          <w:u w:val="single"/>
        </w:rPr>
      </w:pPr>
    </w:p>
    <w:p w:rsidR="00BB008D" w:rsidRPr="00BB008D" w:rsidRDefault="00BB008D" w:rsidP="008F2836">
      <w:pPr>
        <w:spacing w:line="360" w:lineRule="auto"/>
        <w:jc w:val="both"/>
        <w:rPr>
          <w:rFonts w:ascii="Arial" w:eastAsia="新細明體" w:hAnsi="Arial" w:cs="Arial"/>
          <w:i/>
          <w:u w:val="single"/>
        </w:rPr>
      </w:pPr>
    </w:p>
    <w:p w:rsidR="00BB008D" w:rsidRPr="00BB008D" w:rsidRDefault="00BB008D" w:rsidP="008F2836">
      <w:pPr>
        <w:spacing w:line="360" w:lineRule="auto"/>
        <w:jc w:val="both"/>
        <w:rPr>
          <w:rFonts w:ascii="Arial" w:eastAsia="新細明體" w:hAnsi="Arial" w:cs="Arial"/>
          <w:i/>
          <w:u w:val="single"/>
        </w:rPr>
      </w:pPr>
    </w:p>
    <w:p w:rsidR="00BB008D" w:rsidRPr="00BB008D" w:rsidRDefault="00BB008D" w:rsidP="008F2836">
      <w:pPr>
        <w:spacing w:line="360" w:lineRule="auto"/>
        <w:jc w:val="both"/>
        <w:rPr>
          <w:rFonts w:ascii="Arial" w:eastAsia="新細明體" w:hAnsi="Arial" w:cs="Arial"/>
          <w:i/>
          <w:u w:val="single"/>
        </w:rPr>
      </w:pPr>
    </w:p>
    <w:p w:rsidR="00A82353" w:rsidRDefault="00A82353" w:rsidP="008F2836">
      <w:pPr>
        <w:spacing w:line="360" w:lineRule="auto"/>
        <w:jc w:val="both"/>
        <w:rPr>
          <w:rFonts w:ascii="Arial" w:eastAsia="新細明體" w:hAnsi="Arial" w:cs="Arial"/>
          <w:b/>
        </w:rPr>
      </w:pPr>
      <w:r>
        <w:rPr>
          <w:rFonts w:ascii="Arial" w:eastAsia="新細明體" w:hAnsi="Arial" w:cs="Arial" w:hint="eastAsia"/>
          <w:b/>
        </w:rPr>
        <w:lastRenderedPageBreak/>
        <w:t>Chapter 2: Literature Review</w:t>
      </w:r>
    </w:p>
    <w:p w:rsidR="00A82353" w:rsidRDefault="00A82353" w:rsidP="008F2836">
      <w:pPr>
        <w:spacing w:line="360" w:lineRule="auto"/>
        <w:jc w:val="both"/>
        <w:rPr>
          <w:rFonts w:ascii="Arial" w:eastAsia="新細明體" w:hAnsi="Arial" w:cs="Arial"/>
          <w:b/>
        </w:rPr>
      </w:pPr>
    </w:p>
    <w:p w:rsidR="00F177B7" w:rsidRDefault="00F177B7" w:rsidP="008F2836">
      <w:pPr>
        <w:spacing w:line="360" w:lineRule="auto"/>
        <w:jc w:val="both"/>
        <w:rPr>
          <w:rFonts w:ascii="Arial" w:eastAsia="新細明體" w:hAnsi="Arial" w:cs="Arial"/>
          <w:b/>
        </w:rPr>
      </w:pPr>
      <w:r>
        <w:rPr>
          <w:rFonts w:ascii="Arial" w:eastAsia="新細明體" w:hAnsi="Arial" w:cs="Arial" w:hint="eastAsia"/>
          <w:b/>
        </w:rPr>
        <w:t>2</w:t>
      </w:r>
      <w:r w:rsidR="003C7681">
        <w:rPr>
          <w:rFonts w:ascii="Arial" w:eastAsia="新細明體" w:hAnsi="Arial" w:cs="Arial" w:hint="eastAsia"/>
          <w:b/>
        </w:rPr>
        <w:t xml:space="preserve">.1 BASIC OVERVIEW OF </w:t>
      </w:r>
      <w:r>
        <w:rPr>
          <w:rFonts w:ascii="Arial" w:eastAsia="新細明體" w:hAnsi="Arial" w:cs="Arial" w:hint="eastAsia"/>
          <w:b/>
        </w:rPr>
        <w:t>CONCEPTS</w:t>
      </w:r>
    </w:p>
    <w:p w:rsidR="00FD0BD2" w:rsidRPr="00FD0BD2" w:rsidRDefault="00FD0BD2" w:rsidP="008F2836">
      <w:pPr>
        <w:spacing w:line="360" w:lineRule="auto"/>
        <w:jc w:val="both"/>
        <w:rPr>
          <w:rFonts w:ascii="Arial" w:eastAsia="新細明體" w:hAnsi="Arial" w:cs="Arial"/>
          <w:b/>
        </w:rPr>
      </w:pPr>
      <w:r w:rsidRPr="00FD0BD2">
        <w:rPr>
          <w:rFonts w:ascii="Arial" w:eastAsia="新細明體" w:hAnsi="Arial" w:cs="Arial" w:hint="eastAsia"/>
          <w:b/>
        </w:rPr>
        <w:t>Introduction</w:t>
      </w:r>
    </w:p>
    <w:p w:rsidR="00562767" w:rsidRDefault="00562767" w:rsidP="008F2836">
      <w:pPr>
        <w:spacing w:line="360" w:lineRule="auto"/>
        <w:jc w:val="both"/>
        <w:rPr>
          <w:rFonts w:ascii="Arial" w:eastAsia="新細明體" w:hAnsi="Arial" w:cs="Arial"/>
        </w:rPr>
      </w:pPr>
      <w:r>
        <w:rPr>
          <w:rFonts w:ascii="Arial" w:eastAsia="新細明體" w:hAnsi="Arial" w:cs="Arial" w:hint="eastAsia"/>
        </w:rPr>
        <w:t xml:space="preserve">The literature review seeks to inform the reader of the current and historical importance of public participation as outlined in the core documents that form our participatory democracy and society. The danger of diluting public participation in South Africa is substantial as </w:t>
      </w:r>
      <w:r w:rsidR="00267722">
        <w:rPr>
          <w:rFonts w:ascii="Arial" w:eastAsia="新細明體" w:hAnsi="Arial" w:cs="Arial" w:hint="eastAsia"/>
        </w:rPr>
        <w:t>citizens in the post-A</w:t>
      </w:r>
      <w:r w:rsidR="00267722">
        <w:rPr>
          <w:rFonts w:ascii="Arial" w:eastAsia="新細明體" w:hAnsi="Arial" w:cs="Arial"/>
        </w:rPr>
        <w:t>p</w:t>
      </w:r>
      <w:r w:rsidR="00267722">
        <w:rPr>
          <w:rFonts w:ascii="Arial" w:eastAsia="新細明體" w:hAnsi="Arial" w:cs="Arial" w:hint="eastAsia"/>
        </w:rPr>
        <w:t xml:space="preserve">artheid era still believe strongly in it due to its disregard under Apartheid rule. It appears that the implementation of the e-tolls stumbled into this danger zone as it is perceived as violating the hard won freedoms of our young democracy. Public participation mechanisms, if implemented as outlined in our founding documents, have the power to understand the problems facing society and come to a practical solution that has legitimacy. </w:t>
      </w:r>
    </w:p>
    <w:p w:rsidR="005D20C0" w:rsidRDefault="005D20C0" w:rsidP="008F2836">
      <w:pPr>
        <w:spacing w:line="360" w:lineRule="auto"/>
        <w:jc w:val="both"/>
        <w:rPr>
          <w:rFonts w:ascii="Arial" w:eastAsia="新細明體" w:hAnsi="Arial" w:cs="Arial"/>
        </w:rPr>
      </w:pPr>
    </w:p>
    <w:p w:rsidR="005D20C0" w:rsidRDefault="005D20C0" w:rsidP="008F2836">
      <w:pPr>
        <w:spacing w:line="360" w:lineRule="auto"/>
        <w:jc w:val="both"/>
        <w:rPr>
          <w:rFonts w:ascii="Arial" w:eastAsia="新細明體" w:hAnsi="Arial" w:cs="Arial"/>
        </w:rPr>
      </w:pPr>
      <w:r>
        <w:rPr>
          <w:rFonts w:ascii="Arial" w:eastAsia="新細明體" w:hAnsi="Arial" w:cs="Arial" w:hint="eastAsia"/>
        </w:rPr>
        <w:t xml:space="preserve">Policy </w:t>
      </w:r>
      <w:r>
        <w:rPr>
          <w:rFonts w:ascii="Arial" w:eastAsia="新細明體" w:hAnsi="Arial" w:cs="Arial"/>
        </w:rPr>
        <w:t>making</w:t>
      </w:r>
      <w:r>
        <w:rPr>
          <w:rFonts w:ascii="Arial" w:eastAsia="新細明體" w:hAnsi="Arial" w:cs="Arial" w:hint="eastAsia"/>
        </w:rPr>
        <w:t xml:space="preserve"> doesn</w:t>
      </w:r>
      <w:r>
        <w:rPr>
          <w:rFonts w:ascii="Arial" w:eastAsia="新細明體" w:hAnsi="Arial" w:cs="Arial"/>
        </w:rPr>
        <w:t>’</w:t>
      </w:r>
      <w:r>
        <w:rPr>
          <w:rFonts w:ascii="Arial" w:eastAsia="新細明體" w:hAnsi="Arial" w:cs="Arial" w:hint="eastAsia"/>
        </w:rPr>
        <w:t xml:space="preserve">t exist in a vacuum and is subject to political interference based on </w:t>
      </w:r>
      <w:r>
        <w:rPr>
          <w:rFonts w:ascii="Arial" w:eastAsia="新細明體" w:hAnsi="Arial" w:cs="Arial"/>
        </w:rPr>
        <w:t>ideological</w:t>
      </w:r>
      <w:r>
        <w:rPr>
          <w:rFonts w:ascii="Arial" w:eastAsia="新細明體" w:hAnsi="Arial" w:cs="Arial" w:hint="eastAsia"/>
        </w:rPr>
        <w:t xml:space="preserve"> preferences of policy makers and the leadership of the country. The process from conception to implementation needs </w:t>
      </w:r>
      <w:r w:rsidR="00FD0BD2">
        <w:rPr>
          <w:rFonts w:ascii="Arial" w:eastAsia="新細明體" w:hAnsi="Arial" w:cs="Arial" w:hint="eastAsia"/>
        </w:rPr>
        <w:t>to be understood</w:t>
      </w:r>
      <w:r>
        <w:rPr>
          <w:rFonts w:ascii="Arial" w:eastAsia="新細明體" w:hAnsi="Arial" w:cs="Arial" w:hint="eastAsia"/>
        </w:rPr>
        <w:t xml:space="preserve"> to identify how public partici</w:t>
      </w:r>
      <w:r w:rsidR="00046AB1">
        <w:rPr>
          <w:rFonts w:ascii="Arial" w:eastAsia="新細明體" w:hAnsi="Arial" w:cs="Arial" w:hint="eastAsia"/>
        </w:rPr>
        <w:t>pation can add legitimacy to the process</w:t>
      </w:r>
      <w:r>
        <w:rPr>
          <w:rFonts w:ascii="Arial" w:eastAsia="新細明體" w:hAnsi="Arial" w:cs="Arial" w:hint="eastAsia"/>
        </w:rPr>
        <w:t xml:space="preserve">. This is to avoid policies that would cause more damage than good as the e-tolls has come to be. The costs associated with the </w:t>
      </w:r>
      <w:r>
        <w:rPr>
          <w:rFonts w:ascii="Arial" w:eastAsia="新細明體" w:hAnsi="Arial" w:cs="Arial"/>
        </w:rPr>
        <w:t>impl</w:t>
      </w:r>
      <w:r>
        <w:rPr>
          <w:rFonts w:ascii="Arial" w:eastAsia="新細明體" w:hAnsi="Arial" w:cs="Arial" w:hint="eastAsia"/>
        </w:rPr>
        <w:t>ementation and the building of the e-toll gantries</w:t>
      </w:r>
      <w:r w:rsidR="00046AB1">
        <w:rPr>
          <w:rFonts w:ascii="Arial" w:eastAsia="新細明體" w:hAnsi="Arial" w:cs="Arial" w:hint="eastAsia"/>
        </w:rPr>
        <w:t xml:space="preserve"> has resulted in</w:t>
      </w:r>
      <w:r>
        <w:rPr>
          <w:rFonts w:ascii="Arial" w:eastAsia="新細明體" w:hAnsi="Arial" w:cs="Arial" w:hint="eastAsia"/>
        </w:rPr>
        <w:t xml:space="preserve"> debt and a public unwilling</w:t>
      </w:r>
      <w:r w:rsidR="00046AB1">
        <w:rPr>
          <w:rFonts w:ascii="Arial" w:eastAsia="新細明體" w:hAnsi="Arial" w:cs="Arial" w:hint="eastAsia"/>
        </w:rPr>
        <w:t>ness to service that debt</w:t>
      </w:r>
      <w:r>
        <w:rPr>
          <w:rFonts w:ascii="Arial" w:eastAsia="新細明體" w:hAnsi="Arial" w:cs="Arial" w:hint="eastAsia"/>
        </w:rPr>
        <w:t>. This state of affairs has caused distrust in the state and its consultation mechanisms. Further replication of this will result in a divisive structure of state and society which</w:t>
      </w:r>
      <w:r w:rsidR="00345332">
        <w:rPr>
          <w:rFonts w:ascii="Arial" w:eastAsia="新細明體" w:hAnsi="Arial" w:cs="Arial" w:hint="eastAsia"/>
        </w:rPr>
        <w:t xml:space="preserve"> is unsustainable. A return to </w:t>
      </w:r>
      <w:r w:rsidR="00345332">
        <w:rPr>
          <w:rFonts w:ascii="Arial" w:eastAsia="新細明體" w:hAnsi="Arial" w:cs="Arial" w:hint="eastAsia"/>
        </w:rPr>
        <w:lastRenderedPageBreak/>
        <w:t>the proper use of</w:t>
      </w:r>
      <w:r>
        <w:rPr>
          <w:rFonts w:ascii="Arial" w:eastAsia="新細明體" w:hAnsi="Arial" w:cs="Arial" w:hint="eastAsia"/>
        </w:rPr>
        <w:t xml:space="preserve"> public participation mechanisms to </w:t>
      </w:r>
      <w:r w:rsidR="00345332">
        <w:rPr>
          <w:rFonts w:ascii="Arial" w:eastAsia="新細明體" w:hAnsi="Arial" w:cs="Arial" w:hint="eastAsia"/>
        </w:rPr>
        <w:t xml:space="preserve">gain </w:t>
      </w:r>
      <w:r w:rsidR="00345332">
        <w:rPr>
          <w:rFonts w:ascii="Arial" w:eastAsia="新細明體" w:hAnsi="Arial" w:cs="Arial"/>
        </w:rPr>
        <w:t>legitimacy</w:t>
      </w:r>
      <w:r w:rsidR="00345332">
        <w:rPr>
          <w:rFonts w:ascii="Arial" w:eastAsia="新細明體" w:hAnsi="Arial" w:cs="Arial" w:hint="eastAsia"/>
        </w:rPr>
        <w:t xml:space="preserve"> once again is important. </w:t>
      </w:r>
    </w:p>
    <w:p w:rsidR="00046AB1" w:rsidRPr="00562767" w:rsidRDefault="00046AB1" w:rsidP="008F2836">
      <w:pPr>
        <w:spacing w:line="360" w:lineRule="auto"/>
        <w:jc w:val="both"/>
        <w:rPr>
          <w:rFonts w:ascii="Arial" w:eastAsia="新細明體" w:hAnsi="Arial" w:cs="Arial"/>
        </w:rPr>
      </w:pPr>
    </w:p>
    <w:p w:rsidR="009F2F99" w:rsidRPr="00F81AEC" w:rsidRDefault="00F177B7" w:rsidP="008F2836">
      <w:pPr>
        <w:spacing w:line="360" w:lineRule="auto"/>
        <w:jc w:val="both"/>
        <w:rPr>
          <w:rFonts w:ascii="Arial" w:eastAsia="新細明體" w:hAnsi="Arial" w:cs="Arial"/>
          <w:b/>
        </w:rPr>
      </w:pPr>
      <w:r>
        <w:rPr>
          <w:rFonts w:ascii="Arial" w:eastAsia="新細明體" w:hAnsi="Arial" w:cs="Arial" w:hint="eastAsia"/>
          <w:b/>
        </w:rPr>
        <w:t xml:space="preserve">2.1.1 </w:t>
      </w:r>
      <w:r w:rsidR="009F2F99" w:rsidRPr="00F81AEC">
        <w:rPr>
          <w:rFonts w:ascii="Arial" w:eastAsia="新細明體" w:hAnsi="Arial" w:cs="Arial" w:hint="eastAsia"/>
          <w:b/>
        </w:rPr>
        <w:t>The South African Constitution</w:t>
      </w:r>
    </w:p>
    <w:p w:rsidR="00690976" w:rsidRPr="00F81AEC" w:rsidRDefault="00664D99" w:rsidP="008F2836">
      <w:pPr>
        <w:spacing w:line="360" w:lineRule="auto"/>
        <w:jc w:val="both"/>
        <w:rPr>
          <w:rFonts w:ascii="Arial" w:eastAsia="新細明體" w:hAnsi="Arial" w:cs="Arial"/>
        </w:rPr>
      </w:pPr>
      <w:r w:rsidRPr="00F81AEC">
        <w:rPr>
          <w:rFonts w:ascii="Arial" w:eastAsia="新細明體" w:hAnsi="Arial" w:cs="Arial"/>
        </w:rPr>
        <w:t xml:space="preserve">Chapter Two of the South African constitution details the Bill of Rights for all people in South Africa. The interim Bill of Rights of 1994 was replaced by the current Bill of Rights that we </w:t>
      </w:r>
      <w:r w:rsidR="003824A0" w:rsidRPr="00F81AEC">
        <w:rPr>
          <w:rFonts w:ascii="Arial" w:eastAsia="新細明體" w:hAnsi="Arial" w:cs="Arial"/>
        </w:rPr>
        <w:t>possess</w:t>
      </w:r>
      <w:r w:rsidRPr="00F81AEC">
        <w:rPr>
          <w:rFonts w:ascii="Arial" w:eastAsia="新細明體" w:hAnsi="Arial" w:cs="Arial"/>
        </w:rPr>
        <w:t xml:space="preserve"> in 1997. </w:t>
      </w:r>
      <w:r w:rsidR="00690976" w:rsidRPr="00F81AEC">
        <w:rPr>
          <w:rFonts w:ascii="Arial" w:eastAsia="新細明體" w:hAnsi="Arial" w:cs="Arial"/>
        </w:rPr>
        <w:t>The constitution of South Africa is the supreme law of the country and covers a wide range of social, economic and political rights and functions of different aspects of society.  According to the South African Parliament</w:t>
      </w:r>
      <w:r w:rsidR="00165887">
        <w:rPr>
          <w:rFonts w:ascii="Arial" w:eastAsia="新細明體" w:hAnsi="Arial" w:cs="Arial"/>
        </w:rPr>
        <w:t>’</w:t>
      </w:r>
      <w:r w:rsidR="00690976" w:rsidRPr="00F81AEC">
        <w:rPr>
          <w:rFonts w:ascii="Arial" w:eastAsia="新細明體" w:hAnsi="Arial" w:cs="Arial"/>
        </w:rPr>
        <w:t>s website</w:t>
      </w:r>
      <w:r w:rsidR="00165887">
        <w:rPr>
          <w:rFonts w:ascii="Arial" w:eastAsia="新細明體" w:hAnsi="Arial" w:cs="Arial" w:hint="eastAsia"/>
        </w:rPr>
        <w:t xml:space="preserve"> (retrieved 2014/12/28)</w:t>
      </w:r>
      <w:r w:rsidR="00690976" w:rsidRPr="00F81AEC">
        <w:rPr>
          <w:rFonts w:ascii="Arial" w:eastAsia="新細明體" w:hAnsi="Arial" w:cs="Arial"/>
        </w:rPr>
        <w:t xml:space="preserve">, </w:t>
      </w:r>
      <w:r w:rsidR="00B02CB1" w:rsidRPr="00F81AEC">
        <w:rPr>
          <w:rFonts w:ascii="Arial" w:eastAsia="新細明體" w:hAnsi="Arial" w:cs="Arial"/>
        </w:rPr>
        <w:t>“</w:t>
      </w:r>
      <w:r w:rsidR="00690976" w:rsidRPr="00F81AEC">
        <w:rPr>
          <w:rFonts w:ascii="Arial" w:eastAsia="新細明體" w:hAnsi="Arial" w:cs="Arial"/>
        </w:rPr>
        <w:t>the Constitution is a law agreed by the people’s representatives that sets out how the state will be constituted and run, our rights and responsibilities as citizens and the creation of particular institutions to support and safeguard our democracy</w:t>
      </w:r>
      <w:r w:rsidR="00B02CB1" w:rsidRPr="00F81AEC">
        <w:rPr>
          <w:rFonts w:ascii="Arial" w:eastAsia="新細明體" w:hAnsi="Arial" w:cs="Arial"/>
        </w:rPr>
        <w:t>”</w:t>
      </w:r>
      <w:r w:rsidR="00690976" w:rsidRPr="00F81AEC">
        <w:rPr>
          <w:rFonts w:ascii="Arial" w:eastAsia="新細明體" w:hAnsi="Arial" w:cs="Arial"/>
        </w:rPr>
        <w:t xml:space="preserve">. The </w:t>
      </w:r>
      <w:r w:rsidR="00B02CB1" w:rsidRPr="00F81AEC">
        <w:rPr>
          <w:rFonts w:ascii="Arial" w:eastAsia="新細明體" w:hAnsi="Arial" w:cs="Arial"/>
        </w:rPr>
        <w:t>c</w:t>
      </w:r>
      <w:r w:rsidR="00690976" w:rsidRPr="00F81AEC">
        <w:rPr>
          <w:rFonts w:ascii="Arial" w:eastAsia="新細明體" w:hAnsi="Arial" w:cs="Arial"/>
        </w:rPr>
        <w:t>urrent form of the constitution actively opposes the injustices of the past Apartheid regime and seek to uphold the rights of every South Africa</w:t>
      </w:r>
      <w:r w:rsidR="00706908" w:rsidRPr="00F81AEC">
        <w:rPr>
          <w:rFonts w:ascii="Arial" w:eastAsia="新細明體" w:hAnsi="Arial" w:cs="Arial" w:hint="eastAsia"/>
        </w:rPr>
        <w:t>n</w:t>
      </w:r>
      <w:r w:rsidR="00690976" w:rsidRPr="00F81AEC">
        <w:rPr>
          <w:rFonts w:ascii="Arial" w:eastAsia="新細明體" w:hAnsi="Arial" w:cs="Arial"/>
        </w:rPr>
        <w:t xml:space="preserve"> r</w:t>
      </w:r>
      <w:r w:rsidR="003824A0" w:rsidRPr="00F81AEC">
        <w:rPr>
          <w:rFonts w:ascii="Arial" w:eastAsia="新細明體" w:hAnsi="Arial" w:cs="Arial"/>
        </w:rPr>
        <w:t>egardless of race.</w:t>
      </w:r>
    </w:p>
    <w:p w:rsidR="00690976" w:rsidRPr="00F81AEC" w:rsidRDefault="00690976" w:rsidP="008F2836">
      <w:pPr>
        <w:spacing w:line="360" w:lineRule="auto"/>
        <w:jc w:val="both"/>
        <w:rPr>
          <w:rFonts w:ascii="Arial" w:eastAsia="新細明體" w:hAnsi="Arial" w:cs="Arial"/>
        </w:rPr>
      </w:pPr>
    </w:p>
    <w:p w:rsidR="003824A0" w:rsidRPr="00F81AEC" w:rsidRDefault="00664D99" w:rsidP="008F2836">
      <w:pPr>
        <w:spacing w:line="360" w:lineRule="auto"/>
        <w:jc w:val="both"/>
        <w:rPr>
          <w:rFonts w:ascii="Arial" w:eastAsia="新細明體" w:hAnsi="Arial" w:cs="Arial"/>
        </w:rPr>
      </w:pPr>
      <w:r w:rsidRPr="00F81AEC">
        <w:rPr>
          <w:rFonts w:ascii="Arial" w:eastAsia="新細明體" w:hAnsi="Arial" w:cs="Arial"/>
        </w:rPr>
        <w:t>Two key rights are brought to the foreground when looking at the e-tolls issue</w:t>
      </w:r>
      <w:r w:rsidR="00706908" w:rsidRPr="00F81AEC">
        <w:rPr>
          <w:rFonts w:ascii="Arial" w:eastAsia="新細明體" w:hAnsi="Arial" w:cs="Arial" w:hint="eastAsia"/>
        </w:rPr>
        <w:t>,</w:t>
      </w:r>
      <w:r w:rsidRPr="00F81AEC">
        <w:rPr>
          <w:rFonts w:ascii="Arial" w:eastAsia="新細明體" w:hAnsi="Arial" w:cs="Arial"/>
        </w:rPr>
        <w:t xml:space="preserve"> namely the right to freedom of movement and residence and the right to access to information. </w:t>
      </w:r>
      <w:r w:rsidR="00DC43AA" w:rsidRPr="00F81AEC">
        <w:rPr>
          <w:rFonts w:ascii="Arial" w:eastAsia="新細明體" w:hAnsi="Arial" w:cs="Arial"/>
        </w:rPr>
        <w:t>The constitution allows freedom of trade, occupation and profession within its entrepreneurial borders which is lin</w:t>
      </w:r>
      <w:r w:rsidR="003824A0" w:rsidRPr="00F81AEC">
        <w:rPr>
          <w:rFonts w:ascii="Arial" w:eastAsia="新細明體" w:hAnsi="Arial" w:cs="Arial"/>
        </w:rPr>
        <w:t xml:space="preserve">ked to the freedom of movement. According to </w:t>
      </w:r>
      <w:proofErr w:type="spellStart"/>
      <w:r w:rsidR="003824A0" w:rsidRPr="00F81AEC">
        <w:rPr>
          <w:rFonts w:ascii="Arial" w:eastAsia="新細明體" w:hAnsi="Arial" w:cs="Arial"/>
        </w:rPr>
        <w:t>Lehobye</w:t>
      </w:r>
      <w:proofErr w:type="spellEnd"/>
      <w:r w:rsidR="003824A0" w:rsidRPr="00F81AEC">
        <w:rPr>
          <w:rFonts w:ascii="Arial" w:eastAsia="新細明體" w:hAnsi="Arial" w:cs="Arial"/>
        </w:rPr>
        <w:t xml:space="preserve"> (2012)</w:t>
      </w:r>
      <w:r w:rsidR="00320D8F" w:rsidRPr="00F81AEC">
        <w:rPr>
          <w:rFonts w:ascii="Arial" w:eastAsia="新細明體" w:hAnsi="Arial" w:cs="Arial"/>
        </w:rPr>
        <w:t xml:space="preserve"> </w:t>
      </w:r>
      <w:r w:rsidR="003824A0" w:rsidRPr="00F81AEC">
        <w:rPr>
          <w:rFonts w:ascii="Arial" w:eastAsia="新細明體" w:hAnsi="Arial" w:cs="Arial"/>
        </w:rPr>
        <w:t>t</w:t>
      </w:r>
      <w:r w:rsidR="00DC43AA" w:rsidRPr="00F81AEC">
        <w:rPr>
          <w:rFonts w:ascii="Arial" w:eastAsia="新細明體" w:hAnsi="Arial" w:cs="Arial"/>
        </w:rPr>
        <w:t xml:space="preserve">he e-tolls opposes these fundamental rights as it creates barriers to the freedom of movement in pursuit of our entrepreneurial rights. </w:t>
      </w:r>
      <w:r w:rsidR="003824A0" w:rsidRPr="00F81AEC">
        <w:rPr>
          <w:rFonts w:ascii="Arial" w:eastAsia="新細明體" w:hAnsi="Arial" w:cs="Arial"/>
        </w:rPr>
        <w:t xml:space="preserve">The restriction of movement is contentious as it is reminiscent of the Apartheid regime’s use of influx control and pass laws to </w:t>
      </w:r>
      <w:r w:rsidR="003824A0" w:rsidRPr="00F81AEC">
        <w:rPr>
          <w:rFonts w:ascii="Arial" w:eastAsia="新細明體" w:hAnsi="Arial" w:cs="Arial"/>
        </w:rPr>
        <w:lastRenderedPageBreak/>
        <w:t xml:space="preserve">restrict the movement of black people in urban areas. </w:t>
      </w:r>
      <w:r w:rsidR="00DC43AA" w:rsidRPr="00F81AEC">
        <w:rPr>
          <w:rFonts w:ascii="Arial" w:eastAsia="新細明體" w:hAnsi="Arial" w:cs="Arial"/>
        </w:rPr>
        <w:t xml:space="preserve">The constitution </w:t>
      </w:r>
      <w:r w:rsidR="00E03D9B" w:rsidRPr="00F81AEC">
        <w:rPr>
          <w:rFonts w:ascii="Arial" w:eastAsia="新細明體" w:hAnsi="Arial" w:cs="Arial"/>
        </w:rPr>
        <w:t>also supports the free</w:t>
      </w:r>
      <w:r w:rsidR="003824A0" w:rsidRPr="00F81AEC">
        <w:rPr>
          <w:rFonts w:ascii="Arial" w:eastAsia="新細明體" w:hAnsi="Arial" w:cs="Arial"/>
        </w:rPr>
        <w:t>dom of access to information;</w:t>
      </w:r>
      <w:r w:rsidR="00E03D9B" w:rsidRPr="00F81AEC">
        <w:rPr>
          <w:rFonts w:ascii="Arial" w:eastAsia="新細明體" w:hAnsi="Arial" w:cs="Arial"/>
        </w:rPr>
        <w:t xml:space="preserve"> </w:t>
      </w:r>
      <w:r w:rsidR="003824A0" w:rsidRPr="00F81AEC">
        <w:rPr>
          <w:rFonts w:ascii="Arial" w:eastAsia="新細明體" w:hAnsi="Arial" w:cs="Arial"/>
        </w:rPr>
        <w:t xml:space="preserve">including </w:t>
      </w:r>
      <w:r w:rsidR="00E03D9B" w:rsidRPr="00F81AEC">
        <w:rPr>
          <w:rFonts w:ascii="Arial" w:eastAsia="新細明體" w:hAnsi="Arial" w:cs="Arial"/>
        </w:rPr>
        <w:t>information held by the government. The Ri</w:t>
      </w:r>
      <w:r w:rsidR="00AE7BE6">
        <w:rPr>
          <w:rFonts w:ascii="Arial" w:eastAsia="新細明體" w:hAnsi="Arial" w:cs="Arial"/>
        </w:rPr>
        <w:t xml:space="preserve">ght 2 </w:t>
      </w:r>
      <w:proofErr w:type="spellStart"/>
      <w:r w:rsidR="00AE7BE6">
        <w:rPr>
          <w:rFonts w:ascii="Arial" w:eastAsia="新細明體" w:hAnsi="Arial" w:cs="Arial"/>
        </w:rPr>
        <w:t>Know’</w:t>
      </w:r>
      <w:r w:rsidR="00AE7BE6">
        <w:rPr>
          <w:rFonts w:ascii="Arial" w:eastAsia="新細明體" w:hAnsi="Arial" w:cs="Arial" w:hint="eastAsia"/>
        </w:rPr>
        <w:t>s</w:t>
      </w:r>
      <w:proofErr w:type="spellEnd"/>
      <w:r w:rsidR="00AE7BE6">
        <w:rPr>
          <w:rFonts w:ascii="Arial" w:eastAsia="新細明體" w:hAnsi="Arial" w:cs="Arial" w:hint="eastAsia"/>
        </w:rPr>
        <w:t xml:space="preserve"> Secrecy Focus Group</w:t>
      </w:r>
      <w:r w:rsidR="00690976" w:rsidRPr="00F81AEC">
        <w:rPr>
          <w:rFonts w:ascii="Arial" w:eastAsia="新細明體" w:hAnsi="Arial" w:cs="Arial"/>
        </w:rPr>
        <w:t xml:space="preserve"> released its </w:t>
      </w:r>
      <w:r w:rsidR="00E03D9B" w:rsidRPr="00F81AEC">
        <w:rPr>
          <w:rFonts w:ascii="Arial" w:eastAsia="新細明體" w:hAnsi="Arial" w:cs="Arial"/>
        </w:rPr>
        <w:t xml:space="preserve">2014 Secret State of the Nation Report which finds that there is too little proactive release of information and that access to information mechanisms are failing. </w:t>
      </w:r>
      <w:proofErr w:type="spellStart"/>
      <w:r w:rsidR="003824A0" w:rsidRPr="00F81AEC">
        <w:rPr>
          <w:rFonts w:ascii="Arial" w:eastAsia="新細明體" w:hAnsi="Arial" w:cs="Arial"/>
        </w:rPr>
        <w:t>Peekhaus</w:t>
      </w:r>
      <w:proofErr w:type="spellEnd"/>
      <w:r w:rsidR="003824A0" w:rsidRPr="00F81AEC">
        <w:rPr>
          <w:rFonts w:ascii="Arial" w:eastAsia="新細明體" w:hAnsi="Arial" w:cs="Arial"/>
        </w:rPr>
        <w:t xml:space="preserve"> (2014) has also noted that the Promotion of Access to Information Act in South Africa still faces substantial political and commercial resistance. This state of affairs is reflected in the e-tolls story as public informat</w:t>
      </w:r>
      <w:r w:rsidR="00AE7BE6">
        <w:rPr>
          <w:rFonts w:ascii="Arial" w:eastAsia="新細明體" w:hAnsi="Arial" w:cs="Arial"/>
        </w:rPr>
        <w:t xml:space="preserve">ion on the </w:t>
      </w:r>
      <w:r w:rsidR="00D5013B">
        <w:rPr>
          <w:rFonts w:ascii="Arial" w:eastAsia="新細明體" w:hAnsi="Arial" w:cs="Arial" w:hint="eastAsia"/>
        </w:rPr>
        <w:t>e</w:t>
      </w:r>
      <w:r w:rsidR="003824A0" w:rsidRPr="00F81AEC">
        <w:rPr>
          <w:rFonts w:ascii="Arial" w:eastAsia="新細明體" w:hAnsi="Arial" w:cs="Arial"/>
        </w:rPr>
        <w:t>-tolls policy is not easily accessed by those that seek it. The right to access to informati</w:t>
      </w:r>
      <w:r w:rsidR="00F65095" w:rsidRPr="00F81AEC">
        <w:rPr>
          <w:rFonts w:ascii="Arial" w:eastAsia="新細明體" w:hAnsi="Arial" w:cs="Arial"/>
        </w:rPr>
        <w:t xml:space="preserve">on is particularly important in order to allow greater transparency and accountability within society. </w:t>
      </w:r>
    </w:p>
    <w:p w:rsidR="003463ED" w:rsidRPr="00F81AEC" w:rsidRDefault="003463ED" w:rsidP="008F2836">
      <w:pPr>
        <w:spacing w:line="360" w:lineRule="auto"/>
        <w:jc w:val="both"/>
        <w:rPr>
          <w:rFonts w:ascii="Arial" w:eastAsia="新細明體" w:hAnsi="Arial" w:cs="Arial"/>
        </w:rPr>
      </w:pPr>
    </w:p>
    <w:p w:rsidR="00985513" w:rsidRPr="00F81AEC" w:rsidRDefault="003463ED" w:rsidP="008F2836">
      <w:pPr>
        <w:spacing w:line="360" w:lineRule="auto"/>
        <w:jc w:val="both"/>
        <w:rPr>
          <w:rFonts w:ascii="Arial" w:eastAsia="新細明體" w:hAnsi="Arial" w:cs="Arial"/>
        </w:rPr>
      </w:pPr>
      <w:r w:rsidRPr="00F81AEC">
        <w:rPr>
          <w:rFonts w:ascii="Arial" w:eastAsia="新細明體" w:hAnsi="Arial" w:cs="Arial" w:hint="eastAsia"/>
        </w:rPr>
        <w:t>The Freedom Charter on whi</w:t>
      </w:r>
      <w:r w:rsidR="00D5013B">
        <w:rPr>
          <w:rFonts w:ascii="Arial" w:eastAsia="新細明體" w:hAnsi="Arial" w:cs="Arial" w:hint="eastAsia"/>
        </w:rPr>
        <w:t xml:space="preserve">ch the Constitution is based </w:t>
      </w:r>
      <w:r w:rsidRPr="00F81AEC">
        <w:rPr>
          <w:rFonts w:ascii="Arial" w:eastAsia="新細明體" w:hAnsi="Arial" w:cs="Arial" w:hint="eastAsia"/>
        </w:rPr>
        <w:t>also informs the national development pla</w:t>
      </w:r>
      <w:r w:rsidR="00D5013B">
        <w:rPr>
          <w:rFonts w:ascii="Arial" w:eastAsia="新細明體" w:hAnsi="Arial" w:cs="Arial" w:hint="eastAsia"/>
        </w:rPr>
        <w:t>ns</w:t>
      </w:r>
      <w:r w:rsidR="00430273" w:rsidRPr="00F81AEC">
        <w:rPr>
          <w:rFonts w:ascii="Arial" w:eastAsia="新細明體" w:hAnsi="Arial" w:cs="Arial" w:hint="eastAsia"/>
        </w:rPr>
        <w:t xml:space="preserve"> that we have in the country such as the Reconstruction and Development Programme 1994 (RDP), the Growth, Employment and Redistribution Plan 1996 (GEAR) and the National Development Plan 2012 (NDP). Each plan gives the overarching direction of the economic and social framework that the country strives to achieve. However</w:t>
      </w:r>
      <w:r w:rsidR="00D5013B">
        <w:rPr>
          <w:rFonts w:ascii="Arial" w:eastAsia="新細明體" w:hAnsi="Arial" w:cs="Arial" w:hint="eastAsia"/>
        </w:rPr>
        <w:t>,</w:t>
      </w:r>
      <w:r w:rsidR="00430273" w:rsidRPr="00F81AEC">
        <w:rPr>
          <w:rFonts w:ascii="Arial" w:eastAsia="新細明體" w:hAnsi="Arial" w:cs="Arial" w:hint="eastAsia"/>
        </w:rPr>
        <w:t xml:space="preserve"> each have their own distinct elements that either have a grea</w:t>
      </w:r>
      <w:r w:rsidR="00D5013B">
        <w:rPr>
          <w:rFonts w:ascii="Arial" w:eastAsia="新細明體" w:hAnsi="Arial" w:cs="Arial" w:hint="eastAsia"/>
        </w:rPr>
        <w:t>ter focus on economic growth or</w:t>
      </w:r>
      <w:r w:rsidR="00430273" w:rsidRPr="00F81AEC">
        <w:rPr>
          <w:rFonts w:ascii="Arial" w:eastAsia="新細明體" w:hAnsi="Arial" w:cs="Arial" w:hint="eastAsia"/>
        </w:rPr>
        <w:t xml:space="preserve"> redistribution. The RDP was considered a great success by those that helped shape it such as the trade union movement and the general left. </w:t>
      </w:r>
      <w:r w:rsidR="00F32F8D" w:rsidRPr="00F81AEC">
        <w:rPr>
          <w:rFonts w:ascii="Arial" w:eastAsia="新細明體" w:hAnsi="Arial" w:cs="Arial" w:hint="eastAsia"/>
        </w:rPr>
        <w:t>However due to international pressure by the International F</w:t>
      </w:r>
      <w:r w:rsidR="00F32F8D" w:rsidRPr="00F81AEC">
        <w:rPr>
          <w:rFonts w:ascii="Arial" w:eastAsia="新細明體" w:hAnsi="Arial" w:cs="Arial"/>
        </w:rPr>
        <w:t>i</w:t>
      </w:r>
      <w:r w:rsidR="00F32F8D" w:rsidRPr="00F81AEC">
        <w:rPr>
          <w:rFonts w:ascii="Arial" w:eastAsia="新細明體" w:hAnsi="Arial" w:cs="Arial" w:hint="eastAsia"/>
        </w:rPr>
        <w:t xml:space="preserve">nance Corporations such as the International Monetary Fund (IMF), the RDP was reshaped into GEAR under President Thabo Mbeki which adopted a more neoliberal approach to the economy and development. The GEAR policy came </w:t>
      </w:r>
      <w:r w:rsidR="00F32F8D" w:rsidRPr="00F81AEC">
        <w:rPr>
          <w:rFonts w:ascii="Arial" w:eastAsia="新細明體" w:hAnsi="Arial" w:cs="Arial" w:hint="eastAsia"/>
        </w:rPr>
        <w:lastRenderedPageBreak/>
        <w:t xml:space="preserve">under fire as it was seen as contrary to the principles of social and economic </w:t>
      </w:r>
      <w:r w:rsidR="00F32F8D" w:rsidRPr="00F81AEC">
        <w:rPr>
          <w:rFonts w:ascii="Arial" w:eastAsia="新細明體" w:hAnsi="Arial" w:cs="Arial"/>
        </w:rPr>
        <w:t>redistribution</w:t>
      </w:r>
      <w:r w:rsidR="00F32F8D" w:rsidRPr="00F81AEC">
        <w:rPr>
          <w:rFonts w:ascii="Arial" w:eastAsia="新細明體" w:hAnsi="Arial" w:cs="Arial" w:hint="eastAsia"/>
        </w:rPr>
        <w:t xml:space="preserve"> that the Freedom Charter and Constitution stood for. Since GEAR, policies such as the Accelerated and Shared Growth Initiative of Sou</w:t>
      </w:r>
      <w:r w:rsidR="00727060" w:rsidRPr="00F81AEC">
        <w:rPr>
          <w:rFonts w:ascii="Arial" w:eastAsia="新細明體" w:hAnsi="Arial" w:cs="Arial" w:hint="eastAsia"/>
        </w:rPr>
        <w:t>th A</w:t>
      </w:r>
      <w:r w:rsidR="00070A49" w:rsidRPr="00F81AEC">
        <w:rPr>
          <w:rFonts w:ascii="Arial" w:eastAsia="新細明體" w:hAnsi="Arial" w:cs="Arial" w:hint="eastAsia"/>
        </w:rPr>
        <w:t>frica 2008 (</w:t>
      </w:r>
      <w:proofErr w:type="spellStart"/>
      <w:r w:rsidR="00070A49" w:rsidRPr="00F81AEC">
        <w:rPr>
          <w:rFonts w:ascii="Arial" w:eastAsia="新細明體" w:hAnsi="Arial" w:cs="Arial" w:hint="eastAsia"/>
        </w:rPr>
        <w:t>AsgiSA</w:t>
      </w:r>
      <w:proofErr w:type="spellEnd"/>
      <w:r w:rsidR="00070A49" w:rsidRPr="00F81AEC">
        <w:rPr>
          <w:rFonts w:ascii="Arial" w:eastAsia="新細明體" w:hAnsi="Arial" w:cs="Arial" w:hint="eastAsia"/>
        </w:rPr>
        <w:t xml:space="preserve">), the New Growth Path 2012 (NGP) and the National Development Plan 2012 (NDP) have been struggling to return to the principles and practices as outlined in the </w:t>
      </w:r>
      <w:r w:rsidR="00070A49" w:rsidRPr="00F81AEC">
        <w:rPr>
          <w:rFonts w:ascii="Arial" w:eastAsia="新細明體" w:hAnsi="Arial" w:cs="Arial"/>
        </w:rPr>
        <w:t>original</w:t>
      </w:r>
      <w:r w:rsidR="00070A49" w:rsidRPr="00F81AEC">
        <w:rPr>
          <w:rFonts w:ascii="Arial" w:eastAsia="新細明體" w:hAnsi="Arial" w:cs="Arial" w:hint="eastAsia"/>
        </w:rPr>
        <w:t xml:space="preserve"> RDP. In all these plans, the constitution and freedom charter have been used as a general guide to map strategies to achieve the rights and goals outlined within it. The struggle to reconcile social objectives and economic objectives remains a contention point in South Africa. </w:t>
      </w:r>
    </w:p>
    <w:p w:rsidR="00664D99" w:rsidRDefault="00664D99" w:rsidP="008F2836">
      <w:pPr>
        <w:spacing w:line="360" w:lineRule="auto"/>
        <w:jc w:val="both"/>
        <w:rPr>
          <w:rFonts w:ascii="Arial" w:eastAsia="新細明體" w:hAnsi="Arial" w:cs="Arial"/>
        </w:rPr>
      </w:pPr>
    </w:p>
    <w:p w:rsidR="00CF6B19" w:rsidRPr="00F81AEC" w:rsidRDefault="00CF6B19" w:rsidP="008F2836">
      <w:pPr>
        <w:spacing w:line="360" w:lineRule="auto"/>
        <w:jc w:val="both"/>
        <w:rPr>
          <w:rFonts w:ascii="Arial" w:eastAsia="新細明體" w:hAnsi="Arial" w:cs="Arial"/>
          <w:b/>
        </w:rPr>
      </w:pPr>
      <w:r>
        <w:rPr>
          <w:rFonts w:ascii="Arial" w:eastAsia="新細明體" w:hAnsi="Arial" w:cs="Arial" w:hint="eastAsia"/>
          <w:b/>
        </w:rPr>
        <w:t xml:space="preserve">2.1.2 </w:t>
      </w:r>
      <w:r w:rsidRPr="00F81AEC">
        <w:rPr>
          <w:rFonts w:ascii="Arial" w:eastAsia="新細明體" w:hAnsi="Arial" w:cs="Arial" w:hint="eastAsia"/>
          <w:b/>
        </w:rPr>
        <w:t>Participatory Democracy</w:t>
      </w:r>
    </w:p>
    <w:p w:rsidR="00CF6B19" w:rsidRPr="00F81AEC" w:rsidRDefault="00CF6B19" w:rsidP="008F2836">
      <w:pPr>
        <w:spacing w:line="360" w:lineRule="auto"/>
        <w:jc w:val="both"/>
        <w:rPr>
          <w:rFonts w:ascii="Arial" w:eastAsia="新細明體" w:hAnsi="Arial" w:cs="Arial"/>
        </w:rPr>
      </w:pPr>
      <w:r w:rsidRPr="00F81AEC">
        <w:rPr>
          <w:rFonts w:ascii="Arial" w:eastAsia="新細明體" w:hAnsi="Arial" w:cs="Arial" w:hint="eastAsia"/>
        </w:rPr>
        <w:t xml:space="preserve">A participatory democracy according to </w:t>
      </w:r>
      <w:proofErr w:type="spellStart"/>
      <w:r w:rsidRPr="00F81AEC">
        <w:rPr>
          <w:rFonts w:ascii="Arial" w:eastAsia="新細明體" w:hAnsi="Arial" w:cs="Arial" w:hint="eastAsia"/>
        </w:rPr>
        <w:t>Koryakov</w:t>
      </w:r>
      <w:proofErr w:type="spellEnd"/>
      <w:r w:rsidRPr="00F81AEC">
        <w:rPr>
          <w:rFonts w:ascii="Arial" w:eastAsia="新細明體" w:hAnsi="Arial" w:cs="Arial" w:hint="eastAsia"/>
        </w:rPr>
        <w:t xml:space="preserve"> &amp; Sisk (</w:t>
      </w:r>
      <w:proofErr w:type="gramStart"/>
      <w:r w:rsidRPr="00F81AEC">
        <w:rPr>
          <w:rFonts w:ascii="Arial" w:eastAsia="新細明體" w:hAnsi="Arial" w:cs="Arial" w:hint="eastAsia"/>
        </w:rPr>
        <w:t>2003 )</w:t>
      </w:r>
      <w:proofErr w:type="gramEnd"/>
      <w:r w:rsidRPr="00F81AEC">
        <w:rPr>
          <w:rFonts w:ascii="Arial" w:eastAsia="新細明體" w:hAnsi="Arial" w:cs="Arial" w:hint="eastAsia"/>
        </w:rPr>
        <w:t xml:space="preserve"> is a form of democracy that involves more </w:t>
      </w:r>
      <w:r w:rsidRPr="00F81AEC">
        <w:rPr>
          <w:rFonts w:ascii="Arial" w:eastAsia="新細明體" w:hAnsi="Arial" w:cs="Arial"/>
        </w:rPr>
        <w:t>participatory</w:t>
      </w:r>
      <w:r w:rsidRPr="00F81AEC">
        <w:rPr>
          <w:rFonts w:ascii="Arial" w:eastAsia="新細明體" w:hAnsi="Arial" w:cs="Arial" w:hint="eastAsia"/>
        </w:rPr>
        <w:t xml:space="preserve"> methods such as consultation, information gathering and sharing, policy making and decision making and joint implementation. Citizen participation and collaboration improves information flow, accountability and due process and gives a voice to those most affected by public policy. It is essential to the core meaning of a democracy and good governance in this context. </w:t>
      </w:r>
    </w:p>
    <w:p w:rsidR="00CF6B19" w:rsidRPr="00F81AEC" w:rsidRDefault="00CF6B19" w:rsidP="008F2836">
      <w:pPr>
        <w:spacing w:line="360" w:lineRule="auto"/>
        <w:jc w:val="both"/>
        <w:rPr>
          <w:rFonts w:ascii="Arial" w:eastAsia="新細明體" w:hAnsi="Arial" w:cs="Arial"/>
        </w:rPr>
      </w:pPr>
    </w:p>
    <w:p w:rsidR="00CF6B19" w:rsidRPr="00F81AEC" w:rsidRDefault="00CF6B19" w:rsidP="008F2836">
      <w:pPr>
        <w:spacing w:line="360" w:lineRule="auto"/>
        <w:jc w:val="both"/>
        <w:rPr>
          <w:rFonts w:ascii="Arial" w:eastAsia="新細明體" w:hAnsi="Arial" w:cs="Arial"/>
        </w:rPr>
      </w:pPr>
      <w:r w:rsidRPr="00F81AEC">
        <w:rPr>
          <w:rFonts w:ascii="Arial" w:eastAsia="新細明體" w:hAnsi="Arial" w:cs="Arial" w:hint="eastAsia"/>
        </w:rPr>
        <w:t>According to the South African Parliaments</w:t>
      </w:r>
      <w:r w:rsidRPr="00F81AEC">
        <w:rPr>
          <w:rFonts w:ascii="Arial" w:eastAsia="新細明體" w:hAnsi="Arial" w:cs="Arial"/>
        </w:rPr>
        <w:t>’</w:t>
      </w:r>
      <w:r w:rsidRPr="00F81AEC">
        <w:rPr>
          <w:rFonts w:ascii="Arial" w:eastAsia="新細明體" w:hAnsi="Arial" w:cs="Arial" w:hint="eastAsia"/>
        </w:rPr>
        <w:t xml:space="preserve"> website, South Africa</w:t>
      </w:r>
      <w:r w:rsidRPr="00F81AEC">
        <w:rPr>
          <w:rFonts w:ascii="Arial" w:eastAsia="新細明體" w:hAnsi="Arial" w:cs="Arial"/>
        </w:rPr>
        <w:t>’</w:t>
      </w:r>
      <w:r w:rsidRPr="00F81AEC">
        <w:rPr>
          <w:rFonts w:ascii="Arial" w:eastAsia="新細明體" w:hAnsi="Arial" w:cs="Arial" w:hint="eastAsia"/>
        </w:rPr>
        <w:t xml:space="preserve">s constitutional framework allows for both representative democracy and participatory democracy. The difference between the two is that within a participatory democracy, public participation mechanisms are used in order to ensure that citizens are involved in the decision-making processes of the government. The nature of the Apartheid </w:t>
      </w:r>
      <w:r w:rsidRPr="00F81AEC">
        <w:rPr>
          <w:rFonts w:ascii="Arial" w:eastAsia="新細明體" w:hAnsi="Arial" w:cs="Arial"/>
        </w:rPr>
        <w:t>struggle</w:t>
      </w:r>
      <w:r w:rsidRPr="00F81AEC">
        <w:rPr>
          <w:rFonts w:ascii="Arial" w:eastAsia="新細明體" w:hAnsi="Arial" w:cs="Arial" w:hint="eastAsia"/>
        </w:rPr>
        <w:t xml:space="preserve"> created pockets of grass </w:t>
      </w:r>
      <w:r w:rsidRPr="00F81AEC">
        <w:rPr>
          <w:rFonts w:ascii="Arial" w:eastAsia="新細明體" w:hAnsi="Arial" w:cs="Arial" w:hint="eastAsia"/>
        </w:rPr>
        <w:lastRenderedPageBreak/>
        <w:t>roots level mobilisation that made inroads in creating a culture of participatory democracy in South Africa (</w:t>
      </w:r>
      <w:proofErr w:type="spellStart"/>
      <w:r w:rsidRPr="00F81AEC">
        <w:rPr>
          <w:rFonts w:ascii="Arial" w:eastAsia="新細明體" w:hAnsi="Arial" w:cs="Arial" w:hint="eastAsia"/>
        </w:rPr>
        <w:t>Buhlungu</w:t>
      </w:r>
      <w:proofErr w:type="spellEnd"/>
      <w:r w:rsidRPr="00F81AEC">
        <w:rPr>
          <w:rFonts w:ascii="Arial" w:eastAsia="新細明體" w:hAnsi="Arial" w:cs="Arial" w:hint="eastAsia"/>
        </w:rPr>
        <w:t xml:space="preserve"> 2012). However during the transition into democracy, these new structures were left behind while the new dispensation was negotiated by a few key players rather than public participation. </w:t>
      </w:r>
      <w:proofErr w:type="spellStart"/>
      <w:r w:rsidRPr="00F81AEC">
        <w:rPr>
          <w:rFonts w:ascii="Arial" w:eastAsia="新細明體" w:hAnsi="Arial" w:cs="Arial" w:hint="eastAsia"/>
        </w:rPr>
        <w:t>Buhlungu</w:t>
      </w:r>
      <w:proofErr w:type="spellEnd"/>
      <w:r w:rsidRPr="00F81AEC">
        <w:rPr>
          <w:rFonts w:ascii="Arial" w:eastAsia="新細明體" w:hAnsi="Arial" w:cs="Arial" w:hint="eastAsia"/>
        </w:rPr>
        <w:t xml:space="preserve"> also makes the point that the practice of participatory democracy regressed during the post-Apartheid era as the ANC structures changed from a revolutionary party into a governing party. The return of high level exiled leaders meant that they had become out of touch with the grass roots level of public </w:t>
      </w:r>
      <w:r w:rsidRPr="00F81AEC">
        <w:rPr>
          <w:rFonts w:ascii="Arial" w:eastAsia="新細明體" w:hAnsi="Arial" w:cs="Arial"/>
        </w:rPr>
        <w:t>participation</w:t>
      </w:r>
      <w:r w:rsidRPr="00F81AEC">
        <w:rPr>
          <w:rFonts w:ascii="Arial" w:eastAsia="新細明體" w:hAnsi="Arial" w:cs="Arial" w:hint="eastAsia"/>
        </w:rPr>
        <w:t xml:space="preserve"> and had adopted the negative values in the authoritarian states whereby they spent their exile in some cases.</w:t>
      </w:r>
    </w:p>
    <w:p w:rsidR="00CF6B19" w:rsidRPr="00F81AEC" w:rsidRDefault="00CF6B19" w:rsidP="008F2836">
      <w:pPr>
        <w:spacing w:line="360" w:lineRule="auto"/>
        <w:jc w:val="both"/>
        <w:rPr>
          <w:rFonts w:ascii="Arial" w:eastAsia="新細明體" w:hAnsi="Arial" w:cs="Arial"/>
        </w:rPr>
      </w:pPr>
    </w:p>
    <w:p w:rsidR="00CF6B19" w:rsidRPr="00F81AEC" w:rsidRDefault="00CF6B19" w:rsidP="008F2836">
      <w:pPr>
        <w:spacing w:line="360" w:lineRule="auto"/>
        <w:jc w:val="both"/>
        <w:rPr>
          <w:rFonts w:ascii="Arial" w:eastAsia="新細明體" w:hAnsi="Arial" w:cs="Arial"/>
        </w:rPr>
      </w:pPr>
      <w:r w:rsidRPr="00F81AEC">
        <w:rPr>
          <w:rFonts w:ascii="Arial" w:eastAsia="新細明體" w:hAnsi="Arial" w:cs="Arial" w:hint="eastAsia"/>
        </w:rPr>
        <w:t xml:space="preserve">Heller (2012) reviews the </w:t>
      </w:r>
      <w:r w:rsidRPr="00F81AEC">
        <w:rPr>
          <w:rFonts w:ascii="Arial" w:eastAsia="新細明體" w:hAnsi="Arial" w:cs="Arial"/>
        </w:rPr>
        <w:t>performance</w:t>
      </w:r>
      <w:r w:rsidRPr="00F81AEC">
        <w:rPr>
          <w:rFonts w:ascii="Arial" w:eastAsia="新細明體" w:hAnsi="Arial" w:cs="Arial" w:hint="eastAsia"/>
        </w:rPr>
        <w:t xml:space="preserve"> of democracy and participatory politics in Brazil, India and South Africa and concludes that out of the three, South Africa has created the correct institutions however has failed to achieve high levels of participation. A tentative reason for this is that the ANC achieved a non-contested political environment </w:t>
      </w:r>
      <w:r>
        <w:rPr>
          <w:rFonts w:ascii="Arial" w:eastAsia="新細明體" w:hAnsi="Arial" w:cs="Arial" w:hint="eastAsia"/>
        </w:rPr>
        <w:t xml:space="preserve">during </w:t>
      </w:r>
      <w:r w:rsidRPr="00F81AEC">
        <w:rPr>
          <w:rFonts w:ascii="Arial" w:eastAsia="新細明體" w:hAnsi="Arial" w:cs="Arial" w:hint="eastAsia"/>
        </w:rPr>
        <w:t xml:space="preserve">post-Apartheid unlike the highly competitive political </w:t>
      </w:r>
      <w:r w:rsidRPr="00F81AEC">
        <w:rPr>
          <w:rFonts w:ascii="Arial" w:eastAsia="新細明體" w:hAnsi="Arial" w:cs="Arial"/>
        </w:rPr>
        <w:t>environment</w:t>
      </w:r>
      <w:r w:rsidRPr="00F81AEC">
        <w:rPr>
          <w:rFonts w:ascii="Arial" w:eastAsia="新細明體" w:hAnsi="Arial" w:cs="Arial" w:hint="eastAsia"/>
        </w:rPr>
        <w:t xml:space="preserve"> of India and Brazil. This pushed the leftist oriented groups in India and Brazil to work more </w:t>
      </w:r>
      <w:r w:rsidRPr="00F81AEC">
        <w:rPr>
          <w:rFonts w:ascii="Arial" w:eastAsia="新細明體" w:hAnsi="Arial" w:cs="Arial"/>
        </w:rPr>
        <w:t>closely</w:t>
      </w:r>
      <w:r w:rsidRPr="00F81AEC">
        <w:rPr>
          <w:rFonts w:ascii="Arial" w:eastAsia="新細明體" w:hAnsi="Arial" w:cs="Arial" w:hint="eastAsia"/>
        </w:rPr>
        <w:t xml:space="preserve"> with civil society whereas the ANC </w:t>
      </w:r>
      <w:r w:rsidRPr="00F81AEC">
        <w:rPr>
          <w:rFonts w:ascii="Arial" w:eastAsia="新細明體" w:hAnsi="Arial" w:cs="Arial"/>
        </w:rPr>
        <w:t>perceived</w:t>
      </w:r>
      <w:r w:rsidRPr="00F81AEC">
        <w:rPr>
          <w:rFonts w:ascii="Arial" w:eastAsia="新細明體" w:hAnsi="Arial" w:cs="Arial" w:hint="eastAsia"/>
        </w:rPr>
        <w:t xml:space="preserve"> itself as the locality of transformation rather than working closer with civil society to achieve greater participation. </w:t>
      </w:r>
    </w:p>
    <w:p w:rsidR="00CF6B19" w:rsidRPr="00F81AEC" w:rsidRDefault="00CF6B19" w:rsidP="008F2836">
      <w:pPr>
        <w:spacing w:line="360" w:lineRule="auto"/>
        <w:jc w:val="both"/>
        <w:rPr>
          <w:rFonts w:ascii="Arial" w:eastAsia="新細明體" w:hAnsi="Arial" w:cs="Arial"/>
        </w:rPr>
      </w:pPr>
    </w:p>
    <w:p w:rsidR="00CF6B19" w:rsidRDefault="00CF6B19" w:rsidP="008F2836">
      <w:pPr>
        <w:spacing w:line="360" w:lineRule="auto"/>
        <w:jc w:val="both"/>
        <w:rPr>
          <w:rFonts w:ascii="Arial" w:eastAsia="新細明體" w:hAnsi="Arial" w:cs="Arial" w:hint="eastAsia"/>
        </w:rPr>
      </w:pPr>
      <w:r w:rsidRPr="00F81AEC">
        <w:rPr>
          <w:rFonts w:ascii="Arial" w:eastAsia="新細明體" w:hAnsi="Arial" w:cs="Arial" w:hint="eastAsia"/>
        </w:rPr>
        <w:t>The idea of an inclusive democracy based on participatory methods in South Africa is based on Evans</w:t>
      </w:r>
      <w:r w:rsidRPr="00F81AEC">
        <w:rPr>
          <w:rFonts w:ascii="Arial" w:eastAsia="新細明體" w:hAnsi="Arial" w:cs="Arial"/>
        </w:rPr>
        <w:t>’</w:t>
      </w:r>
      <w:r w:rsidRPr="00F81AEC">
        <w:rPr>
          <w:rFonts w:ascii="Arial" w:eastAsia="新細明體" w:hAnsi="Arial" w:cs="Arial" w:hint="eastAsia"/>
        </w:rPr>
        <w:t xml:space="preserve"> (1995) linkage of the state-business-civil society relationship</w:t>
      </w:r>
      <w:r w:rsidR="005F6419">
        <w:rPr>
          <w:rFonts w:ascii="Arial" w:eastAsia="新細明體" w:hAnsi="Arial" w:cs="Arial" w:hint="eastAsia"/>
        </w:rPr>
        <w:t>. H</w:t>
      </w:r>
      <w:r w:rsidRPr="00F81AEC">
        <w:rPr>
          <w:rFonts w:ascii="Arial" w:eastAsia="新細明體" w:hAnsi="Arial" w:cs="Arial" w:hint="eastAsia"/>
        </w:rPr>
        <w:t>owever</w:t>
      </w:r>
      <w:r w:rsidR="005F6419">
        <w:rPr>
          <w:rFonts w:ascii="Arial" w:eastAsia="新細明體" w:hAnsi="Arial" w:cs="Arial" w:hint="eastAsia"/>
        </w:rPr>
        <w:t>,</w:t>
      </w:r>
      <w:r w:rsidRPr="00F81AEC">
        <w:rPr>
          <w:rFonts w:ascii="Arial" w:eastAsia="新細明體" w:hAnsi="Arial" w:cs="Arial" w:hint="eastAsia"/>
        </w:rPr>
        <w:t xml:space="preserve"> </w:t>
      </w:r>
      <w:proofErr w:type="spellStart"/>
      <w:r w:rsidRPr="00F81AEC">
        <w:rPr>
          <w:rFonts w:ascii="Arial" w:eastAsia="新細明體" w:hAnsi="Arial" w:cs="Arial" w:hint="eastAsia"/>
        </w:rPr>
        <w:t>Edigheji</w:t>
      </w:r>
      <w:proofErr w:type="spellEnd"/>
      <w:r w:rsidRPr="00F81AEC">
        <w:rPr>
          <w:rFonts w:ascii="Arial" w:eastAsia="新細明體" w:hAnsi="Arial" w:cs="Arial" w:hint="eastAsia"/>
        </w:rPr>
        <w:t xml:space="preserve"> (2006) believes that this linkage is weak. He notes that development and governance have become increasingly </w:t>
      </w:r>
      <w:r w:rsidRPr="00F81AEC">
        <w:rPr>
          <w:rFonts w:ascii="Arial" w:eastAsia="新細明體" w:hAnsi="Arial" w:cs="Arial" w:hint="eastAsia"/>
        </w:rPr>
        <w:lastRenderedPageBreak/>
        <w:t xml:space="preserve">state-centric, with citizens as passive recipients of services delivered by the state. The increased </w:t>
      </w:r>
      <w:proofErr w:type="spellStart"/>
      <w:r w:rsidRPr="00F81AEC">
        <w:rPr>
          <w:rFonts w:ascii="Arial" w:eastAsia="新細明體" w:hAnsi="Arial" w:cs="Arial" w:hint="eastAsia"/>
        </w:rPr>
        <w:t>technocratisation</w:t>
      </w:r>
      <w:proofErr w:type="spellEnd"/>
      <w:r w:rsidRPr="00F81AEC">
        <w:rPr>
          <w:rFonts w:ascii="Arial" w:eastAsia="新細明體" w:hAnsi="Arial" w:cs="Arial" w:hint="eastAsia"/>
        </w:rPr>
        <w:t xml:space="preserve"> and cost recovery models are seen as reducing the ability of the state to maintain a </w:t>
      </w:r>
      <w:r w:rsidRPr="00F81AEC">
        <w:rPr>
          <w:rFonts w:ascii="Arial" w:eastAsia="新細明體" w:hAnsi="Arial" w:cs="Arial"/>
        </w:rPr>
        <w:t>“</w:t>
      </w:r>
      <w:r w:rsidRPr="00F81AEC">
        <w:rPr>
          <w:rFonts w:ascii="Arial" w:eastAsia="新細明體" w:hAnsi="Arial" w:cs="Arial" w:hint="eastAsia"/>
        </w:rPr>
        <w:t>people</w:t>
      </w:r>
      <w:r w:rsidRPr="00F81AEC">
        <w:rPr>
          <w:rFonts w:ascii="Arial" w:eastAsia="新細明體" w:hAnsi="Arial" w:cs="Arial"/>
        </w:rPr>
        <w:t>’</w:t>
      </w:r>
      <w:r w:rsidRPr="00F81AEC">
        <w:rPr>
          <w:rFonts w:ascii="Arial" w:eastAsia="新細明體" w:hAnsi="Arial" w:cs="Arial" w:hint="eastAsia"/>
        </w:rPr>
        <w:t>s contract</w:t>
      </w:r>
      <w:r w:rsidRPr="00F81AEC">
        <w:rPr>
          <w:rFonts w:ascii="Arial" w:eastAsia="新細明體" w:hAnsi="Arial" w:cs="Arial"/>
        </w:rPr>
        <w:t>”</w:t>
      </w:r>
      <w:r w:rsidRPr="00F81AEC">
        <w:rPr>
          <w:rFonts w:ascii="Arial" w:eastAsia="新細明體" w:hAnsi="Arial" w:cs="Arial" w:hint="eastAsia"/>
        </w:rPr>
        <w:t xml:space="preserve"> on which a participatory democracy can built on. </w:t>
      </w:r>
    </w:p>
    <w:p w:rsidR="005F6419" w:rsidRPr="00F81AEC" w:rsidRDefault="005F6419" w:rsidP="008F2836">
      <w:pPr>
        <w:spacing w:line="360" w:lineRule="auto"/>
        <w:jc w:val="both"/>
        <w:rPr>
          <w:rFonts w:ascii="Arial" w:eastAsia="新細明體" w:hAnsi="Arial" w:cs="Arial"/>
        </w:rPr>
      </w:pPr>
    </w:p>
    <w:p w:rsidR="00CF6B19" w:rsidRPr="00F81AEC" w:rsidRDefault="00CF6B19" w:rsidP="008F2836">
      <w:pPr>
        <w:spacing w:line="360" w:lineRule="auto"/>
        <w:jc w:val="both"/>
        <w:rPr>
          <w:rFonts w:ascii="Arial" w:eastAsia="新細明體" w:hAnsi="Arial" w:cs="Arial"/>
        </w:rPr>
      </w:pPr>
      <w:r w:rsidRPr="00F81AEC">
        <w:rPr>
          <w:rFonts w:ascii="Arial" w:eastAsia="新細明體" w:hAnsi="Arial" w:cs="Arial"/>
        </w:rPr>
        <w:t xml:space="preserve">In Macpherson’s “The Life and Times of Liberal Democracy” (1977), he points out that the most important way in which the whole bundle of social institutions and social relations shapes people as political actors is in the way they shape people’s consciousness of themselves. When a society begins to perceive </w:t>
      </w:r>
      <w:proofErr w:type="gramStart"/>
      <w:r w:rsidRPr="00F81AEC">
        <w:rPr>
          <w:rFonts w:ascii="Arial" w:eastAsia="新細明體" w:hAnsi="Arial" w:cs="Arial"/>
        </w:rPr>
        <w:t>themselves</w:t>
      </w:r>
      <w:proofErr w:type="gramEnd"/>
      <w:r w:rsidRPr="00F81AEC">
        <w:rPr>
          <w:rFonts w:ascii="Arial" w:eastAsia="新細明體" w:hAnsi="Arial" w:cs="Arial"/>
        </w:rPr>
        <w:t xml:space="preserve"> in a different way, this will have transformative effects on how they behave politically and how they relate to social institutions and re</w:t>
      </w:r>
      <w:r>
        <w:rPr>
          <w:rFonts w:ascii="Arial" w:eastAsia="新細明體" w:hAnsi="Arial" w:cs="Arial"/>
        </w:rPr>
        <w:t xml:space="preserve">lationships. In this </w:t>
      </w:r>
      <w:r>
        <w:rPr>
          <w:rFonts w:ascii="Arial" w:eastAsia="新細明體" w:hAnsi="Arial" w:cs="Arial" w:hint="eastAsia"/>
        </w:rPr>
        <w:t>classical</w:t>
      </w:r>
      <w:r w:rsidRPr="00F81AEC">
        <w:rPr>
          <w:rFonts w:ascii="Arial" w:eastAsia="新細明體" w:hAnsi="Arial" w:cs="Arial"/>
        </w:rPr>
        <w:t xml:space="preserve"> text, Macpherson speaks about the participatory democracy model under the banner of liberal democracy and its theoretical workings. He identifies two road blocks that need to be removed to achieve a participatory democracy. First, a change in people’s consciousness of seeing themselves as enablers </w:t>
      </w:r>
      <w:proofErr w:type="gramStart"/>
      <w:r w:rsidRPr="00F81AEC">
        <w:rPr>
          <w:rFonts w:ascii="Arial" w:eastAsia="新細明體" w:hAnsi="Arial" w:cs="Arial"/>
        </w:rPr>
        <w:t>that actively shape</w:t>
      </w:r>
      <w:proofErr w:type="gramEnd"/>
      <w:r w:rsidRPr="00F81AEC">
        <w:rPr>
          <w:rFonts w:ascii="Arial" w:eastAsia="新細明體" w:hAnsi="Arial" w:cs="Arial"/>
        </w:rPr>
        <w:t xml:space="preserve"> the development of their own capabilities rather than just an individual consumer. This will allow people to view themselves as a community and as actors in their own development. Second, the reduction of social and economic inequality as acceptance of this encourages a non-participatory political system as classes that benefit from it will resist any change.</w:t>
      </w:r>
    </w:p>
    <w:p w:rsidR="00CF6B19" w:rsidRPr="00F81AEC" w:rsidRDefault="00CF6B19" w:rsidP="008F2836">
      <w:pPr>
        <w:spacing w:line="360" w:lineRule="auto"/>
        <w:jc w:val="both"/>
        <w:rPr>
          <w:rFonts w:ascii="Arial" w:eastAsia="新細明體" w:hAnsi="Arial" w:cs="Arial"/>
        </w:rPr>
      </w:pPr>
    </w:p>
    <w:p w:rsidR="00CF6B19" w:rsidRPr="00F81AEC" w:rsidRDefault="00CF6B19" w:rsidP="008F2836">
      <w:pPr>
        <w:spacing w:line="360" w:lineRule="auto"/>
        <w:jc w:val="both"/>
        <w:rPr>
          <w:rFonts w:ascii="Arial" w:eastAsia="新細明體" w:hAnsi="Arial" w:cs="Arial"/>
        </w:rPr>
      </w:pPr>
      <w:r w:rsidRPr="00F81AEC">
        <w:rPr>
          <w:rFonts w:ascii="Arial" w:eastAsia="新細明體" w:hAnsi="Arial" w:cs="Arial" w:hint="eastAsia"/>
        </w:rPr>
        <w:t xml:space="preserve">In the South African context, it can be put forward that these two barriers are still present as the country is still in the process of building a coherent societal view of itself in the post-Apartheid era. Furthermore high social and economic </w:t>
      </w:r>
      <w:proofErr w:type="gramStart"/>
      <w:r w:rsidRPr="00F81AEC">
        <w:rPr>
          <w:rFonts w:ascii="Arial" w:eastAsia="新細明體" w:hAnsi="Arial" w:cs="Arial" w:hint="eastAsia"/>
        </w:rPr>
        <w:lastRenderedPageBreak/>
        <w:t>inequality erode</w:t>
      </w:r>
      <w:proofErr w:type="gramEnd"/>
      <w:r w:rsidRPr="00F81AEC">
        <w:rPr>
          <w:rFonts w:ascii="Arial" w:eastAsia="新細明體" w:hAnsi="Arial" w:cs="Arial" w:hint="eastAsia"/>
        </w:rPr>
        <w:t xml:space="preserve"> the </w:t>
      </w:r>
      <w:r w:rsidRPr="00F81AEC">
        <w:rPr>
          <w:rFonts w:ascii="Arial" w:eastAsia="新細明體" w:hAnsi="Arial" w:cs="Arial"/>
        </w:rPr>
        <w:t>functioning</w:t>
      </w:r>
      <w:r w:rsidRPr="00F81AEC">
        <w:rPr>
          <w:rFonts w:ascii="Arial" w:eastAsia="新細明體" w:hAnsi="Arial" w:cs="Arial" w:hint="eastAsia"/>
        </w:rPr>
        <w:t xml:space="preserve"> of a </w:t>
      </w:r>
      <w:r w:rsidRPr="00F81AEC">
        <w:rPr>
          <w:rFonts w:ascii="Arial" w:eastAsia="新細明體" w:hAnsi="Arial" w:cs="Arial"/>
        </w:rPr>
        <w:t>participatory</w:t>
      </w:r>
      <w:r w:rsidRPr="00F81AEC">
        <w:rPr>
          <w:rFonts w:ascii="Arial" w:eastAsia="新細明體" w:hAnsi="Arial" w:cs="Arial" w:hint="eastAsia"/>
        </w:rPr>
        <w:t xml:space="preserve"> democracy leading to the practice of an imperfect participatory democracy in South Africa. The divide between how the Constitution outlines processes of law, justice, rights and policy/decision making and how in practice it is done in the context of an imperfect participatory democracy facing various challenges is important to note. Participatory mechanisms seem to have less power as the development of self is seen as external rather than internal leading to top down development promoted by government. The voices of civil society and the community are trumped by the legitimate voice of a government that has been voted into power. Development cannot be achieved if people do not have access to political, social and economic freedoms that interact together to allow for growth of an individual</w:t>
      </w:r>
      <w:r w:rsidRPr="00F81AEC">
        <w:rPr>
          <w:rFonts w:ascii="Arial" w:eastAsia="新細明體" w:hAnsi="Arial" w:cs="Arial"/>
        </w:rPr>
        <w:t>’</w:t>
      </w:r>
      <w:r w:rsidRPr="00F81AEC">
        <w:rPr>
          <w:rFonts w:ascii="Arial" w:eastAsia="新細明體" w:hAnsi="Arial" w:cs="Arial" w:hint="eastAsia"/>
        </w:rPr>
        <w:t xml:space="preserve">s capabilities (Sen 2003). </w:t>
      </w:r>
    </w:p>
    <w:p w:rsidR="00CF6B19" w:rsidRPr="00F81AEC" w:rsidRDefault="00CF6B19" w:rsidP="008F2836">
      <w:pPr>
        <w:spacing w:line="360" w:lineRule="auto"/>
        <w:jc w:val="both"/>
        <w:rPr>
          <w:rFonts w:ascii="Arial" w:eastAsia="新細明體" w:hAnsi="Arial" w:cs="Arial"/>
        </w:rPr>
      </w:pPr>
    </w:p>
    <w:p w:rsidR="009F2F99" w:rsidRPr="00F81AEC" w:rsidRDefault="00CF6B19" w:rsidP="008F2836">
      <w:pPr>
        <w:spacing w:line="360" w:lineRule="auto"/>
        <w:jc w:val="both"/>
        <w:rPr>
          <w:rFonts w:ascii="Arial" w:eastAsia="新細明體" w:hAnsi="Arial" w:cs="Arial"/>
          <w:b/>
        </w:rPr>
      </w:pPr>
      <w:r>
        <w:rPr>
          <w:rFonts w:ascii="Arial" w:eastAsia="新細明體" w:hAnsi="Arial" w:cs="Arial" w:hint="eastAsia"/>
          <w:b/>
        </w:rPr>
        <w:t>2.1.3</w:t>
      </w:r>
      <w:r w:rsidR="00F177B7">
        <w:rPr>
          <w:rFonts w:ascii="Arial" w:eastAsia="新細明體" w:hAnsi="Arial" w:cs="Arial" w:hint="eastAsia"/>
          <w:b/>
        </w:rPr>
        <w:t xml:space="preserve"> </w:t>
      </w:r>
      <w:r w:rsidR="00BD2123" w:rsidRPr="00F81AEC">
        <w:rPr>
          <w:rFonts w:ascii="Arial" w:eastAsia="新細明體" w:hAnsi="Arial" w:cs="Arial"/>
          <w:b/>
        </w:rPr>
        <w:t xml:space="preserve">Policy Making and Public Participation </w:t>
      </w:r>
    </w:p>
    <w:p w:rsidR="009F2F99" w:rsidRPr="00F81AEC" w:rsidRDefault="00B12746" w:rsidP="008F2836">
      <w:pPr>
        <w:spacing w:line="360" w:lineRule="auto"/>
        <w:jc w:val="both"/>
        <w:rPr>
          <w:rFonts w:ascii="Arial" w:eastAsia="新細明體" w:hAnsi="Arial" w:cs="Arial"/>
        </w:rPr>
      </w:pPr>
      <w:proofErr w:type="spellStart"/>
      <w:r w:rsidRPr="00F81AEC">
        <w:rPr>
          <w:rFonts w:ascii="Arial" w:eastAsia="新細明體" w:hAnsi="Arial" w:cs="Arial"/>
        </w:rPr>
        <w:t>Gumede</w:t>
      </w:r>
      <w:proofErr w:type="spellEnd"/>
      <w:r w:rsidRPr="00F81AEC">
        <w:rPr>
          <w:rFonts w:ascii="Arial" w:eastAsia="新細明體" w:hAnsi="Arial" w:cs="Arial"/>
        </w:rPr>
        <w:t xml:space="preserve"> (2008) provides a useful summary of the technical process law making goes through in South Africa. </w:t>
      </w:r>
      <w:r w:rsidR="005F3641" w:rsidRPr="00F81AEC">
        <w:rPr>
          <w:rFonts w:ascii="Arial" w:eastAsia="新細明體" w:hAnsi="Arial" w:cs="Arial"/>
        </w:rPr>
        <w:t>The highest law making body in the country is that of Parliament whereby there are two houses</w:t>
      </w:r>
      <w:r w:rsidR="00971F32" w:rsidRPr="00F81AEC">
        <w:rPr>
          <w:rFonts w:ascii="Arial" w:eastAsia="新細明體" w:hAnsi="Arial" w:cs="Arial"/>
        </w:rPr>
        <w:t xml:space="preserve"> as stipulated by the South African Constitution</w:t>
      </w:r>
      <w:r w:rsidR="005F3641" w:rsidRPr="00F81AEC">
        <w:rPr>
          <w:rFonts w:ascii="Arial" w:eastAsia="新細明體" w:hAnsi="Arial" w:cs="Arial"/>
        </w:rPr>
        <w:t xml:space="preserve">. They comprise of the National Assembly (NA) and the National Council of Provinces (NCOP). The NA has a number of functions that include holding the executive accountable, considering petitions from the public and most importantly passing legislation. The NA is also required to facilitate public involvement in the legislative and other processes that it carries out. The NCOP on the other hand is responsible for ensuring that provincial interests are taken into account and also </w:t>
      </w:r>
      <w:r w:rsidR="00971F32" w:rsidRPr="00F81AEC">
        <w:rPr>
          <w:rFonts w:ascii="Arial" w:eastAsia="新細明體" w:hAnsi="Arial" w:cs="Arial"/>
        </w:rPr>
        <w:t>that the public is included in the execution of its duties. A key institution</w:t>
      </w:r>
      <w:r w:rsidR="00554283" w:rsidRPr="00F81AEC">
        <w:rPr>
          <w:rFonts w:ascii="Arial" w:eastAsia="新細明體" w:hAnsi="Arial" w:cs="Arial"/>
        </w:rPr>
        <w:t xml:space="preserve"> within the presidency</w:t>
      </w:r>
      <w:r w:rsidR="00971F32" w:rsidRPr="00F81AEC">
        <w:rPr>
          <w:rFonts w:ascii="Arial" w:eastAsia="新細明體" w:hAnsi="Arial" w:cs="Arial"/>
        </w:rPr>
        <w:t xml:space="preserve"> for policy making </w:t>
      </w:r>
      <w:r w:rsidR="00971F32" w:rsidRPr="00F81AEC">
        <w:rPr>
          <w:rFonts w:ascii="Arial" w:eastAsia="新細明體" w:hAnsi="Arial" w:cs="Arial"/>
        </w:rPr>
        <w:lastRenderedPageBreak/>
        <w:t xml:space="preserve">is the </w:t>
      </w:r>
      <w:r w:rsidR="00554283" w:rsidRPr="00F81AEC">
        <w:rPr>
          <w:rFonts w:ascii="Arial" w:eastAsia="新細明體" w:hAnsi="Arial" w:cs="Arial"/>
        </w:rPr>
        <w:t xml:space="preserve">Department of Performance Monitoring and Evaluation, formerly known as the </w:t>
      </w:r>
      <w:r w:rsidR="00971F32" w:rsidRPr="00F81AEC">
        <w:rPr>
          <w:rFonts w:ascii="Arial" w:eastAsia="新細明體" w:hAnsi="Arial" w:cs="Arial"/>
        </w:rPr>
        <w:t>Policy Co-ordination and Advisory Services, otherwise known as the Policy Unit. This unit provides government with research, analytical, advisory, policy, project/programme and strategic support on a range of social and economic matters.</w:t>
      </w:r>
    </w:p>
    <w:p w:rsidR="00971F32" w:rsidRPr="00F81AEC" w:rsidRDefault="00971F32" w:rsidP="008F2836">
      <w:pPr>
        <w:spacing w:line="360" w:lineRule="auto"/>
        <w:jc w:val="both"/>
        <w:rPr>
          <w:rFonts w:ascii="Arial" w:eastAsia="新細明體" w:hAnsi="Arial" w:cs="Arial"/>
        </w:rPr>
      </w:pPr>
    </w:p>
    <w:p w:rsidR="00971F32" w:rsidRPr="00F81AEC" w:rsidRDefault="00971F32" w:rsidP="008F2836">
      <w:pPr>
        <w:spacing w:line="360" w:lineRule="auto"/>
        <w:jc w:val="both"/>
        <w:rPr>
          <w:rFonts w:ascii="Arial" w:eastAsia="新細明體" w:hAnsi="Arial" w:cs="Arial"/>
        </w:rPr>
      </w:pPr>
      <w:r w:rsidRPr="00F81AEC">
        <w:rPr>
          <w:rFonts w:ascii="Arial" w:eastAsia="新細明體" w:hAnsi="Arial" w:cs="Arial"/>
        </w:rPr>
        <w:t xml:space="preserve">The process of law making usually begins with the drafting of a discussion document or a Green Paper by the relevant ministry or department dealing with the issue. This Green Paper is then published and open for comment to those that are affected or interested in the matter and after taking all the suggestions into account will eventually be drafted into a White Paper. The White Paper is more detailed and will be subject to recommendations and suggestions to parliamentary committees. Public comment can also be sought again on the draft. Once this process and all necessary amendments are complete, the White Paper needs to be approved by </w:t>
      </w:r>
      <w:r w:rsidR="00B12746" w:rsidRPr="00F81AEC">
        <w:rPr>
          <w:rFonts w:ascii="Arial" w:eastAsia="新細明體" w:hAnsi="Arial" w:cs="Arial"/>
        </w:rPr>
        <w:t xml:space="preserve">the Law Commission and cabinet. Afterwards, it will have to be analysed by state law advisors to determine its legal and technical implication. Only after this lengthy process can the draft law be presented to parliament as a bill. It is important to note that by this stage, the bill must have undergone public consultation via public participation and civil society. </w:t>
      </w:r>
      <w:r w:rsidR="00457326" w:rsidRPr="00F81AEC">
        <w:rPr>
          <w:rFonts w:ascii="Arial" w:eastAsia="新細明體" w:hAnsi="Arial" w:cs="Arial"/>
        </w:rPr>
        <w:t xml:space="preserve">It is up to the two houses of Parliament to pass the bill but it is the responsibility of cabinet committees to review the details of the bill at a functional level. </w:t>
      </w:r>
    </w:p>
    <w:p w:rsidR="00457326" w:rsidRDefault="00457326" w:rsidP="008F2836">
      <w:pPr>
        <w:spacing w:line="360" w:lineRule="auto"/>
        <w:jc w:val="both"/>
        <w:rPr>
          <w:rFonts w:ascii="Arial" w:eastAsia="新細明體" w:hAnsi="Arial" w:cs="Arial"/>
        </w:rPr>
      </w:pPr>
    </w:p>
    <w:p w:rsidR="00BF0F7F" w:rsidRDefault="00BF0F7F" w:rsidP="008F2836">
      <w:pPr>
        <w:spacing w:line="360" w:lineRule="auto"/>
        <w:jc w:val="both"/>
        <w:rPr>
          <w:rFonts w:ascii="Arial" w:eastAsia="新細明體" w:hAnsi="Arial" w:cs="Arial"/>
        </w:rPr>
      </w:pPr>
      <w:r>
        <w:rPr>
          <w:rFonts w:ascii="Arial" w:eastAsia="新細明體" w:hAnsi="Arial" w:cs="Arial" w:hint="eastAsia"/>
        </w:rPr>
        <w:t xml:space="preserve">According to </w:t>
      </w:r>
      <w:proofErr w:type="spellStart"/>
      <w:r>
        <w:rPr>
          <w:rFonts w:ascii="Arial" w:eastAsia="新細明體" w:hAnsi="Arial" w:cs="Arial" w:hint="eastAsia"/>
        </w:rPr>
        <w:t>Beierle</w:t>
      </w:r>
      <w:proofErr w:type="spellEnd"/>
      <w:r>
        <w:rPr>
          <w:rFonts w:ascii="Arial" w:eastAsia="新細明體" w:hAnsi="Arial" w:cs="Arial" w:hint="eastAsia"/>
        </w:rPr>
        <w:t xml:space="preserve"> (1998), there are six social goals that public participation should aim to achieve. Firstly, educating and informing the public. Access to </w:t>
      </w:r>
      <w:r>
        <w:rPr>
          <w:rFonts w:ascii="Arial" w:eastAsia="新細明體" w:hAnsi="Arial" w:cs="Arial" w:hint="eastAsia"/>
        </w:rPr>
        <w:lastRenderedPageBreak/>
        <w:t xml:space="preserve">public information is valued in a democracy as it gives citizens the ability to participate in and informed manner. Secondly, incorporating public values into decision-making. Public values, assumptions and preferences need to be discussed in order to encourage mutual education which ideally should result in their incorporation into analyses and decision-making. </w:t>
      </w:r>
      <w:proofErr w:type="gramStart"/>
      <w:r>
        <w:rPr>
          <w:rFonts w:ascii="Arial" w:eastAsia="新細明體" w:hAnsi="Arial" w:cs="Arial" w:hint="eastAsia"/>
        </w:rPr>
        <w:t>Thirdly, improving the substantive quality of decisions.</w:t>
      </w:r>
      <w:proofErr w:type="gramEnd"/>
      <w:r>
        <w:rPr>
          <w:rFonts w:ascii="Arial" w:eastAsia="新細明體" w:hAnsi="Arial" w:cs="Arial" w:hint="eastAsia"/>
        </w:rPr>
        <w:t xml:space="preserve"> Public participation can help come up with better and innovative solutions as it can generate new information which can inform decisions taken. Fourthly, increasing trust in </w:t>
      </w:r>
      <w:r>
        <w:rPr>
          <w:rFonts w:ascii="Arial" w:eastAsia="新細明體" w:hAnsi="Arial" w:cs="Arial"/>
        </w:rPr>
        <w:t>institutions</w:t>
      </w:r>
      <w:r>
        <w:rPr>
          <w:rFonts w:ascii="Arial" w:eastAsia="新細明體" w:hAnsi="Arial" w:cs="Arial" w:hint="eastAsia"/>
        </w:rPr>
        <w:t xml:space="preserve">. Fostering a sense of trust between state institutions and the public is important as it improves public support for initiatives. Fifthly, reduce conflict among stakeholders. The process of public participation helps participants understand the goals and </w:t>
      </w:r>
      <w:r>
        <w:rPr>
          <w:rFonts w:ascii="Arial" w:eastAsia="新細明體" w:hAnsi="Arial" w:cs="Arial"/>
        </w:rPr>
        <w:t>perspective</w:t>
      </w:r>
      <w:r>
        <w:rPr>
          <w:rFonts w:ascii="Arial" w:eastAsia="新細明體" w:hAnsi="Arial" w:cs="Arial" w:hint="eastAsia"/>
        </w:rPr>
        <w:t xml:space="preserve"> of others by fostering communication and building relationships which can lead to more equitable decision making. Sixthly, achieving cost effectiveness. The costs associated with public participation can be high which means that careful choices must be made regarding the effectiveness and cost of adopting a certain mechanism. </w:t>
      </w:r>
    </w:p>
    <w:p w:rsidR="00BF0F7F" w:rsidRDefault="00BF0F7F" w:rsidP="008F2836">
      <w:pPr>
        <w:spacing w:line="360" w:lineRule="auto"/>
        <w:jc w:val="both"/>
        <w:rPr>
          <w:rFonts w:ascii="Arial" w:eastAsia="新細明體" w:hAnsi="Arial" w:cs="Arial"/>
        </w:rPr>
      </w:pPr>
    </w:p>
    <w:p w:rsidR="00BF0F7F" w:rsidRDefault="00BF0F7F" w:rsidP="008F2836">
      <w:pPr>
        <w:spacing w:line="360" w:lineRule="auto"/>
        <w:jc w:val="both"/>
        <w:rPr>
          <w:rFonts w:ascii="Arial" w:eastAsia="新細明體" w:hAnsi="Arial" w:cs="Arial"/>
        </w:rPr>
      </w:pPr>
      <w:r>
        <w:rPr>
          <w:rFonts w:ascii="Arial" w:eastAsia="新細明體" w:hAnsi="Arial" w:cs="Arial" w:hint="eastAsia"/>
        </w:rPr>
        <w:t xml:space="preserve">In the same article, </w:t>
      </w:r>
      <w:proofErr w:type="spellStart"/>
      <w:r>
        <w:rPr>
          <w:rFonts w:ascii="Arial" w:eastAsia="新細明體" w:hAnsi="Arial" w:cs="Arial" w:hint="eastAsia"/>
        </w:rPr>
        <w:t>Beierle</w:t>
      </w:r>
      <w:proofErr w:type="spellEnd"/>
      <w:r>
        <w:rPr>
          <w:rFonts w:ascii="Arial" w:eastAsia="新細明體" w:hAnsi="Arial" w:cs="Arial" w:hint="eastAsia"/>
        </w:rPr>
        <w:t xml:space="preserve"> (1998) also lists out the mechanisms that are usually adopted for public </w:t>
      </w:r>
      <w:r>
        <w:rPr>
          <w:rFonts w:ascii="Arial" w:eastAsia="新細明體" w:hAnsi="Arial" w:cs="Arial"/>
        </w:rPr>
        <w:t>participation</w:t>
      </w:r>
      <w:r>
        <w:rPr>
          <w:rFonts w:ascii="Arial" w:eastAsia="新細明體" w:hAnsi="Arial" w:cs="Arial" w:hint="eastAsia"/>
        </w:rPr>
        <w:t xml:space="preserve">. </w:t>
      </w:r>
      <w:r>
        <w:rPr>
          <w:rFonts w:ascii="Arial" w:eastAsia="新細明體" w:hAnsi="Arial" w:cs="Arial"/>
        </w:rPr>
        <w:t>U</w:t>
      </w:r>
      <w:r>
        <w:rPr>
          <w:rFonts w:ascii="Arial" w:eastAsia="新細明體" w:hAnsi="Arial" w:cs="Arial" w:hint="eastAsia"/>
        </w:rPr>
        <w:t xml:space="preserve">sing the six above goals, a </w:t>
      </w:r>
      <w:r>
        <w:rPr>
          <w:rFonts w:ascii="Arial" w:eastAsia="新細明體" w:hAnsi="Arial" w:cs="Arial"/>
        </w:rPr>
        <w:t>decision</w:t>
      </w:r>
      <w:r>
        <w:rPr>
          <w:rFonts w:ascii="Arial" w:eastAsia="新細明體" w:hAnsi="Arial" w:cs="Arial" w:hint="eastAsia"/>
        </w:rPr>
        <w:t xml:space="preserve"> maker is able to ascertain which type of mechanism will be </w:t>
      </w:r>
      <w:r>
        <w:rPr>
          <w:rFonts w:ascii="Arial" w:eastAsia="新細明體" w:hAnsi="Arial" w:cs="Arial"/>
        </w:rPr>
        <w:t>the most</w:t>
      </w:r>
      <w:r>
        <w:rPr>
          <w:rFonts w:ascii="Arial" w:eastAsia="新細明體" w:hAnsi="Arial" w:cs="Arial" w:hint="eastAsia"/>
        </w:rPr>
        <w:t xml:space="preserve"> suitable according the type of outcome is desired. Traditional participatory mechanisms include public hearings, public comments, and advisory committees. These provide a forum or a space for the public to express their views and open a dialogue with the relevant authority. Another mechanism adopts a more one-way flow of information such as surveys, focus groups and public </w:t>
      </w:r>
      <w:r>
        <w:rPr>
          <w:rFonts w:ascii="Arial" w:eastAsia="新細明體" w:hAnsi="Arial" w:cs="Arial" w:hint="eastAsia"/>
        </w:rPr>
        <w:lastRenderedPageBreak/>
        <w:t xml:space="preserve">education. These mechanisms offer a way to educate and also to learn without complex debate. At times, collaborative decision-making and conflict resolution can be adopted through mediation and </w:t>
      </w:r>
      <w:r>
        <w:rPr>
          <w:rFonts w:ascii="Arial" w:eastAsia="新細明體" w:hAnsi="Arial" w:cs="Arial"/>
        </w:rPr>
        <w:t>regulatory</w:t>
      </w:r>
      <w:r>
        <w:rPr>
          <w:rFonts w:ascii="Arial" w:eastAsia="新細明體" w:hAnsi="Arial" w:cs="Arial" w:hint="eastAsia"/>
        </w:rPr>
        <w:t xml:space="preserve"> negotiation. There also </w:t>
      </w:r>
      <w:r>
        <w:rPr>
          <w:rFonts w:ascii="Arial" w:eastAsia="新細明體" w:hAnsi="Arial" w:cs="Arial"/>
        </w:rPr>
        <w:t>exist</w:t>
      </w:r>
      <w:r>
        <w:rPr>
          <w:rFonts w:ascii="Arial" w:eastAsia="新細明體" w:hAnsi="Arial" w:cs="Arial" w:hint="eastAsia"/>
        </w:rPr>
        <w:t xml:space="preserve"> more innovation forms of participation involving citizen juries and consensus conferences. There are many mechanisms that can be utilised for the purposes of public participation. However it is important the decision makers are conscious of the purpose of such an exercise. </w:t>
      </w:r>
      <w:r w:rsidR="00E12FF4">
        <w:rPr>
          <w:rFonts w:ascii="Arial" w:eastAsia="新細明體" w:hAnsi="Arial" w:cs="Arial" w:hint="eastAsia"/>
        </w:rPr>
        <w:t xml:space="preserve">With the goal in mind, one can make the best choice based on outcome and cost. Not all decisions call for participatory mechanisms to be used as it is a time consuming process requiring resources. </w:t>
      </w:r>
    </w:p>
    <w:p w:rsidR="00BF0F7F" w:rsidRPr="00BF0F7F" w:rsidRDefault="00BF0F7F" w:rsidP="008F2836">
      <w:pPr>
        <w:spacing w:line="360" w:lineRule="auto"/>
        <w:jc w:val="both"/>
        <w:rPr>
          <w:rFonts w:ascii="Arial" w:eastAsia="新細明體" w:hAnsi="Arial" w:cs="Arial"/>
        </w:rPr>
      </w:pPr>
    </w:p>
    <w:p w:rsidR="00F5156E" w:rsidRPr="00F81AEC" w:rsidRDefault="00E12FF4" w:rsidP="008F2836">
      <w:pPr>
        <w:spacing w:line="360" w:lineRule="auto"/>
        <w:jc w:val="both"/>
        <w:rPr>
          <w:rFonts w:ascii="Arial" w:eastAsia="新細明體" w:hAnsi="Arial" w:cs="Arial"/>
        </w:rPr>
      </w:pPr>
      <w:r>
        <w:rPr>
          <w:rFonts w:ascii="Arial" w:eastAsia="新細明體" w:hAnsi="Arial" w:cs="Arial" w:hint="eastAsia"/>
        </w:rPr>
        <w:t xml:space="preserve">Within the South Africa context, </w:t>
      </w:r>
      <w:r w:rsidR="00C07322" w:rsidRPr="00F81AEC">
        <w:rPr>
          <w:rFonts w:ascii="Arial" w:eastAsia="新細明體" w:hAnsi="Arial" w:cs="Arial"/>
        </w:rPr>
        <w:t>Public participation in South African policy making is enshrined in many points of the Constitution of the country and government at all levels is expected to ensure some level of public consultation in the legislative process (</w:t>
      </w:r>
      <w:proofErr w:type="spellStart"/>
      <w:r w:rsidR="00C07322" w:rsidRPr="00F81AEC">
        <w:rPr>
          <w:rFonts w:ascii="Arial" w:eastAsia="新細明體" w:hAnsi="Arial" w:cs="Arial"/>
        </w:rPr>
        <w:t>Buccus</w:t>
      </w:r>
      <w:proofErr w:type="spellEnd"/>
      <w:r w:rsidR="00F24493">
        <w:rPr>
          <w:rFonts w:ascii="Arial" w:eastAsia="新細明體" w:hAnsi="Arial" w:cs="Arial" w:hint="eastAsia"/>
        </w:rPr>
        <w:t xml:space="preserve"> </w:t>
      </w:r>
      <w:r w:rsidR="003809B9">
        <w:rPr>
          <w:rFonts w:ascii="Arial" w:eastAsia="新細明體" w:hAnsi="Arial" w:cs="Arial" w:hint="eastAsia"/>
        </w:rPr>
        <w:t>&amp; Hicks 2011</w:t>
      </w:r>
      <w:r w:rsidR="00C07322" w:rsidRPr="00F81AEC">
        <w:rPr>
          <w:rFonts w:ascii="Arial" w:eastAsia="新細明體" w:hAnsi="Arial" w:cs="Arial"/>
        </w:rPr>
        <w:t xml:space="preserve">). </w:t>
      </w:r>
      <w:proofErr w:type="spellStart"/>
      <w:r w:rsidR="00F24493">
        <w:rPr>
          <w:rFonts w:ascii="Arial" w:eastAsia="新細明體" w:hAnsi="Arial" w:cs="Arial" w:hint="eastAsia"/>
        </w:rPr>
        <w:t>Bu</w:t>
      </w:r>
      <w:r w:rsidR="00BD2123" w:rsidRPr="00F81AEC">
        <w:rPr>
          <w:rFonts w:ascii="Arial" w:eastAsia="新細明體" w:hAnsi="Arial" w:cs="Arial"/>
        </w:rPr>
        <w:t>ccus</w:t>
      </w:r>
      <w:proofErr w:type="spellEnd"/>
      <w:r w:rsidR="003809B9">
        <w:rPr>
          <w:rFonts w:ascii="Arial" w:eastAsia="新細明體" w:hAnsi="Arial" w:cs="Arial" w:hint="eastAsia"/>
        </w:rPr>
        <w:t xml:space="preserve"> &amp; Hicks</w:t>
      </w:r>
      <w:r w:rsidR="00562767">
        <w:rPr>
          <w:rFonts w:ascii="Arial" w:eastAsia="新細明體" w:hAnsi="Arial" w:cs="Arial" w:hint="eastAsia"/>
        </w:rPr>
        <w:t xml:space="preserve"> (2011)</w:t>
      </w:r>
      <w:r w:rsidR="003809B9">
        <w:rPr>
          <w:rFonts w:ascii="Arial" w:eastAsia="新細明體" w:hAnsi="Arial" w:cs="Arial"/>
        </w:rPr>
        <w:t xml:space="preserve"> recognise</w:t>
      </w:r>
      <w:r w:rsidR="00BD2123" w:rsidRPr="00F81AEC">
        <w:rPr>
          <w:rFonts w:ascii="Arial" w:eastAsia="新細明體" w:hAnsi="Arial" w:cs="Arial"/>
        </w:rPr>
        <w:t xml:space="preserve"> that there is a significant gap at policy level relating to public participation in policy and decision-making processes themselves within the realm of South Africa’s executive that don’t allow public participation to function adequately. The role of civil society and increased participation</w:t>
      </w:r>
      <w:r w:rsidR="00E13229" w:rsidRPr="00F81AEC">
        <w:rPr>
          <w:rFonts w:ascii="Arial" w:eastAsia="新細明體" w:hAnsi="Arial" w:cs="Arial"/>
        </w:rPr>
        <w:t xml:space="preserve"> by the poor</w:t>
      </w:r>
      <w:r w:rsidR="00BD2123" w:rsidRPr="00F81AEC">
        <w:rPr>
          <w:rFonts w:ascii="Arial" w:eastAsia="新細明體" w:hAnsi="Arial" w:cs="Arial"/>
        </w:rPr>
        <w:t xml:space="preserve"> </w:t>
      </w:r>
      <w:r w:rsidR="00E13229" w:rsidRPr="00F81AEC">
        <w:rPr>
          <w:rFonts w:ascii="Arial" w:eastAsia="新細明體" w:hAnsi="Arial" w:cs="Arial"/>
        </w:rPr>
        <w:t xml:space="preserve">is seen as positive and necessary to ensure the reduction of inequality and poverty in South Africa. A purely representative democracy is at risk of being hijacked by corruption and elite interests that risk perpetuating the inequalities and poverty that exist in the country. The role of the public is seen as indispensable which is reflected in </w:t>
      </w:r>
      <w:r w:rsidR="00C07322" w:rsidRPr="00F81AEC">
        <w:rPr>
          <w:rFonts w:ascii="Arial" w:eastAsia="新細明體" w:hAnsi="Arial" w:cs="Arial"/>
        </w:rPr>
        <w:t xml:space="preserve">Section 59 (2) of the Constitution </w:t>
      </w:r>
      <w:r w:rsidR="00E13229" w:rsidRPr="00F81AEC">
        <w:rPr>
          <w:rFonts w:ascii="Arial" w:eastAsia="新細明體" w:hAnsi="Arial" w:cs="Arial"/>
        </w:rPr>
        <w:t xml:space="preserve">which </w:t>
      </w:r>
      <w:r w:rsidR="00C07322" w:rsidRPr="00F81AEC">
        <w:rPr>
          <w:rFonts w:ascii="Arial" w:eastAsia="新細明體" w:hAnsi="Arial" w:cs="Arial"/>
        </w:rPr>
        <w:t xml:space="preserve">states that legislatures may not exclude the public and media “unless it is </w:t>
      </w:r>
      <w:r w:rsidR="00C07322" w:rsidRPr="00F81AEC">
        <w:rPr>
          <w:rFonts w:ascii="Arial" w:eastAsia="新細明體" w:hAnsi="Arial" w:cs="Arial"/>
        </w:rPr>
        <w:lastRenderedPageBreak/>
        <w:t>reasonable and justifiable to do so in an open and democratic society”</w:t>
      </w:r>
      <w:r w:rsidR="0003569E" w:rsidRPr="00F81AEC">
        <w:rPr>
          <w:rFonts w:ascii="Arial" w:eastAsia="新細明體" w:hAnsi="Arial" w:cs="Arial"/>
        </w:rPr>
        <w:t>.</w:t>
      </w:r>
      <w:r w:rsidR="00BD2123" w:rsidRPr="00F81AEC">
        <w:rPr>
          <w:rFonts w:ascii="Arial" w:eastAsia="新細明體" w:hAnsi="Arial" w:cs="Arial"/>
        </w:rPr>
        <w:t xml:space="preserve"> </w:t>
      </w:r>
    </w:p>
    <w:p w:rsidR="00F5156E" w:rsidRPr="00F81AEC" w:rsidRDefault="00F5156E" w:rsidP="008F2836">
      <w:pPr>
        <w:spacing w:line="360" w:lineRule="auto"/>
        <w:jc w:val="both"/>
        <w:rPr>
          <w:rFonts w:ascii="Arial" w:eastAsia="新細明體" w:hAnsi="Arial" w:cs="Arial"/>
        </w:rPr>
      </w:pPr>
    </w:p>
    <w:p w:rsidR="00557F7F" w:rsidRPr="00F81AEC" w:rsidRDefault="00F5156E" w:rsidP="008F2836">
      <w:pPr>
        <w:spacing w:line="360" w:lineRule="auto"/>
        <w:jc w:val="both"/>
        <w:rPr>
          <w:rFonts w:ascii="Arial" w:eastAsia="新細明體" w:hAnsi="Arial" w:cs="Arial"/>
        </w:rPr>
      </w:pPr>
      <w:r w:rsidRPr="00F81AEC">
        <w:rPr>
          <w:rFonts w:ascii="Arial" w:eastAsia="新細明體" w:hAnsi="Arial" w:cs="Arial" w:hint="eastAsia"/>
        </w:rPr>
        <w:t xml:space="preserve">An example of public </w:t>
      </w:r>
      <w:r w:rsidRPr="00F81AEC">
        <w:rPr>
          <w:rFonts w:ascii="Arial" w:eastAsia="新細明體" w:hAnsi="Arial" w:cs="Arial"/>
        </w:rPr>
        <w:t>participation</w:t>
      </w:r>
      <w:r w:rsidRPr="00F81AEC">
        <w:rPr>
          <w:rFonts w:ascii="Arial" w:eastAsia="新細明體" w:hAnsi="Arial" w:cs="Arial" w:hint="eastAsia"/>
        </w:rPr>
        <w:t xml:space="preserve"> is reflected in the formation of </w:t>
      </w:r>
      <w:r w:rsidR="006A494D" w:rsidRPr="00F81AEC">
        <w:rPr>
          <w:rFonts w:ascii="Arial" w:eastAsia="新細明體" w:hAnsi="Arial" w:cs="Arial" w:hint="eastAsia"/>
        </w:rPr>
        <w:t>the National Economic Development and Labour Council (NEDLAC) in 1995 which brought government, busine</w:t>
      </w:r>
      <w:r w:rsidR="00B87D66">
        <w:rPr>
          <w:rFonts w:ascii="Arial" w:eastAsia="新細明體" w:hAnsi="Arial" w:cs="Arial" w:hint="eastAsia"/>
        </w:rPr>
        <w:t xml:space="preserve">ss, </w:t>
      </w:r>
      <w:r w:rsidR="006A494D" w:rsidRPr="00F81AEC">
        <w:rPr>
          <w:rFonts w:ascii="Arial" w:eastAsia="新細明體" w:hAnsi="Arial" w:cs="Arial" w:hint="eastAsia"/>
        </w:rPr>
        <w:t>labour</w:t>
      </w:r>
      <w:r w:rsidR="00B87D66">
        <w:rPr>
          <w:rFonts w:ascii="Arial" w:eastAsia="新細明體" w:hAnsi="Arial" w:cs="Arial" w:hint="eastAsia"/>
        </w:rPr>
        <w:t xml:space="preserve"> and a development chamber</w:t>
      </w:r>
      <w:r w:rsidR="006A494D" w:rsidRPr="00F81AEC">
        <w:rPr>
          <w:rFonts w:ascii="Arial" w:eastAsia="新細明體" w:hAnsi="Arial" w:cs="Arial" w:hint="eastAsia"/>
        </w:rPr>
        <w:t xml:space="preserve"> together in order to bring public participation into decision making. </w:t>
      </w:r>
      <w:r w:rsidR="00B87D66">
        <w:rPr>
          <w:rFonts w:ascii="Arial" w:eastAsia="新細明體" w:hAnsi="Arial" w:cs="Arial" w:hint="eastAsia"/>
        </w:rPr>
        <w:t>The development chamber is unique as it sought to</w:t>
      </w:r>
      <w:r w:rsidR="00303AD8">
        <w:rPr>
          <w:rFonts w:ascii="Arial" w:eastAsia="新細明體" w:hAnsi="Arial" w:cs="Arial" w:hint="eastAsia"/>
        </w:rPr>
        <w:t xml:space="preserve"> bring together key social sectors </w:t>
      </w:r>
      <w:r w:rsidR="00303AD8">
        <w:rPr>
          <w:rFonts w:ascii="Arial" w:eastAsia="新細明體" w:hAnsi="Arial" w:cs="Arial"/>
        </w:rPr>
        <w:t xml:space="preserve">after the organisation was criticised </w:t>
      </w:r>
      <w:r w:rsidR="00303AD8">
        <w:rPr>
          <w:rFonts w:ascii="Arial" w:eastAsia="新細明體" w:hAnsi="Arial" w:cs="Arial" w:hint="eastAsia"/>
        </w:rPr>
        <w:t xml:space="preserve">for not including a more diverse range of voices from the poor and disorganized into the forum (Friedman 2006). </w:t>
      </w:r>
      <w:r w:rsidR="006A494D" w:rsidRPr="00F81AEC">
        <w:rPr>
          <w:rFonts w:ascii="Arial" w:eastAsia="新細明體" w:hAnsi="Arial" w:cs="Arial" w:hint="eastAsia"/>
        </w:rPr>
        <w:t xml:space="preserve">NEDLAC can be seen as a form of institutionalised public participation that brings together key representatives of each pillar rather than grass roots based participation. </w:t>
      </w:r>
      <w:r w:rsidR="00303AD8">
        <w:rPr>
          <w:rFonts w:ascii="Arial" w:eastAsia="新細明體" w:hAnsi="Arial" w:cs="Arial" w:hint="eastAsia"/>
        </w:rPr>
        <w:t xml:space="preserve">However Friedman (2006) points out that popular participation became equated to forums at which </w:t>
      </w:r>
      <w:r w:rsidR="00303AD8">
        <w:rPr>
          <w:rFonts w:ascii="Arial" w:eastAsia="新細明體" w:hAnsi="Arial" w:cs="Arial"/>
        </w:rPr>
        <w:t>“community organisation</w:t>
      </w:r>
      <w:r w:rsidR="00303AD8">
        <w:rPr>
          <w:rFonts w:ascii="Arial" w:eastAsia="新細明體" w:hAnsi="Arial" w:cs="Arial" w:hint="eastAsia"/>
        </w:rPr>
        <w:t>s</w:t>
      </w:r>
      <w:r w:rsidR="00303AD8">
        <w:rPr>
          <w:rFonts w:ascii="Arial" w:eastAsia="新細明體" w:hAnsi="Arial" w:cs="Arial"/>
        </w:rPr>
        <w:t>”</w:t>
      </w:r>
      <w:r w:rsidR="00303AD8">
        <w:rPr>
          <w:rFonts w:ascii="Arial" w:eastAsia="新細明體" w:hAnsi="Arial" w:cs="Arial" w:hint="eastAsia"/>
        </w:rPr>
        <w:t xml:space="preserve"> would </w:t>
      </w:r>
      <w:r w:rsidR="00303AD8">
        <w:rPr>
          <w:rFonts w:ascii="Arial" w:eastAsia="新細明體" w:hAnsi="Arial" w:cs="Arial"/>
        </w:rPr>
        <w:t>participate</w:t>
      </w:r>
      <w:r w:rsidR="00303AD8">
        <w:rPr>
          <w:rFonts w:ascii="Arial" w:eastAsia="新細明體" w:hAnsi="Arial" w:cs="Arial" w:hint="eastAsia"/>
        </w:rPr>
        <w:t xml:space="preserve"> in decisions on behalf of entire residential </w:t>
      </w:r>
      <w:r w:rsidR="00303AD8">
        <w:rPr>
          <w:rFonts w:ascii="Arial" w:eastAsia="新細明體" w:hAnsi="Arial" w:cs="Arial"/>
        </w:rPr>
        <w:t>“</w:t>
      </w:r>
      <w:r w:rsidR="00303AD8">
        <w:rPr>
          <w:rFonts w:ascii="Arial" w:eastAsia="新細明體" w:hAnsi="Arial" w:cs="Arial" w:hint="eastAsia"/>
        </w:rPr>
        <w:t>communities</w:t>
      </w:r>
      <w:r w:rsidR="00303AD8">
        <w:rPr>
          <w:rFonts w:ascii="Arial" w:eastAsia="新細明體" w:hAnsi="Arial" w:cs="Arial"/>
        </w:rPr>
        <w:t>”</w:t>
      </w:r>
      <w:r w:rsidR="00303AD8">
        <w:rPr>
          <w:rFonts w:ascii="Arial" w:eastAsia="新細明體" w:hAnsi="Arial" w:cs="Arial" w:hint="eastAsia"/>
        </w:rPr>
        <w:t xml:space="preserve"> despite evidence showing that many residents were not represented by them.</w:t>
      </w:r>
      <w:r w:rsidR="00E53271">
        <w:rPr>
          <w:rFonts w:ascii="Arial" w:eastAsia="新細明體" w:hAnsi="Arial" w:cs="Arial" w:hint="eastAsia"/>
        </w:rPr>
        <w:t xml:space="preserve"> This trend has probed the question of to what extent and manner a participatory democracy should operate at.</w:t>
      </w:r>
      <w:r w:rsidR="00303AD8">
        <w:rPr>
          <w:rFonts w:ascii="Arial" w:eastAsia="新細明體" w:hAnsi="Arial" w:cs="Arial"/>
        </w:rPr>
        <w:t xml:space="preserve"> </w:t>
      </w:r>
      <w:r w:rsidR="00EE712B">
        <w:rPr>
          <w:rFonts w:ascii="Arial" w:eastAsia="新細明體" w:hAnsi="Arial" w:cs="Arial" w:hint="eastAsia"/>
        </w:rPr>
        <w:t xml:space="preserve">Despite this, </w:t>
      </w:r>
      <w:r w:rsidR="006A494D" w:rsidRPr="00F81AEC">
        <w:rPr>
          <w:rFonts w:ascii="Arial" w:eastAsia="新細明體" w:hAnsi="Arial" w:cs="Arial" w:hint="eastAsia"/>
        </w:rPr>
        <w:t xml:space="preserve">NEDLAC was important during this period as it brought the main stakeholders together to inform policy during the time of the RDP </w:t>
      </w:r>
      <w:r w:rsidR="006A494D" w:rsidRPr="00F81AEC">
        <w:rPr>
          <w:rFonts w:ascii="Arial" w:eastAsia="新細明體" w:hAnsi="Arial" w:cs="Arial"/>
        </w:rPr>
        <w:t>in the</w:t>
      </w:r>
      <w:r w:rsidR="006A494D" w:rsidRPr="00F81AEC">
        <w:rPr>
          <w:rFonts w:ascii="Arial" w:eastAsia="新細明體" w:hAnsi="Arial" w:cs="Arial" w:hint="eastAsia"/>
        </w:rPr>
        <w:t xml:space="preserve"> period straight after Apartheid. The spirit of the new South Africa was that of a new participatory form of dispensation that was entrenched within the Freedom Charter, Constitution and the RDP. All three at this period were closely related to each other. </w:t>
      </w:r>
      <w:r w:rsidR="00706908" w:rsidRPr="00F81AEC">
        <w:rPr>
          <w:rFonts w:ascii="Arial" w:eastAsia="新細明體" w:hAnsi="Arial" w:cs="Arial" w:hint="eastAsia"/>
        </w:rPr>
        <w:t>This relationship between two decision making bodies, namely Parliament and NEDLAC during this period</w:t>
      </w:r>
      <w:r w:rsidR="005F6419">
        <w:rPr>
          <w:rFonts w:ascii="Arial" w:eastAsia="新細明體" w:hAnsi="Arial" w:cs="Arial" w:hint="eastAsia"/>
        </w:rPr>
        <w:t>,</w:t>
      </w:r>
      <w:r w:rsidR="00706908" w:rsidRPr="00F81AEC">
        <w:rPr>
          <w:rFonts w:ascii="Arial" w:eastAsia="新細明體" w:hAnsi="Arial" w:cs="Arial" w:hint="eastAsia"/>
        </w:rPr>
        <w:t xml:space="preserve"> represented a model whereby mechanisms of public participation functioned in conjunction to a state-centric model of </w:t>
      </w:r>
      <w:r w:rsidR="00706908" w:rsidRPr="00F81AEC">
        <w:rPr>
          <w:rFonts w:ascii="Arial" w:eastAsia="新細明體" w:hAnsi="Arial" w:cs="Arial"/>
        </w:rPr>
        <w:t>decision</w:t>
      </w:r>
      <w:r w:rsidR="005F6419">
        <w:rPr>
          <w:rFonts w:ascii="Arial" w:eastAsia="新細明體" w:hAnsi="Arial" w:cs="Arial" w:hint="eastAsia"/>
        </w:rPr>
        <w:t>-</w:t>
      </w:r>
      <w:r w:rsidR="00706908" w:rsidRPr="00F81AEC">
        <w:rPr>
          <w:rFonts w:ascii="Arial" w:eastAsia="新細明體" w:hAnsi="Arial" w:cs="Arial" w:hint="eastAsia"/>
        </w:rPr>
        <w:t xml:space="preserve">making by Parliament. </w:t>
      </w:r>
      <w:r w:rsidR="006A494D" w:rsidRPr="00F81AEC">
        <w:rPr>
          <w:rFonts w:ascii="Arial" w:eastAsia="新細明體" w:hAnsi="Arial" w:cs="Arial" w:hint="eastAsia"/>
        </w:rPr>
        <w:t>However</w:t>
      </w:r>
      <w:r w:rsidR="005F6419">
        <w:rPr>
          <w:rFonts w:ascii="Arial" w:eastAsia="新細明體" w:hAnsi="Arial" w:cs="Arial" w:hint="eastAsia"/>
        </w:rPr>
        <w:t>,</w:t>
      </w:r>
      <w:r w:rsidR="006A494D" w:rsidRPr="00F81AEC">
        <w:rPr>
          <w:rFonts w:ascii="Arial" w:eastAsia="新細明體" w:hAnsi="Arial" w:cs="Arial" w:hint="eastAsia"/>
        </w:rPr>
        <w:t xml:space="preserve"> after </w:t>
      </w:r>
      <w:r w:rsidR="005F6419">
        <w:rPr>
          <w:rFonts w:ascii="Arial" w:eastAsia="新細明體" w:hAnsi="Arial" w:cs="Arial" w:hint="eastAsia"/>
        </w:rPr>
        <w:t xml:space="preserve">the </w:t>
      </w:r>
      <w:r w:rsidR="005F6419">
        <w:rPr>
          <w:rFonts w:ascii="Arial" w:eastAsia="新細明體" w:hAnsi="Arial" w:cs="Arial" w:hint="eastAsia"/>
        </w:rPr>
        <w:lastRenderedPageBreak/>
        <w:t>change from</w:t>
      </w:r>
      <w:r w:rsidR="006A494D" w:rsidRPr="00F81AEC">
        <w:rPr>
          <w:rFonts w:ascii="Arial" w:eastAsia="新細明體" w:hAnsi="Arial" w:cs="Arial" w:hint="eastAsia"/>
        </w:rPr>
        <w:t xml:space="preserve"> RDP to GEAR, platforms such as NEDLAC </w:t>
      </w:r>
      <w:r w:rsidR="00AE7BE6">
        <w:rPr>
          <w:rFonts w:ascii="Arial" w:eastAsia="新細明體" w:hAnsi="Arial" w:cs="Arial" w:hint="eastAsia"/>
        </w:rPr>
        <w:t xml:space="preserve">had </w:t>
      </w:r>
      <w:r w:rsidR="006A494D" w:rsidRPr="00F81AEC">
        <w:rPr>
          <w:rFonts w:ascii="Arial" w:eastAsia="新細明體" w:hAnsi="Arial" w:cs="Arial" w:hint="eastAsia"/>
        </w:rPr>
        <w:t>decreasingly</w:t>
      </w:r>
      <w:r w:rsidR="0032541C" w:rsidRPr="00F81AEC">
        <w:rPr>
          <w:rFonts w:ascii="Arial" w:eastAsia="新細明體" w:hAnsi="Arial" w:cs="Arial" w:hint="eastAsia"/>
        </w:rPr>
        <w:t xml:space="preserve"> little </w:t>
      </w:r>
      <w:r w:rsidR="006A494D" w:rsidRPr="00F81AEC">
        <w:rPr>
          <w:rFonts w:ascii="Arial" w:eastAsia="新細明體" w:hAnsi="Arial" w:cs="Arial" w:hint="eastAsia"/>
        </w:rPr>
        <w:t xml:space="preserve">power </w:t>
      </w:r>
      <w:r w:rsidR="0032541C" w:rsidRPr="00F81AEC">
        <w:rPr>
          <w:rFonts w:ascii="Arial" w:eastAsia="新細明體" w:hAnsi="Arial" w:cs="Arial" w:hint="eastAsia"/>
        </w:rPr>
        <w:t xml:space="preserve">over economic policy. From this point it can be observed that </w:t>
      </w:r>
      <w:r w:rsidR="005F6419">
        <w:rPr>
          <w:rFonts w:ascii="Arial" w:eastAsia="新細明體" w:hAnsi="Arial" w:cs="Arial" w:hint="eastAsia"/>
        </w:rPr>
        <w:t xml:space="preserve">in </w:t>
      </w:r>
      <w:r w:rsidR="0032541C" w:rsidRPr="00F81AEC">
        <w:rPr>
          <w:rFonts w:ascii="Arial" w:eastAsia="新細明體" w:hAnsi="Arial" w:cs="Arial" w:hint="eastAsia"/>
        </w:rPr>
        <w:t>certain areas such as economic policy, the government took on a more assert</w:t>
      </w:r>
      <w:r w:rsidR="00244D5D" w:rsidRPr="00F81AEC">
        <w:rPr>
          <w:rFonts w:ascii="Arial" w:eastAsia="新細明體" w:hAnsi="Arial" w:cs="Arial" w:hint="eastAsia"/>
        </w:rPr>
        <w:t xml:space="preserve">ive role and relied less on participatory measures under GEAR. </w:t>
      </w:r>
    </w:p>
    <w:p w:rsidR="00557F7F" w:rsidRPr="00F81AEC" w:rsidRDefault="00557F7F" w:rsidP="008F2836">
      <w:pPr>
        <w:spacing w:line="360" w:lineRule="auto"/>
        <w:jc w:val="both"/>
        <w:rPr>
          <w:rFonts w:ascii="Arial" w:eastAsia="新細明體" w:hAnsi="Arial" w:cs="Arial"/>
        </w:rPr>
      </w:pPr>
    </w:p>
    <w:p w:rsidR="00C32B35" w:rsidRPr="00F81AEC" w:rsidRDefault="00244D5D" w:rsidP="008F2836">
      <w:pPr>
        <w:spacing w:line="360" w:lineRule="auto"/>
        <w:jc w:val="both"/>
        <w:rPr>
          <w:rFonts w:ascii="Arial" w:eastAsia="新細明體" w:hAnsi="Arial" w:cs="Arial"/>
        </w:rPr>
      </w:pPr>
      <w:r w:rsidRPr="00F81AEC">
        <w:rPr>
          <w:rFonts w:ascii="Arial" w:eastAsia="新細明體" w:hAnsi="Arial" w:cs="Arial" w:hint="eastAsia"/>
        </w:rPr>
        <w:t xml:space="preserve">In more recent times, in an article in the Business Day </w:t>
      </w:r>
      <w:r w:rsidR="005F6419">
        <w:rPr>
          <w:rFonts w:ascii="Arial" w:eastAsia="新細明體" w:hAnsi="Arial" w:cs="Arial" w:hint="eastAsia"/>
        </w:rPr>
        <w:t xml:space="preserve">(12 June 2013), Steven Friedman </w:t>
      </w:r>
      <w:r w:rsidR="00624997" w:rsidRPr="00F81AEC">
        <w:rPr>
          <w:rFonts w:ascii="Arial" w:eastAsia="新細明體" w:hAnsi="Arial" w:cs="Arial" w:hint="eastAsia"/>
        </w:rPr>
        <w:t xml:space="preserve">makes an </w:t>
      </w:r>
      <w:r w:rsidR="00624997" w:rsidRPr="00F81AEC">
        <w:rPr>
          <w:rFonts w:ascii="Arial" w:eastAsia="新細明體" w:hAnsi="Arial" w:cs="Arial"/>
        </w:rPr>
        <w:t>interesting</w:t>
      </w:r>
      <w:r w:rsidR="005F6419">
        <w:rPr>
          <w:rFonts w:ascii="Arial" w:eastAsia="新細明體" w:hAnsi="Arial" w:cs="Arial" w:hint="eastAsia"/>
        </w:rPr>
        <w:t xml:space="preserve"> assessment of the e</w:t>
      </w:r>
      <w:r w:rsidR="00624997" w:rsidRPr="00F81AEC">
        <w:rPr>
          <w:rFonts w:ascii="Arial" w:eastAsia="新細明體" w:hAnsi="Arial" w:cs="Arial" w:hint="eastAsia"/>
        </w:rPr>
        <w:t>-tolls</w:t>
      </w:r>
      <w:r w:rsidR="005F6419">
        <w:rPr>
          <w:rFonts w:ascii="Arial" w:eastAsia="新細明體" w:hAnsi="Arial" w:cs="Arial" w:hint="eastAsia"/>
        </w:rPr>
        <w:t>,</w:t>
      </w:r>
      <w:r w:rsidR="00624997" w:rsidRPr="00F81AEC">
        <w:rPr>
          <w:rFonts w:ascii="Arial" w:eastAsia="新細明體" w:hAnsi="Arial" w:cs="Arial" w:hint="eastAsia"/>
        </w:rPr>
        <w:t xml:space="preserve"> whereby he points out that the</w:t>
      </w:r>
      <w:r w:rsidR="005F6419">
        <w:rPr>
          <w:rFonts w:ascii="Arial" w:eastAsia="新細明體" w:hAnsi="Arial" w:cs="Arial" w:hint="eastAsia"/>
        </w:rPr>
        <w:t xml:space="preserve"> poor have been left out of</w:t>
      </w:r>
      <w:r w:rsidR="00624997" w:rsidRPr="00F81AEC">
        <w:rPr>
          <w:rFonts w:ascii="Arial" w:eastAsia="新細明體" w:hAnsi="Arial" w:cs="Arial" w:hint="eastAsia"/>
        </w:rPr>
        <w:t xml:space="preserve"> the process</w:t>
      </w:r>
      <w:r w:rsidR="00557F7F" w:rsidRPr="00F81AEC">
        <w:rPr>
          <w:rFonts w:ascii="Arial" w:eastAsia="新細明體" w:hAnsi="Arial" w:cs="Arial" w:hint="eastAsia"/>
        </w:rPr>
        <w:t xml:space="preserve"> of </w:t>
      </w:r>
      <w:proofErr w:type="spellStart"/>
      <w:r w:rsidR="00557F7F" w:rsidRPr="00F81AEC">
        <w:rPr>
          <w:rFonts w:ascii="Arial" w:eastAsia="新細明體" w:hAnsi="Arial" w:cs="Arial" w:hint="eastAsia"/>
        </w:rPr>
        <w:t>disput</w:t>
      </w:r>
      <w:r w:rsidR="005F6419">
        <w:rPr>
          <w:rFonts w:ascii="Arial" w:eastAsia="新細明體" w:hAnsi="Arial" w:cs="Arial" w:hint="eastAsia"/>
        </w:rPr>
        <w:t>,</w:t>
      </w:r>
      <w:r w:rsidR="00557F7F" w:rsidRPr="00F81AEC">
        <w:rPr>
          <w:rFonts w:ascii="Arial" w:eastAsia="新細明體" w:hAnsi="Arial" w:cs="Arial" w:hint="eastAsia"/>
        </w:rPr>
        <w:t>e</w:t>
      </w:r>
      <w:proofErr w:type="spellEnd"/>
      <w:r w:rsidR="00557F7F" w:rsidRPr="00F81AEC">
        <w:rPr>
          <w:rFonts w:ascii="Arial" w:eastAsia="新細明體" w:hAnsi="Arial" w:cs="Arial" w:hint="eastAsia"/>
        </w:rPr>
        <w:t xml:space="preserve"> but rather has been used as a slogan</w:t>
      </w:r>
      <w:r w:rsidR="00624997" w:rsidRPr="00F81AEC">
        <w:rPr>
          <w:rFonts w:ascii="Arial" w:eastAsia="新細明體" w:hAnsi="Arial" w:cs="Arial" w:hint="eastAsia"/>
        </w:rPr>
        <w:t>. They are often spoken about by organisations t</w:t>
      </w:r>
      <w:r w:rsidR="00557F7F" w:rsidRPr="00F81AEC">
        <w:rPr>
          <w:rFonts w:ascii="Arial" w:eastAsia="新細明體" w:hAnsi="Arial" w:cs="Arial" w:hint="eastAsia"/>
        </w:rPr>
        <w:t>hat claim to represent the poor. I</w:t>
      </w:r>
      <w:r w:rsidR="00624997" w:rsidRPr="00F81AEC">
        <w:rPr>
          <w:rFonts w:ascii="Arial" w:eastAsia="新細明體" w:hAnsi="Arial" w:cs="Arial" w:hint="eastAsia"/>
        </w:rPr>
        <w:t xml:space="preserve">n this case Friedman criticises COSATU for acting </w:t>
      </w:r>
      <w:r w:rsidR="00557F7F" w:rsidRPr="00F81AEC">
        <w:rPr>
          <w:rFonts w:ascii="Arial" w:eastAsia="新細明體" w:hAnsi="Arial" w:cs="Arial" w:hint="eastAsia"/>
        </w:rPr>
        <w:t>in this manner as COSATU claims to be the vanguard of the poor and working class which has come under fire by some.</w:t>
      </w:r>
      <w:r w:rsidR="00624997" w:rsidRPr="00F81AEC">
        <w:rPr>
          <w:rFonts w:ascii="Arial" w:eastAsia="新細明體" w:hAnsi="Arial" w:cs="Arial" w:hint="eastAsia"/>
        </w:rPr>
        <w:t xml:space="preserve"> This argument perhaps has some weight in the earlier discourse</w:t>
      </w:r>
      <w:r w:rsidR="005F6419">
        <w:rPr>
          <w:rFonts w:ascii="Arial" w:eastAsia="新細明體" w:hAnsi="Arial" w:cs="Arial" w:hint="eastAsia"/>
        </w:rPr>
        <w:t>,</w:t>
      </w:r>
      <w:r w:rsidR="00624997" w:rsidRPr="00F81AEC">
        <w:rPr>
          <w:rFonts w:ascii="Arial" w:eastAsia="新細明體" w:hAnsi="Arial" w:cs="Arial" w:hint="eastAsia"/>
        </w:rPr>
        <w:t xml:space="preserve"> whereby institutions for public participation </w:t>
      </w:r>
      <w:r w:rsidR="00557F7F" w:rsidRPr="00F81AEC">
        <w:rPr>
          <w:rFonts w:ascii="Arial" w:eastAsia="新細明體" w:hAnsi="Arial" w:cs="Arial" w:hint="eastAsia"/>
        </w:rPr>
        <w:t xml:space="preserve">such as NEDLAC </w:t>
      </w:r>
      <w:r w:rsidR="00624997" w:rsidRPr="00F81AEC">
        <w:rPr>
          <w:rFonts w:ascii="Arial" w:eastAsia="新細明體" w:hAnsi="Arial" w:cs="Arial" w:hint="eastAsia"/>
        </w:rPr>
        <w:t>were side</w:t>
      </w:r>
      <w:r w:rsidR="00381305">
        <w:rPr>
          <w:rFonts w:ascii="Arial" w:eastAsia="新細明體" w:hAnsi="Arial" w:cs="Arial" w:hint="eastAsia"/>
        </w:rPr>
        <w:t xml:space="preserve"> </w:t>
      </w:r>
      <w:r w:rsidR="00624997" w:rsidRPr="00F81AEC">
        <w:rPr>
          <w:rFonts w:ascii="Arial" w:eastAsia="新細明體" w:hAnsi="Arial" w:cs="Arial" w:hint="eastAsia"/>
        </w:rPr>
        <w:t>lined on co</w:t>
      </w:r>
      <w:r w:rsidR="00557F7F" w:rsidRPr="00F81AEC">
        <w:rPr>
          <w:rFonts w:ascii="Arial" w:eastAsia="新細明體" w:hAnsi="Arial" w:cs="Arial" w:hint="eastAsia"/>
        </w:rPr>
        <w:t xml:space="preserve">re issues as government </w:t>
      </w:r>
      <w:r w:rsidR="00557F7F" w:rsidRPr="00F81AEC">
        <w:rPr>
          <w:rFonts w:ascii="Arial" w:eastAsia="新細明體" w:hAnsi="Arial" w:cs="Arial"/>
        </w:rPr>
        <w:t>overrides</w:t>
      </w:r>
      <w:r w:rsidR="00557F7F" w:rsidRPr="00F81AEC">
        <w:rPr>
          <w:rFonts w:ascii="Arial" w:eastAsia="新細明體" w:hAnsi="Arial" w:cs="Arial" w:hint="eastAsia"/>
        </w:rPr>
        <w:t xml:space="preserve"> civil society</w:t>
      </w:r>
      <w:r w:rsidR="005F6419">
        <w:rPr>
          <w:rFonts w:ascii="Arial" w:eastAsia="新細明體" w:hAnsi="Arial" w:cs="Arial" w:hint="eastAsia"/>
        </w:rPr>
        <w:t>,</w:t>
      </w:r>
      <w:r w:rsidR="00557F7F" w:rsidRPr="00F81AEC">
        <w:rPr>
          <w:rFonts w:ascii="Arial" w:eastAsia="新細明體" w:hAnsi="Arial" w:cs="Arial" w:hint="eastAsia"/>
        </w:rPr>
        <w:t xml:space="preserve"> due to the fact that they perceive themselves as the legitimate representatives of the people as they were voted into power</w:t>
      </w:r>
      <w:r w:rsidR="00624997" w:rsidRPr="00F81AEC">
        <w:rPr>
          <w:rFonts w:ascii="Arial" w:eastAsia="新細明體" w:hAnsi="Arial" w:cs="Arial" w:hint="eastAsia"/>
        </w:rPr>
        <w:t xml:space="preserve">. </w:t>
      </w:r>
      <w:r w:rsidR="00557F7F" w:rsidRPr="00F81AEC">
        <w:rPr>
          <w:rFonts w:ascii="Arial" w:eastAsia="新細明體" w:hAnsi="Arial" w:cs="Arial" w:hint="eastAsia"/>
        </w:rPr>
        <w:t>Therefore they assume that they know what is best for society and the economy</w:t>
      </w:r>
      <w:r w:rsidR="005F6419">
        <w:rPr>
          <w:rFonts w:ascii="Arial" w:eastAsia="新細明體" w:hAnsi="Arial" w:cs="Arial" w:hint="eastAsia"/>
        </w:rPr>
        <w:t>,</w:t>
      </w:r>
      <w:r w:rsidR="00557F7F" w:rsidRPr="00F81AEC">
        <w:rPr>
          <w:rFonts w:ascii="Arial" w:eastAsia="新細明體" w:hAnsi="Arial" w:cs="Arial" w:hint="eastAsia"/>
        </w:rPr>
        <w:t xml:space="preserve"> which </w:t>
      </w:r>
      <w:r w:rsidR="00557F7F" w:rsidRPr="00F81AEC">
        <w:rPr>
          <w:rFonts w:ascii="Arial" w:eastAsia="新細明體" w:hAnsi="Arial" w:cs="Arial"/>
        </w:rPr>
        <w:t>impairs</w:t>
      </w:r>
      <w:r w:rsidR="00557F7F" w:rsidRPr="00F81AEC">
        <w:rPr>
          <w:rFonts w:ascii="Arial" w:eastAsia="新細明體" w:hAnsi="Arial" w:cs="Arial" w:hint="eastAsia"/>
        </w:rPr>
        <w:t xml:space="preserve"> the functioning of public participation mechanisms on key issues. Societal issues and the poor become a slogan rather than actual participants in meaningful dialogue.</w:t>
      </w:r>
    </w:p>
    <w:p w:rsidR="00C07322" w:rsidRDefault="00C07322" w:rsidP="008F2836">
      <w:pPr>
        <w:spacing w:line="360" w:lineRule="auto"/>
        <w:jc w:val="both"/>
        <w:rPr>
          <w:rFonts w:ascii="Arial" w:eastAsia="新細明體" w:hAnsi="Arial" w:cs="Arial"/>
        </w:rPr>
      </w:pPr>
    </w:p>
    <w:p w:rsidR="009F2F99" w:rsidRPr="00F81AEC" w:rsidRDefault="00F177B7" w:rsidP="008F2836">
      <w:pPr>
        <w:spacing w:line="360" w:lineRule="auto"/>
        <w:jc w:val="both"/>
        <w:rPr>
          <w:rFonts w:ascii="Arial" w:eastAsia="新細明體" w:hAnsi="Arial" w:cs="Arial"/>
          <w:b/>
        </w:rPr>
      </w:pPr>
      <w:r>
        <w:rPr>
          <w:rFonts w:ascii="Arial" w:eastAsia="新細明體" w:hAnsi="Arial" w:cs="Arial" w:hint="eastAsia"/>
          <w:b/>
        </w:rPr>
        <w:t xml:space="preserve">2.1.4 </w:t>
      </w:r>
      <w:r w:rsidR="00294927" w:rsidRPr="00F81AEC">
        <w:rPr>
          <w:rFonts w:ascii="Arial" w:eastAsia="新細明體" w:hAnsi="Arial" w:cs="Arial"/>
          <w:b/>
        </w:rPr>
        <w:t>The Political Opposition, Civil Society and the Media</w:t>
      </w:r>
    </w:p>
    <w:p w:rsidR="00754AEC" w:rsidRPr="00F81AEC" w:rsidRDefault="00754AEC" w:rsidP="008F2836">
      <w:pPr>
        <w:spacing w:line="360" w:lineRule="auto"/>
        <w:jc w:val="both"/>
        <w:rPr>
          <w:rFonts w:ascii="Arial" w:eastAsia="新細明體" w:hAnsi="Arial" w:cs="Arial"/>
        </w:rPr>
      </w:pPr>
      <w:r w:rsidRPr="00F81AEC">
        <w:rPr>
          <w:rFonts w:ascii="Arial" w:eastAsia="新細明體" w:hAnsi="Arial" w:cs="Arial"/>
        </w:rPr>
        <w:t>Opposition parties are necessary for building and strengthening democracy</w:t>
      </w:r>
      <w:r w:rsidR="005F6419">
        <w:rPr>
          <w:rFonts w:ascii="Arial" w:eastAsia="新細明體" w:hAnsi="Arial" w:cs="Arial" w:hint="eastAsia"/>
        </w:rPr>
        <w:t>.</w:t>
      </w:r>
      <w:r w:rsidR="005F6419">
        <w:rPr>
          <w:rFonts w:ascii="Arial" w:eastAsia="新細明體" w:hAnsi="Arial" w:cs="Arial"/>
        </w:rPr>
        <w:t xml:space="preserve"> </w:t>
      </w:r>
      <w:r w:rsidR="005F6419">
        <w:rPr>
          <w:rFonts w:ascii="Arial" w:eastAsia="新細明體" w:hAnsi="Arial" w:cs="Arial" w:hint="eastAsia"/>
        </w:rPr>
        <w:t>H</w:t>
      </w:r>
      <w:r w:rsidRPr="00F81AEC">
        <w:rPr>
          <w:rFonts w:ascii="Arial" w:eastAsia="新細明體" w:hAnsi="Arial" w:cs="Arial"/>
        </w:rPr>
        <w:t>owever it appears that many of the opposition have been weakened by poor electoral performance and have become “toothless” institutions (</w:t>
      </w:r>
      <w:r w:rsidR="0039213F" w:rsidRPr="00F81AEC">
        <w:rPr>
          <w:rFonts w:ascii="Arial" w:eastAsia="新細明體" w:hAnsi="Arial" w:cs="Arial" w:hint="eastAsia"/>
        </w:rPr>
        <w:t xml:space="preserve">Moses </w:t>
      </w:r>
      <w:r w:rsidRPr="00F81AEC">
        <w:rPr>
          <w:rFonts w:ascii="Arial" w:eastAsia="新細明體" w:hAnsi="Arial" w:cs="Arial"/>
        </w:rPr>
        <w:lastRenderedPageBreak/>
        <w:t xml:space="preserve">2012).The ANC remains the dominant party winning 62.15% of the votes in the May 2014 national elections while the DA won 22.23%. The rest of the registered political parties did not exceed 7%. </w:t>
      </w:r>
      <w:r w:rsidR="00E87488" w:rsidRPr="00F81AEC">
        <w:rPr>
          <w:rFonts w:ascii="Arial" w:eastAsia="新細明體" w:hAnsi="Arial" w:cs="Arial"/>
        </w:rPr>
        <w:t>The</w:t>
      </w:r>
      <w:r w:rsidR="00407D2C" w:rsidRPr="00F81AEC">
        <w:rPr>
          <w:rFonts w:ascii="Arial" w:eastAsia="新細明體" w:hAnsi="Arial" w:cs="Arial"/>
        </w:rPr>
        <w:t xml:space="preserve"> 2014 post-election</w:t>
      </w:r>
      <w:r w:rsidR="00E87488" w:rsidRPr="00F81AEC">
        <w:rPr>
          <w:rFonts w:ascii="Arial" w:eastAsia="新細明體" w:hAnsi="Arial" w:cs="Arial"/>
        </w:rPr>
        <w:t xml:space="preserve"> political landscape is dominated by a few </w:t>
      </w:r>
      <w:r w:rsidRPr="00F81AEC">
        <w:rPr>
          <w:rFonts w:ascii="Arial" w:eastAsia="新細明體" w:hAnsi="Arial" w:cs="Arial"/>
        </w:rPr>
        <w:t xml:space="preserve">influential </w:t>
      </w:r>
      <w:r w:rsidR="00E87488" w:rsidRPr="00F81AEC">
        <w:rPr>
          <w:rFonts w:ascii="Arial" w:eastAsia="新細明體" w:hAnsi="Arial" w:cs="Arial"/>
        </w:rPr>
        <w:t xml:space="preserve">political parties namely the African National Congress (ANC), the Democratic Alliance (DA) and the Economic Freedom Fighters (EFF). The newcomer on the scene is the EFF who is led by former ANC Youth league leader Julius </w:t>
      </w:r>
      <w:proofErr w:type="spellStart"/>
      <w:r w:rsidR="00E87488" w:rsidRPr="00F81AEC">
        <w:rPr>
          <w:rFonts w:ascii="Arial" w:eastAsia="新細明體" w:hAnsi="Arial" w:cs="Arial"/>
        </w:rPr>
        <w:t>Malema</w:t>
      </w:r>
      <w:proofErr w:type="spellEnd"/>
      <w:r w:rsidR="00E87488" w:rsidRPr="00F81AEC">
        <w:rPr>
          <w:rFonts w:ascii="Arial" w:eastAsia="新細明體" w:hAnsi="Arial" w:cs="Arial"/>
        </w:rPr>
        <w:t xml:space="preserve">. This party was </w:t>
      </w:r>
      <w:r w:rsidR="00407D2C" w:rsidRPr="00F81AEC">
        <w:rPr>
          <w:rFonts w:ascii="Arial" w:eastAsia="新細明體" w:hAnsi="Arial" w:cs="Arial"/>
        </w:rPr>
        <w:t xml:space="preserve">founded in August 2013, less than 1 year away from </w:t>
      </w:r>
      <w:r w:rsidR="00EF3F1C" w:rsidRPr="00F81AEC">
        <w:rPr>
          <w:rFonts w:ascii="Arial" w:eastAsia="新細明體" w:hAnsi="Arial" w:cs="Arial"/>
        </w:rPr>
        <w:t>the May 2014</w:t>
      </w:r>
      <w:r w:rsidR="00774A4C" w:rsidRPr="00F81AEC">
        <w:rPr>
          <w:rFonts w:ascii="Arial" w:eastAsia="新細明體" w:hAnsi="Arial" w:cs="Arial"/>
        </w:rPr>
        <w:t xml:space="preserve"> general elections and surprisingly managed to secure more than 1 million votes (6.5%). Richard </w:t>
      </w:r>
      <w:proofErr w:type="spellStart"/>
      <w:r w:rsidR="00774A4C" w:rsidRPr="00F81AEC">
        <w:rPr>
          <w:rFonts w:ascii="Arial" w:eastAsia="新細明體" w:hAnsi="Arial" w:cs="Arial"/>
        </w:rPr>
        <w:t>Poplak</w:t>
      </w:r>
      <w:r w:rsidR="00312CAB" w:rsidRPr="00F81AEC">
        <w:rPr>
          <w:rFonts w:ascii="Arial" w:eastAsia="新細明體" w:hAnsi="Arial" w:cs="Arial"/>
        </w:rPr>
        <w:t>’s</w:t>
      </w:r>
      <w:proofErr w:type="spellEnd"/>
      <w:r w:rsidR="00774A4C" w:rsidRPr="00F81AEC">
        <w:rPr>
          <w:rFonts w:ascii="Arial" w:eastAsia="新細明體" w:hAnsi="Arial" w:cs="Arial"/>
        </w:rPr>
        <w:t xml:space="preserve"> book </w:t>
      </w:r>
      <w:r w:rsidR="005F6419">
        <w:rPr>
          <w:rFonts w:ascii="Arial" w:eastAsia="新細明體" w:hAnsi="Arial" w:cs="Arial"/>
          <w:i/>
        </w:rPr>
        <w:t>Until Jul</w:t>
      </w:r>
      <w:r w:rsidR="005F6419">
        <w:rPr>
          <w:rFonts w:ascii="Arial" w:eastAsia="新細明體" w:hAnsi="Arial" w:cs="Arial" w:hint="eastAsia"/>
          <w:i/>
        </w:rPr>
        <w:t>iu</w:t>
      </w:r>
      <w:r w:rsidR="00774A4C" w:rsidRPr="00F81AEC">
        <w:rPr>
          <w:rFonts w:ascii="Arial" w:eastAsia="新細明體" w:hAnsi="Arial" w:cs="Arial"/>
          <w:i/>
        </w:rPr>
        <w:t>s Comes</w:t>
      </w:r>
      <w:r w:rsidR="00774A4C" w:rsidRPr="00F81AEC">
        <w:rPr>
          <w:rFonts w:ascii="Arial" w:eastAsia="新細明體" w:hAnsi="Arial" w:cs="Arial"/>
        </w:rPr>
        <w:t xml:space="preserve"> (2014) acknowledges that </w:t>
      </w:r>
      <w:proofErr w:type="spellStart"/>
      <w:r w:rsidR="00774A4C" w:rsidRPr="00F81AEC">
        <w:rPr>
          <w:rFonts w:ascii="Arial" w:eastAsia="新細明體" w:hAnsi="Arial" w:cs="Arial"/>
        </w:rPr>
        <w:t>Malema’s</w:t>
      </w:r>
      <w:proofErr w:type="spellEnd"/>
      <w:r w:rsidR="00774A4C" w:rsidRPr="00F81AEC">
        <w:rPr>
          <w:rFonts w:ascii="Arial" w:eastAsia="新細明體" w:hAnsi="Arial" w:cs="Arial"/>
        </w:rPr>
        <w:t xml:space="preserve"> EFF has reinvigorated South African politics and has presented the incumbent ANC w</w:t>
      </w:r>
      <w:r w:rsidR="00183A6E" w:rsidRPr="00F81AEC">
        <w:rPr>
          <w:rFonts w:ascii="Arial" w:eastAsia="新細明體" w:hAnsi="Arial" w:cs="Arial"/>
        </w:rPr>
        <w:t>ith a real political challenge as the party is extremely critical and vocal of the incumbent. The general media has also perceived this change and have observed that the opposition parties in South Africa and particularly the DA have also become more daring in their duties as the</w:t>
      </w:r>
      <w:r w:rsidR="00B43A08" w:rsidRPr="00F81AEC">
        <w:rPr>
          <w:rFonts w:ascii="Arial" w:eastAsia="新細明體" w:hAnsi="Arial" w:cs="Arial"/>
        </w:rPr>
        <w:t xml:space="preserve"> opposition in South Africa. </w:t>
      </w:r>
    </w:p>
    <w:p w:rsidR="00754AEC" w:rsidRPr="00F81AEC" w:rsidRDefault="00754AEC" w:rsidP="008F2836">
      <w:pPr>
        <w:spacing w:line="360" w:lineRule="auto"/>
        <w:jc w:val="both"/>
        <w:rPr>
          <w:rFonts w:ascii="Arial" w:eastAsia="新細明體" w:hAnsi="Arial" w:cs="Arial"/>
        </w:rPr>
      </w:pPr>
    </w:p>
    <w:p w:rsidR="009F2F99" w:rsidRPr="00F81AEC" w:rsidRDefault="008B76CD" w:rsidP="008F2836">
      <w:pPr>
        <w:spacing w:line="360" w:lineRule="auto"/>
        <w:jc w:val="both"/>
        <w:rPr>
          <w:rFonts w:ascii="Arial" w:eastAsia="新細明體" w:hAnsi="Arial" w:cs="Arial"/>
        </w:rPr>
      </w:pPr>
      <w:r w:rsidRPr="00F81AEC">
        <w:rPr>
          <w:rFonts w:ascii="Arial" w:eastAsia="新細明體" w:hAnsi="Arial" w:cs="Arial" w:hint="eastAsia"/>
        </w:rPr>
        <w:t>Civil society can be said to be a political space where voluntary organisations deliberately seek to shape the rules that govern one or the other aspect of social life (</w:t>
      </w:r>
      <w:proofErr w:type="spellStart"/>
      <w:r w:rsidRPr="00F81AEC">
        <w:rPr>
          <w:rFonts w:ascii="Arial" w:eastAsia="新細明體" w:hAnsi="Arial" w:cs="Arial" w:hint="eastAsia"/>
        </w:rPr>
        <w:t>Scholte</w:t>
      </w:r>
      <w:proofErr w:type="spellEnd"/>
      <w:r w:rsidRPr="00F81AEC">
        <w:rPr>
          <w:rFonts w:ascii="Arial" w:eastAsia="新細明體" w:hAnsi="Arial" w:cs="Arial" w:hint="eastAsia"/>
        </w:rPr>
        <w:t xml:space="preserve"> 2002). This can include formal legislation and policy, informal social constructs such as race and gender or to the social order as a whole. </w:t>
      </w:r>
      <w:r w:rsidR="00DF5643">
        <w:rPr>
          <w:rFonts w:ascii="Arial" w:eastAsia="新細明體" w:hAnsi="Arial" w:cs="Arial" w:hint="eastAsia"/>
        </w:rPr>
        <w:t xml:space="preserve">The concept of a civil society is a contested one that is not clear cut as it encompasses a range of different views, values and practices. It would be incorrect to assume that civil society is a homogenous group that </w:t>
      </w:r>
      <w:r w:rsidR="00A630DE">
        <w:rPr>
          <w:rFonts w:ascii="Arial" w:eastAsia="新細明體" w:hAnsi="Arial" w:cs="Arial" w:hint="eastAsia"/>
        </w:rPr>
        <w:t>represent</w:t>
      </w:r>
      <w:r w:rsidR="003D5EA9">
        <w:rPr>
          <w:rFonts w:ascii="Arial" w:eastAsia="新細明體" w:hAnsi="Arial" w:cs="Arial" w:hint="eastAsia"/>
        </w:rPr>
        <w:t xml:space="preserve"> </w:t>
      </w:r>
      <w:r w:rsidR="00A630DE">
        <w:rPr>
          <w:rFonts w:ascii="Arial" w:eastAsia="新細明體" w:hAnsi="Arial" w:cs="Arial" w:hint="eastAsia"/>
        </w:rPr>
        <w:t xml:space="preserve">the same interests. </w:t>
      </w:r>
      <w:proofErr w:type="spellStart"/>
      <w:r w:rsidR="00A630DE">
        <w:rPr>
          <w:rFonts w:ascii="Arial" w:eastAsia="新細明體" w:hAnsi="Arial" w:cs="Arial" w:hint="eastAsia"/>
        </w:rPr>
        <w:t>Laine</w:t>
      </w:r>
      <w:proofErr w:type="spellEnd"/>
      <w:r w:rsidR="00DF5643">
        <w:rPr>
          <w:rFonts w:ascii="Arial" w:eastAsia="新細明體" w:hAnsi="Arial" w:cs="Arial" w:hint="eastAsia"/>
        </w:rPr>
        <w:t xml:space="preserve"> (2014) views civil society </w:t>
      </w:r>
      <w:r w:rsidR="00DF5643" w:rsidRPr="00DF5643">
        <w:rPr>
          <w:rFonts w:ascii="Arial" w:eastAsia="新細明體" w:hAnsi="Arial" w:cs="Arial"/>
        </w:rPr>
        <w:t>as an arena, a public space with blurred borders, where diverse societal values and interests interact</w:t>
      </w:r>
      <w:r w:rsidR="00DF5643">
        <w:rPr>
          <w:rFonts w:ascii="Arial" w:eastAsia="新細明體" w:hAnsi="Arial" w:cs="Arial" w:hint="eastAsia"/>
        </w:rPr>
        <w:t>.</w:t>
      </w:r>
      <w:r w:rsidR="00A630DE">
        <w:rPr>
          <w:rFonts w:ascii="Arial" w:eastAsia="新細明體" w:hAnsi="Arial" w:cs="Arial" w:hint="eastAsia"/>
        </w:rPr>
        <w:t xml:space="preserve"> It </w:t>
      </w:r>
      <w:r w:rsidR="00A630DE">
        <w:rPr>
          <w:rFonts w:ascii="Arial" w:eastAsia="新細明體" w:hAnsi="Arial" w:cs="Arial" w:hint="eastAsia"/>
        </w:rPr>
        <w:lastRenderedPageBreak/>
        <w:t xml:space="preserve">can also act as a buffer between the impersonal structures of the state and market while also serving as an instrument in </w:t>
      </w:r>
      <w:r w:rsidR="00A630DE">
        <w:rPr>
          <w:rFonts w:ascii="Arial" w:eastAsia="新細明體" w:hAnsi="Arial" w:cs="Arial"/>
        </w:rPr>
        <w:t>cultivating</w:t>
      </w:r>
      <w:r w:rsidR="00A630DE">
        <w:rPr>
          <w:rFonts w:ascii="Arial" w:eastAsia="新細明體" w:hAnsi="Arial" w:cs="Arial" w:hint="eastAsia"/>
        </w:rPr>
        <w:t xml:space="preserve"> citizenship and societal values.</w:t>
      </w:r>
      <w:r w:rsidR="00DF5643">
        <w:rPr>
          <w:rFonts w:ascii="Arial" w:eastAsia="新細明體" w:hAnsi="Arial" w:cs="Arial" w:hint="eastAsia"/>
        </w:rPr>
        <w:t xml:space="preserve"> </w:t>
      </w:r>
      <w:r w:rsidR="00312CAB" w:rsidRPr="00F81AEC">
        <w:rPr>
          <w:rFonts w:ascii="Arial" w:eastAsia="新細明體" w:hAnsi="Arial" w:cs="Arial"/>
        </w:rPr>
        <w:t>Civil society has had a long history in South Africa beginning with opposing Apartheid rule in the pre-1994 era. After democracy, civil society had to reorganise and reshape its role in relation to the state and society (</w:t>
      </w:r>
      <w:r w:rsidR="003A3410" w:rsidRPr="00F81AEC">
        <w:rPr>
          <w:rFonts w:ascii="Arial" w:eastAsia="新細明體" w:hAnsi="Arial" w:cs="Arial" w:hint="eastAsia"/>
        </w:rPr>
        <w:t>Coalition on Civil Society Resource Mobilisation 2012</w:t>
      </w:r>
      <w:r w:rsidR="00312CAB" w:rsidRPr="00F81AEC">
        <w:rPr>
          <w:rFonts w:ascii="Arial" w:eastAsia="新細明體" w:hAnsi="Arial" w:cs="Arial"/>
        </w:rPr>
        <w:t>). Civil society in its current form often operate</w:t>
      </w:r>
      <w:r w:rsidR="00CA1E38" w:rsidRPr="00F81AEC">
        <w:rPr>
          <w:rFonts w:ascii="Arial" w:eastAsia="新細明體" w:hAnsi="Arial" w:cs="Arial"/>
        </w:rPr>
        <w:t>s</w:t>
      </w:r>
      <w:r w:rsidR="00312CAB" w:rsidRPr="00F81AEC">
        <w:rPr>
          <w:rFonts w:ascii="Arial" w:eastAsia="新細明體" w:hAnsi="Arial" w:cs="Arial"/>
        </w:rPr>
        <w:t xml:space="preserve"> within the parameters of inequality, poverty and service delivery while it is not limited to this</w:t>
      </w:r>
      <w:r w:rsidR="00A5613E" w:rsidRPr="00F81AEC">
        <w:rPr>
          <w:rFonts w:ascii="Arial" w:eastAsia="新細明體" w:hAnsi="Arial" w:cs="Arial"/>
        </w:rPr>
        <w:t xml:space="preserve">. </w:t>
      </w:r>
      <w:r w:rsidR="00F236E0" w:rsidRPr="00F81AEC">
        <w:rPr>
          <w:rFonts w:ascii="Arial" w:eastAsia="新細明體" w:hAnsi="Arial" w:cs="Arial"/>
        </w:rPr>
        <w:t>The South African civil society is active and influential in certain sectors as they often engage in advocacy work and take on certain services that the state is unable to offer especially in the realm of health and education. Civil society in some cases h</w:t>
      </w:r>
      <w:r w:rsidR="0064185B" w:rsidRPr="00F81AEC">
        <w:rPr>
          <w:rFonts w:ascii="Arial" w:eastAsia="新細明體" w:hAnsi="Arial" w:cs="Arial"/>
        </w:rPr>
        <w:t>a</w:t>
      </w:r>
      <w:r w:rsidR="0064185B" w:rsidRPr="00F81AEC">
        <w:rPr>
          <w:rFonts w:ascii="Arial" w:eastAsia="新細明體" w:hAnsi="Arial" w:cs="Arial" w:hint="eastAsia"/>
        </w:rPr>
        <w:t>s</w:t>
      </w:r>
      <w:r w:rsidR="00F236E0" w:rsidRPr="00F81AEC">
        <w:rPr>
          <w:rFonts w:ascii="Arial" w:eastAsia="新細明體" w:hAnsi="Arial" w:cs="Arial"/>
        </w:rPr>
        <w:t xml:space="preserve"> </w:t>
      </w:r>
      <w:r w:rsidR="00580FF1" w:rsidRPr="00F81AEC">
        <w:rPr>
          <w:rFonts w:ascii="Arial" w:eastAsia="新細明體" w:hAnsi="Arial" w:cs="Arial"/>
        </w:rPr>
        <w:t xml:space="preserve">even </w:t>
      </w:r>
      <w:r w:rsidR="00F236E0" w:rsidRPr="00F81AEC">
        <w:rPr>
          <w:rFonts w:ascii="Arial" w:eastAsia="新細明體" w:hAnsi="Arial" w:cs="Arial"/>
        </w:rPr>
        <w:t>ta</w:t>
      </w:r>
      <w:r w:rsidR="00807CF4" w:rsidRPr="00F81AEC">
        <w:rPr>
          <w:rFonts w:ascii="Arial" w:eastAsia="新細明體" w:hAnsi="Arial" w:cs="Arial"/>
        </w:rPr>
        <w:t>ken over functions of the state</w:t>
      </w:r>
      <w:r w:rsidR="00807CF4" w:rsidRPr="00F81AEC">
        <w:rPr>
          <w:rFonts w:ascii="Arial" w:eastAsia="新細明體" w:hAnsi="Arial" w:cs="Arial" w:hint="eastAsia"/>
        </w:rPr>
        <w:t>.</w:t>
      </w:r>
      <w:r w:rsidR="00580FF1" w:rsidRPr="00F81AEC">
        <w:rPr>
          <w:rFonts w:ascii="Arial" w:eastAsia="新細明體" w:hAnsi="Arial" w:cs="Arial"/>
        </w:rPr>
        <w:t xml:space="preserve"> </w:t>
      </w:r>
      <w:r w:rsidR="00AF4B9A" w:rsidRPr="00F81AEC">
        <w:rPr>
          <w:rFonts w:ascii="Arial" w:eastAsia="新細明體" w:hAnsi="Arial" w:cs="Arial" w:hint="eastAsia"/>
        </w:rPr>
        <w:t xml:space="preserve">Interestingly enough, Heller (2009) states that a </w:t>
      </w:r>
      <w:r w:rsidR="00AF4B9A" w:rsidRPr="00F81AEC">
        <w:rPr>
          <w:rFonts w:ascii="Arial" w:eastAsia="新細明體" w:hAnsi="Arial" w:cs="Arial"/>
        </w:rPr>
        <w:t>consolidated</w:t>
      </w:r>
      <w:r w:rsidR="00AF4B9A" w:rsidRPr="00F81AEC">
        <w:rPr>
          <w:rFonts w:ascii="Arial" w:eastAsia="新細明體" w:hAnsi="Arial" w:cs="Arial" w:hint="eastAsia"/>
        </w:rPr>
        <w:t xml:space="preserve"> democracy doesn</w:t>
      </w:r>
      <w:r w:rsidR="00AF4B9A" w:rsidRPr="00F81AEC">
        <w:rPr>
          <w:rFonts w:ascii="Arial" w:eastAsia="新細明體" w:hAnsi="Arial" w:cs="Arial"/>
        </w:rPr>
        <w:t>’</w:t>
      </w:r>
      <w:r w:rsidR="00AF4B9A" w:rsidRPr="00F81AEC">
        <w:rPr>
          <w:rFonts w:ascii="Arial" w:eastAsia="新細明體" w:hAnsi="Arial" w:cs="Arial" w:hint="eastAsia"/>
        </w:rPr>
        <w:t xml:space="preserve">t necessary mean that there is democratic </w:t>
      </w:r>
      <w:r w:rsidR="00AF4B9A" w:rsidRPr="00F81AEC">
        <w:rPr>
          <w:rFonts w:ascii="Arial" w:eastAsia="新細明體" w:hAnsi="Arial" w:cs="Arial"/>
        </w:rPr>
        <w:t>deepening</w:t>
      </w:r>
      <w:r w:rsidR="00AF4B9A" w:rsidRPr="00F81AEC">
        <w:rPr>
          <w:rFonts w:ascii="Arial" w:eastAsia="新細明體" w:hAnsi="Arial" w:cs="Arial" w:hint="eastAsia"/>
        </w:rPr>
        <w:t>. In the South African case, the emergence of an uncontested ruling party has created relativ</w:t>
      </w:r>
      <w:r w:rsidR="0064185B" w:rsidRPr="00F81AEC">
        <w:rPr>
          <w:rFonts w:ascii="Arial" w:eastAsia="新細明體" w:hAnsi="Arial" w:cs="Arial" w:hint="eastAsia"/>
        </w:rPr>
        <w:t>ely stable institutions but has</w:t>
      </w:r>
      <w:r w:rsidR="00AF4B9A" w:rsidRPr="00F81AEC">
        <w:rPr>
          <w:rFonts w:ascii="Arial" w:eastAsia="新細明體" w:hAnsi="Arial" w:cs="Arial" w:hint="eastAsia"/>
        </w:rPr>
        <w:t xml:space="preserve"> actually impaired the </w:t>
      </w:r>
      <w:r w:rsidR="00AF4B9A" w:rsidRPr="00F81AEC">
        <w:rPr>
          <w:rFonts w:ascii="Arial" w:eastAsia="新細明體" w:hAnsi="Arial" w:cs="Arial"/>
        </w:rPr>
        <w:t>functioning</w:t>
      </w:r>
      <w:r w:rsidR="00AF4B9A" w:rsidRPr="00F81AEC">
        <w:rPr>
          <w:rFonts w:ascii="Arial" w:eastAsia="新細明體" w:hAnsi="Arial" w:cs="Arial" w:hint="eastAsia"/>
        </w:rPr>
        <w:t xml:space="preserve"> of civil society. </w:t>
      </w:r>
      <w:r w:rsidR="00580FF1" w:rsidRPr="00F81AEC">
        <w:rPr>
          <w:rFonts w:ascii="Arial" w:eastAsia="新細明體" w:hAnsi="Arial" w:cs="Arial"/>
        </w:rPr>
        <w:t xml:space="preserve">A key partner in building civil society’s influence with the general public is that of the media in South Africa which enjoys a large amount of independence and credibility. </w:t>
      </w:r>
      <w:r w:rsidR="003356EB" w:rsidRPr="00F81AEC">
        <w:rPr>
          <w:rFonts w:ascii="Arial" w:eastAsia="新細明體" w:hAnsi="Arial" w:cs="Arial"/>
        </w:rPr>
        <w:t xml:space="preserve">The media along with civil society often act as watchdogs in terms of following and assessing the successes or failures of the state, the private sector and society in general. </w:t>
      </w:r>
    </w:p>
    <w:p w:rsidR="0074758E" w:rsidRPr="00F81AEC" w:rsidRDefault="0074758E" w:rsidP="008F2836">
      <w:pPr>
        <w:spacing w:line="360" w:lineRule="auto"/>
        <w:jc w:val="both"/>
        <w:rPr>
          <w:rFonts w:ascii="Arial" w:eastAsia="新細明體" w:hAnsi="Arial" w:cs="Arial"/>
        </w:rPr>
      </w:pPr>
    </w:p>
    <w:p w:rsidR="0074758E" w:rsidRPr="00F81AEC" w:rsidRDefault="005B0592" w:rsidP="008F2836">
      <w:pPr>
        <w:spacing w:line="360" w:lineRule="auto"/>
        <w:jc w:val="both"/>
        <w:rPr>
          <w:rFonts w:ascii="Arial" w:eastAsia="新細明體" w:hAnsi="Arial" w:cs="Arial"/>
        </w:rPr>
      </w:pPr>
      <w:r w:rsidRPr="00F81AEC">
        <w:rPr>
          <w:rFonts w:ascii="Arial" w:eastAsia="新細明體" w:hAnsi="Arial" w:cs="Arial" w:hint="eastAsia"/>
        </w:rPr>
        <w:t>The media plays an important role in the democratisation process because it probes government policies and behaviours whilst also maintaining a discursive public realm whereby issues on a wide spectrum can be publicly vented (</w:t>
      </w:r>
      <w:proofErr w:type="spellStart"/>
      <w:r w:rsidRPr="00F81AEC">
        <w:rPr>
          <w:rFonts w:ascii="Arial" w:eastAsia="新細明體" w:hAnsi="Arial" w:cs="Arial" w:hint="eastAsia"/>
        </w:rPr>
        <w:t>Hyden</w:t>
      </w:r>
      <w:proofErr w:type="spellEnd"/>
      <w:r w:rsidRPr="00F81AEC">
        <w:rPr>
          <w:rFonts w:ascii="Arial" w:eastAsia="新細明體" w:hAnsi="Arial" w:cs="Arial" w:hint="eastAsia"/>
        </w:rPr>
        <w:t xml:space="preserve">, Leslie &amp; </w:t>
      </w:r>
      <w:proofErr w:type="spellStart"/>
      <w:r w:rsidRPr="00F81AEC">
        <w:rPr>
          <w:rFonts w:ascii="Arial" w:eastAsia="新細明體" w:hAnsi="Arial" w:cs="Arial" w:hint="eastAsia"/>
        </w:rPr>
        <w:t>Ogundimu</w:t>
      </w:r>
      <w:proofErr w:type="spellEnd"/>
      <w:r w:rsidRPr="00F81AEC">
        <w:rPr>
          <w:rFonts w:ascii="Arial" w:eastAsia="新細明體" w:hAnsi="Arial" w:cs="Arial" w:hint="eastAsia"/>
        </w:rPr>
        <w:t xml:space="preserve"> 2002). In the past governments in Africa </w:t>
      </w:r>
      <w:r w:rsidRPr="00F81AEC">
        <w:rPr>
          <w:rFonts w:ascii="Arial" w:eastAsia="新細明體" w:hAnsi="Arial" w:cs="Arial" w:hint="eastAsia"/>
        </w:rPr>
        <w:lastRenderedPageBreak/>
        <w:t xml:space="preserve">have become accustomed to their actions being unchallenged however as democratisation took place, the freedom of press also grew with it creating a new platform for dialogue. The media in the developing world can have a democratising effect as it </w:t>
      </w:r>
      <w:r w:rsidRPr="00F81AEC">
        <w:rPr>
          <w:rFonts w:ascii="Arial" w:eastAsia="新細明體" w:hAnsi="Arial" w:cs="Arial"/>
        </w:rPr>
        <w:t>institutionalizes</w:t>
      </w:r>
      <w:r w:rsidRPr="00F81AEC">
        <w:rPr>
          <w:rFonts w:ascii="Arial" w:eastAsia="新細明體" w:hAnsi="Arial" w:cs="Arial" w:hint="eastAsia"/>
        </w:rPr>
        <w:t xml:space="preserve"> the </w:t>
      </w:r>
      <w:r w:rsidRPr="00F81AEC">
        <w:rPr>
          <w:rFonts w:ascii="Arial" w:eastAsia="新細明體" w:hAnsi="Arial" w:cs="Arial"/>
        </w:rPr>
        <w:t>communicative</w:t>
      </w:r>
      <w:r w:rsidRPr="00F81AEC">
        <w:rPr>
          <w:rFonts w:ascii="Arial" w:eastAsia="新細明體" w:hAnsi="Arial" w:cs="Arial" w:hint="eastAsia"/>
        </w:rPr>
        <w:t xml:space="preserve"> space whereby people can express themselves on a legitimate platform</w:t>
      </w:r>
      <w:r w:rsidR="006A65D8">
        <w:rPr>
          <w:rFonts w:ascii="Arial" w:eastAsia="新細明體" w:hAnsi="Arial" w:cs="Arial" w:hint="eastAsia"/>
        </w:rPr>
        <w:t>. The role of the media in the E</w:t>
      </w:r>
      <w:r w:rsidRPr="00F81AEC">
        <w:rPr>
          <w:rFonts w:ascii="Arial" w:eastAsia="新細明體" w:hAnsi="Arial" w:cs="Arial" w:hint="eastAsia"/>
        </w:rPr>
        <w:t xml:space="preserve">-tolls story has played both roles </w:t>
      </w:r>
      <w:r w:rsidRPr="00F81AEC">
        <w:rPr>
          <w:rFonts w:ascii="Arial" w:eastAsia="新細明體" w:hAnsi="Arial" w:cs="Arial"/>
        </w:rPr>
        <w:t>in the</w:t>
      </w:r>
      <w:r w:rsidRPr="00F81AEC">
        <w:rPr>
          <w:rFonts w:ascii="Arial" w:eastAsia="新細明體" w:hAnsi="Arial" w:cs="Arial" w:hint="eastAsia"/>
        </w:rPr>
        <w:t xml:space="preserve"> way that they have </w:t>
      </w:r>
      <w:r w:rsidRPr="00F81AEC">
        <w:rPr>
          <w:rFonts w:ascii="Arial" w:eastAsia="新細明體" w:hAnsi="Arial" w:cs="Arial"/>
        </w:rPr>
        <w:t>scrutinized</w:t>
      </w:r>
      <w:r w:rsidRPr="00F81AEC">
        <w:rPr>
          <w:rFonts w:ascii="Arial" w:eastAsia="新細明體" w:hAnsi="Arial" w:cs="Arial" w:hint="eastAsia"/>
        </w:rPr>
        <w:t xml:space="preserve"> the policies of government and allowing all the stakeholders an institutionalised </w:t>
      </w:r>
      <w:r w:rsidRPr="00F81AEC">
        <w:rPr>
          <w:rFonts w:ascii="Arial" w:eastAsia="新細明體" w:hAnsi="Arial" w:cs="Arial"/>
        </w:rPr>
        <w:t>discursive</w:t>
      </w:r>
      <w:r w:rsidRPr="00F81AEC">
        <w:rPr>
          <w:rFonts w:ascii="Arial" w:eastAsia="新細明體" w:hAnsi="Arial" w:cs="Arial" w:hint="eastAsia"/>
        </w:rPr>
        <w:t xml:space="preserve"> environment whereby debate may happen. </w:t>
      </w:r>
    </w:p>
    <w:p w:rsidR="00537DBE" w:rsidRDefault="00537DBE" w:rsidP="008F2836">
      <w:pPr>
        <w:spacing w:line="360" w:lineRule="auto"/>
        <w:jc w:val="both"/>
        <w:rPr>
          <w:rFonts w:ascii="Arial" w:eastAsia="新細明體" w:hAnsi="Arial" w:cs="Arial"/>
        </w:rPr>
      </w:pPr>
    </w:p>
    <w:p w:rsidR="009120D4" w:rsidRPr="00BC6B92" w:rsidRDefault="00BC6B92" w:rsidP="008F2836">
      <w:pPr>
        <w:spacing w:line="360" w:lineRule="auto"/>
        <w:jc w:val="both"/>
        <w:rPr>
          <w:rFonts w:ascii="Arial" w:eastAsia="新細明體" w:hAnsi="Arial" w:cs="Arial"/>
        </w:rPr>
      </w:pPr>
      <w:r>
        <w:rPr>
          <w:rFonts w:ascii="Arial" w:eastAsia="新細明體" w:hAnsi="Arial" w:cs="Arial" w:hint="eastAsia"/>
        </w:rPr>
        <w:t xml:space="preserve">After conceptualising some of the ideas that will be utilised in the research, it is useful to embark on a discussion of contending ideological paradigms that exist in the South African policy making space. </w:t>
      </w:r>
    </w:p>
    <w:p w:rsidR="00BC6B92" w:rsidRPr="00BC6B92" w:rsidRDefault="00BC6B92" w:rsidP="008F2836">
      <w:pPr>
        <w:spacing w:line="360" w:lineRule="auto"/>
        <w:jc w:val="both"/>
        <w:rPr>
          <w:rFonts w:ascii="Arial" w:eastAsia="新細明體" w:hAnsi="Arial" w:cs="Arial"/>
          <w:b/>
        </w:rPr>
      </w:pPr>
    </w:p>
    <w:p w:rsidR="00F177B7" w:rsidRDefault="00F177B7" w:rsidP="008F2836">
      <w:pPr>
        <w:spacing w:line="360" w:lineRule="auto"/>
        <w:jc w:val="both"/>
        <w:rPr>
          <w:rFonts w:ascii="Arial" w:eastAsia="新細明體" w:hAnsi="Arial" w:cs="Arial"/>
          <w:b/>
        </w:rPr>
      </w:pPr>
      <w:r>
        <w:rPr>
          <w:rFonts w:ascii="Arial" w:eastAsia="新細明體" w:hAnsi="Arial" w:cs="Arial" w:hint="eastAsia"/>
          <w:b/>
        </w:rPr>
        <w:t xml:space="preserve">2.2 </w:t>
      </w:r>
      <w:r w:rsidR="00613544">
        <w:rPr>
          <w:rFonts w:ascii="Arial" w:eastAsia="新細明體" w:hAnsi="Arial" w:cs="Arial" w:hint="eastAsia"/>
          <w:b/>
        </w:rPr>
        <w:t>IDEOLOGIES AND APPROA</w:t>
      </w:r>
      <w:r>
        <w:rPr>
          <w:rFonts w:ascii="Arial" w:eastAsia="新細明體" w:hAnsi="Arial" w:cs="Arial" w:hint="eastAsia"/>
          <w:b/>
        </w:rPr>
        <w:t>CHES TO POLICY MAKING</w:t>
      </w:r>
    </w:p>
    <w:p w:rsidR="00BB008D" w:rsidRPr="00F81AEC" w:rsidRDefault="00F177B7" w:rsidP="008F2836">
      <w:pPr>
        <w:spacing w:line="360" w:lineRule="auto"/>
        <w:jc w:val="both"/>
        <w:rPr>
          <w:rFonts w:ascii="Arial" w:eastAsia="新細明體" w:hAnsi="Arial" w:cs="Arial"/>
          <w:b/>
        </w:rPr>
      </w:pPr>
      <w:r>
        <w:rPr>
          <w:rFonts w:ascii="Arial" w:eastAsia="新細明體" w:hAnsi="Arial" w:cs="Arial" w:hint="eastAsia"/>
          <w:b/>
        </w:rPr>
        <w:t>2.2.1 Neoliberalism and South Africa</w:t>
      </w:r>
    </w:p>
    <w:p w:rsidR="00BB008D" w:rsidRPr="00F81AEC" w:rsidRDefault="00BB008D" w:rsidP="008F2836">
      <w:pPr>
        <w:spacing w:line="360" w:lineRule="auto"/>
        <w:jc w:val="both"/>
        <w:rPr>
          <w:rFonts w:ascii="Arial" w:eastAsia="新細明體" w:hAnsi="Arial" w:cs="Arial"/>
          <w:u w:val="single"/>
        </w:rPr>
      </w:pPr>
      <w:r w:rsidRPr="00F81AEC">
        <w:rPr>
          <w:rFonts w:ascii="Arial" w:eastAsia="新細明體" w:hAnsi="Arial" w:cs="Arial" w:hint="eastAsia"/>
          <w:u w:val="single"/>
        </w:rPr>
        <w:t>Neoliberalism</w:t>
      </w:r>
    </w:p>
    <w:p w:rsidR="00BB008D" w:rsidRPr="00F81AEC" w:rsidRDefault="00BB008D" w:rsidP="008F2836">
      <w:pPr>
        <w:spacing w:line="360" w:lineRule="auto"/>
        <w:jc w:val="both"/>
        <w:rPr>
          <w:rFonts w:ascii="Arial" w:eastAsia="新細明體" w:hAnsi="Arial" w:cs="Arial"/>
        </w:rPr>
      </w:pPr>
      <w:r w:rsidRPr="00F81AEC">
        <w:rPr>
          <w:rFonts w:ascii="Arial" w:eastAsia="新細明體" w:hAnsi="Arial" w:cs="Arial" w:hint="eastAsia"/>
        </w:rPr>
        <w:t>During the 1980</w:t>
      </w:r>
      <w:r w:rsidRPr="00F81AEC">
        <w:rPr>
          <w:rFonts w:ascii="Arial" w:eastAsia="新細明體" w:hAnsi="Arial" w:cs="Arial"/>
        </w:rPr>
        <w:t>’</w:t>
      </w:r>
      <w:r w:rsidRPr="00F81AEC">
        <w:rPr>
          <w:rFonts w:ascii="Arial" w:eastAsia="新細明體" w:hAnsi="Arial" w:cs="Arial" w:hint="eastAsia"/>
        </w:rPr>
        <w:t>s, neoliberalism became the dominant economic discourse within the International Financial Institutions (IFIs) such as the World Bank, The International Monetary Fund (IMF) and the World Trade Organisation (WTO) (</w:t>
      </w:r>
      <w:proofErr w:type="spellStart"/>
      <w:r w:rsidRPr="00F81AEC">
        <w:rPr>
          <w:rFonts w:ascii="Arial" w:eastAsia="新細明體" w:hAnsi="Arial" w:cs="Arial" w:hint="eastAsia"/>
        </w:rPr>
        <w:t>Peet</w:t>
      </w:r>
      <w:proofErr w:type="spellEnd"/>
      <w:r w:rsidRPr="00F81AEC">
        <w:rPr>
          <w:rFonts w:ascii="Arial" w:eastAsia="新細明體" w:hAnsi="Arial" w:cs="Arial" w:hint="eastAsia"/>
        </w:rPr>
        <w:t xml:space="preserve"> 2009). Neoliberalism in this context describes a set of practices, ideologies and policies that promote strong private property rights, free markets and free trade (Harvey 2005). Furthermore it is associated with minimal state intervention prudent state spending, privatisation and liberalisation of the market in order to let market forces prevail. This particular type of policy </w:t>
      </w:r>
      <w:r w:rsidRPr="00F81AEC">
        <w:rPr>
          <w:rFonts w:ascii="Arial" w:eastAsia="新細明體" w:hAnsi="Arial" w:cs="Arial"/>
        </w:rPr>
        <w:t>prescription</w:t>
      </w:r>
      <w:r w:rsidRPr="00F81AEC">
        <w:rPr>
          <w:rFonts w:ascii="Arial" w:eastAsia="新細明體" w:hAnsi="Arial" w:cs="Arial" w:hint="eastAsia"/>
        </w:rPr>
        <w:t xml:space="preserve"> has been referred to as the Washington Consensus. </w:t>
      </w:r>
      <w:r w:rsidRPr="00F81AEC">
        <w:rPr>
          <w:rFonts w:ascii="Arial" w:eastAsia="新細明體" w:hAnsi="Arial" w:cs="Arial" w:hint="eastAsia"/>
        </w:rPr>
        <w:lastRenderedPageBreak/>
        <w:t>Neoliberal economics was particularly influential due to the power that America and Western Europe had over the IFIs and their relation to the developing world. Neoliberal policies were intertwined with loan provision to the developing world with the belief that this would boost economic growth</w:t>
      </w:r>
      <w:r w:rsidR="00912E1C" w:rsidRPr="00F81AEC">
        <w:rPr>
          <w:rFonts w:ascii="Arial" w:eastAsia="新細明體" w:hAnsi="Arial" w:cs="Arial" w:hint="eastAsia"/>
        </w:rPr>
        <w:t xml:space="preserve"> and development</w:t>
      </w:r>
      <w:r w:rsidRPr="00F81AEC">
        <w:rPr>
          <w:rFonts w:ascii="Arial" w:eastAsia="新細明體" w:hAnsi="Arial" w:cs="Arial" w:hint="eastAsia"/>
        </w:rPr>
        <w:t xml:space="preserve">. </w:t>
      </w:r>
    </w:p>
    <w:p w:rsidR="00BB008D" w:rsidRPr="00F81AEC" w:rsidRDefault="00BB008D" w:rsidP="008F2836">
      <w:pPr>
        <w:spacing w:line="360" w:lineRule="auto"/>
        <w:jc w:val="both"/>
        <w:rPr>
          <w:rFonts w:ascii="Arial" w:eastAsia="新細明體" w:hAnsi="Arial" w:cs="Arial"/>
        </w:rPr>
      </w:pPr>
    </w:p>
    <w:p w:rsidR="00BB008D" w:rsidRPr="00F81AEC" w:rsidRDefault="00BB008D" w:rsidP="008F2836">
      <w:pPr>
        <w:spacing w:line="360" w:lineRule="auto"/>
        <w:jc w:val="both"/>
        <w:rPr>
          <w:rFonts w:ascii="Arial" w:eastAsia="新細明體" w:hAnsi="Arial" w:cs="Arial"/>
        </w:rPr>
      </w:pPr>
      <w:r w:rsidRPr="00F81AEC">
        <w:rPr>
          <w:rFonts w:ascii="Arial" w:eastAsia="新細明體" w:hAnsi="Arial" w:cs="Arial" w:hint="eastAsia"/>
        </w:rPr>
        <w:t xml:space="preserve">However it has been recognised that structural adjustment and </w:t>
      </w:r>
      <w:r w:rsidRPr="00F81AEC">
        <w:rPr>
          <w:rFonts w:ascii="Arial" w:eastAsia="新細明體" w:hAnsi="Arial" w:cs="Arial"/>
        </w:rPr>
        <w:t>“</w:t>
      </w:r>
      <w:r w:rsidRPr="00F81AEC">
        <w:rPr>
          <w:rFonts w:ascii="Arial" w:eastAsia="新細明體" w:hAnsi="Arial" w:cs="Arial" w:hint="eastAsia"/>
        </w:rPr>
        <w:t>shock</w:t>
      </w:r>
      <w:r w:rsidRPr="00F81AEC">
        <w:rPr>
          <w:rFonts w:ascii="Arial" w:eastAsia="新細明體" w:hAnsi="Arial" w:cs="Arial"/>
        </w:rPr>
        <w:t xml:space="preserve"> therapy”</w:t>
      </w:r>
      <w:r w:rsidRPr="00F81AEC">
        <w:rPr>
          <w:rFonts w:ascii="Arial" w:eastAsia="新細明體" w:hAnsi="Arial" w:cs="Arial" w:hint="eastAsia"/>
        </w:rPr>
        <w:t xml:space="preserve"> has failed to produce the promised results but instead has had negative consequences on developing economies due to their exposure to volatile market forces and hot money flows (</w:t>
      </w:r>
      <w:proofErr w:type="spellStart"/>
      <w:r w:rsidRPr="00F81AEC">
        <w:rPr>
          <w:rFonts w:ascii="Arial" w:eastAsia="新細明體" w:hAnsi="Arial" w:cs="Arial" w:hint="eastAsia"/>
        </w:rPr>
        <w:t>Stiglitz</w:t>
      </w:r>
      <w:proofErr w:type="spellEnd"/>
      <w:r w:rsidRPr="00F81AEC">
        <w:rPr>
          <w:rFonts w:ascii="Arial" w:eastAsia="新細明體" w:hAnsi="Arial" w:cs="Arial" w:hint="eastAsia"/>
        </w:rPr>
        <w:t xml:space="preserve"> 2002). The IFIs however have responded to these critiques and social uprising against WC policies by focusing more on social issues such as poverty reduction. This shift has been termed the Post-Washington Consensus and has also been critiqued as failing to make meaningful changes to the fundamentals contained within neoliberalism. Fine (2006) questions whether financial programming and later poverty reduction strategy papers (PRSP) really promote growth and development. </w:t>
      </w:r>
    </w:p>
    <w:p w:rsidR="00BB008D" w:rsidRPr="00F81AEC" w:rsidRDefault="00BB008D" w:rsidP="008F2836">
      <w:pPr>
        <w:spacing w:line="360" w:lineRule="auto"/>
        <w:jc w:val="both"/>
        <w:rPr>
          <w:rFonts w:ascii="Arial" w:eastAsia="新細明體" w:hAnsi="Arial" w:cs="Arial"/>
        </w:rPr>
      </w:pPr>
    </w:p>
    <w:p w:rsidR="00BB008D" w:rsidRPr="00F81AEC" w:rsidRDefault="00BB008D" w:rsidP="008F2836">
      <w:pPr>
        <w:spacing w:line="360" w:lineRule="auto"/>
        <w:jc w:val="both"/>
        <w:rPr>
          <w:rFonts w:ascii="Arial" w:eastAsia="新細明體" w:hAnsi="Arial" w:cs="Arial"/>
        </w:rPr>
      </w:pPr>
      <w:r w:rsidRPr="00F81AEC">
        <w:rPr>
          <w:rFonts w:ascii="Arial" w:eastAsia="新細明體" w:hAnsi="Arial" w:cs="Arial" w:hint="eastAsia"/>
        </w:rPr>
        <w:t xml:space="preserve">Another important aspect of neoliberalism is that it promotes rapid </w:t>
      </w:r>
      <w:proofErr w:type="spellStart"/>
      <w:r w:rsidRPr="00F81AEC">
        <w:rPr>
          <w:rFonts w:ascii="Arial" w:eastAsia="新細明體" w:hAnsi="Arial" w:cs="Arial" w:hint="eastAsia"/>
        </w:rPr>
        <w:t>financialisation</w:t>
      </w:r>
      <w:proofErr w:type="spellEnd"/>
      <w:r w:rsidRPr="00F81AEC">
        <w:rPr>
          <w:rFonts w:ascii="Arial" w:eastAsia="新細明體" w:hAnsi="Arial" w:cs="Arial" w:hint="eastAsia"/>
        </w:rPr>
        <w:t xml:space="preserve"> which dampens investment in the productive sectors of the economy. Pons-</w:t>
      </w:r>
      <w:proofErr w:type="spellStart"/>
      <w:r w:rsidRPr="00F81AEC">
        <w:rPr>
          <w:rFonts w:ascii="Arial" w:eastAsia="新細明體" w:hAnsi="Arial" w:cs="Arial" w:hint="eastAsia"/>
        </w:rPr>
        <w:t>Vignon</w:t>
      </w:r>
      <w:proofErr w:type="spellEnd"/>
      <w:r w:rsidRPr="00F81AEC">
        <w:rPr>
          <w:rFonts w:ascii="Arial" w:eastAsia="新細明體" w:hAnsi="Arial" w:cs="Arial" w:hint="eastAsia"/>
        </w:rPr>
        <w:t xml:space="preserve"> &amp; </w:t>
      </w:r>
      <w:proofErr w:type="spellStart"/>
      <w:r w:rsidRPr="00F81AEC">
        <w:rPr>
          <w:rFonts w:ascii="Arial" w:eastAsia="新細明體" w:hAnsi="Arial" w:cs="Arial" w:hint="eastAsia"/>
        </w:rPr>
        <w:t>Segatti</w:t>
      </w:r>
      <w:proofErr w:type="spellEnd"/>
      <w:r w:rsidRPr="00F81AEC">
        <w:rPr>
          <w:rFonts w:ascii="Arial" w:eastAsia="新細明體" w:hAnsi="Arial" w:cs="Arial" w:hint="eastAsia"/>
        </w:rPr>
        <w:t xml:space="preserve"> (2013) describe it as policies, ideologies and practices that tend to reinforce the power of capital at the expense of labour, and the power of finance capital in particular. </w:t>
      </w:r>
    </w:p>
    <w:p w:rsidR="00BB008D" w:rsidRPr="00F81AEC" w:rsidRDefault="00BB008D" w:rsidP="008F2836">
      <w:pPr>
        <w:spacing w:line="360" w:lineRule="auto"/>
        <w:jc w:val="both"/>
        <w:rPr>
          <w:rFonts w:ascii="Arial" w:eastAsia="新細明體" w:hAnsi="Arial" w:cs="Arial"/>
        </w:rPr>
      </w:pPr>
    </w:p>
    <w:p w:rsidR="00BB008D" w:rsidRPr="00F81AEC" w:rsidRDefault="00BB008D" w:rsidP="008F2836">
      <w:pPr>
        <w:spacing w:line="360" w:lineRule="auto"/>
        <w:jc w:val="both"/>
        <w:rPr>
          <w:rFonts w:ascii="Arial" w:eastAsia="新細明體" w:hAnsi="Arial" w:cs="Arial"/>
          <w:u w:val="single"/>
        </w:rPr>
      </w:pPr>
      <w:r w:rsidRPr="00F81AEC">
        <w:rPr>
          <w:rFonts w:ascii="Arial" w:eastAsia="新細明體" w:hAnsi="Arial" w:cs="Arial" w:hint="eastAsia"/>
          <w:u w:val="single"/>
        </w:rPr>
        <w:t>South Africa and neoliberalism</w:t>
      </w:r>
    </w:p>
    <w:p w:rsidR="00BB008D" w:rsidRPr="00F81AEC" w:rsidRDefault="00BB008D" w:rsidP="008F2836">
      <w:pPr>
        <w:spacing w:line="360" w:lineRule="auto"/>
        <w:jc w:val="both"/>
        <w:rPr>
          <w:rFonts w:ascii="Arial" w:eastAsia="新細明體" w:hAnsi="Arial" w:cs="Arial"/>
        </w:rPr>
      </w:pPr>
      <w:r w:rsidRPr="00F81AEC">
        <w:rPr>
          <w:rFonts w:ascii="Arial" w:eastAsia="新細明體" w:hAnsi="Arial" w:cs="Arial"/>
        </w:rPr>
        <w:lastRenderedPageBreak/>
        <w:t xml:space="preserve">Patrick Bond (2004) outlines the extent of influence that the IFI’s </w:t>
      </w:r>
      <w:r w:rsidRPr="00F81AEC">
        <w:rPr>
          <w:rFonts w:ascii="Arial" w:eastAsia="新細明體" w:hAnsi="Arial" w:cs="Arial" w:hint="eastAsia"/>
        </w:rPr>
        <w:t xml:space="preserve">and neoliberalism </w:t>
      </w:r>
      <w:r w:rsidRPr="00F81AEC">
        <w:rPr>
          <w:rFonts w:ascii="Arial" w:eastAsia="新細明體" w:hAnsi="Arial" w:cs="Arial"/>
        </w:rPr>
        <w:t>had on South Africa in the early post-Apartheid era. He highlights the fact that South Africa increasingly moved away from redistribution and reconstruction due to the pressures of international capitalism whose main proponents were the IFIs. Neoliberal policies were officially adopted in the Growth, Employment and Redistribution</w:t>
      </w:r>
      <w:r w:rsidRPr="00F81AEC">
        <w:rPr>
          <w:rFonts w:ascii="Arial" w:eastAsia="新細明體" w:hAnsi="Arial" w:cs="Arial" w:hint="eastAsia"/>
        </w:rPr>
        <w:t xml:space="preserve"> (GEAR)</w:t>
      </w:r>
      <w:r w:rsidRPr="00F81AEC">
        <w:rPr>
          <w:rFonts w:ascii="Arial" w:eastAsia="新細明體" w:hAnsi="Arial" w:cs="Arial"/>
        </w:rPr>
        <w:t xml:space="preserve"> plan set forth by ex-president Thabo Mbeki and then finance minister Trevor Manuel. </w:t>
      </w:r>
      <w:r w:rsidR="00912E1C" w:rsidRPr="00F81AEC">
        <w:rPr>
          <w:rFonts w:ascii="Arial" w:eastAsia="新細明體" w:hAnsi="Arial" w:cs="Arial" w:hint="eastAsia"/>
        </w:rPr>
        <w:t xml:space="preserve">GEAR came to replace the RDP which was much more focused on ideas of redistribution and had more people oriented ideas on growth and development. </w:t>
      </w:r>
      <w:r w:rsidRPr="00F81AEC">
        <w:rPr>
          <w:rFonts w:ascii="Arial" w:eastAsia="新細明體" w:hAnsi="Arial" w:cs="Arial"/>
        </w:rPr>
        <w:t xml:space="preserve">GEAR has been equated to the self-imposition of structural adjustment in the South Africa. Macdonald and Pape (2002) explain the history of full or “fuller” cost recovery that occurred in the provision of public goods such as electricity and water. It is noted that GEAR set the tone in the cutting of subsidies and funding to municipalities which forced them to adopt cost recovery measures in order to collect funds. </w:t>
      </w:r>
    </w:p>
    <w:p w:rsidR="00BB008D" w:rsidRPr="00F81AEC" w:rsidRDefault="00BB008D" w:rsidP="008F2836">
      <w:pPr>
        <w:spacing w:line="360" w:lineRule="auto"/>
        <w:jc w:val="both"/>
        <w:rPr>
          <w:rFonts w:ascii="Arial" w:eastAsia="新細明體" w:hAnsi="Arial" w:cs="Arial"/>
        </w:rPr>
      </w:pPr>
    </w:p>
    <w:p w:rsidR="00BB008D" w:rsidRPr="00F81AEC" w:rsidRDefault="00BB008D" w:rsidP="008F2836">
      <w:pPr>
        <w:spacing w:line="360" w:lineRule="auto"/>
        <w:jc w:val="both"/>
        <w:rPr>
          <w:rFonts w:ascii="Arial" w:eastAsia="新細明體" w:hAnsi="Arial" w:cs="Arial"/>
        </w:rPr>
      </w:pPr>
      <w:r w:rsidRPr="00F81AEC">
        <w:rPr>
          <w:rFonts w:ascii="Arial" w:eastAsia="新細明體" w:hAnsi="Arial" w:cs="Arial"/>
        </w:rPr>
        <w:t xml:space="preserve">The increasing administration of public goods under the business logic of profit and cost recovery effectively results in a situation where exclusion occurs due to inability to pay for services. Hein Marais (2011) notes that the South African government incorrectly equates economic growth with job creation and social rights. This is because South African policy supports extractive industries and a “parasitic” financial sector which do not foster large scale skills development. </w:t>
      </w:r>
      <w:r w:rsidRPr="00F81AEC">
        <w:rPr>
          <w:rFonts w:ascii="Arial" w:eastAsia="新細明體" w:hAnsi="Arial" w:cs="Arial" w:hint="eastAsia"/>
        </w:rPr>
        <w:t>Pons-</w:t>
      </w:r>
      <w:proofErr w:type="spellStart"/>
      <w:r w:rsidRPr="00F81AEC">
        <w:rPr>
          <w:rFonts w:ascii="Arial" w:eastAsia="新細明體" w:hAnsi="Arial" w:cs="Arial" w:hint="eastAsia"/>
        </w:rPr>
        <w:t>Vignon</w:t>
      </w:r>
      <w:proofErr w:type="spellEnd"/>
      <w:r w:rsidRPr="00F81AEC">
        <w:rPr>
          <w:rFonts w:ascii="Arial" w:eastAsia="新細明體" w:hAnsi="Arial" w:cs="Arial" w:hint="eastAsia"/>
        </w:rPr>
        <w:t xml:space="preserve"> &amp; </w:t>
      </w:r>
      <w:proofErr w:type="spellStart"/>
      <w:r w:rsidRPr="00F81AEC">
        <w:rPr>
          <w:rFonts w:ascii="Arial" w:eastAsia="新細明體" w:hAnsi="Arial" w:cs="Arial" w:hint="eastAsia"/>
        </w:rPr>
        <w:t>Segatti</w:t>
      </w:r>
      <w:proofErr w:type="spellEnd"/>
      <w:r w:rsidRPr="00F81AEC">
        <w:rPr>
          <w:rFonts w:ascii="Arial" w:eastAsia="新細明體" w:hAnsi="Arial" w:cs="Arial" w:hint="eastAsia"/>
        </w:rPr>
        <w:t xml:space="preserve"> (2013) also note that neoliberalism is not </w:t>
      </w:r>
      <w:r w:rsidRPr="00F81AEC">
        <w:rPr>
          <w:rFonts w:ascii="Arial" w:eastAsia="新細明體" w:hAnsi="Arial" w:cs="Arial"/>
        </w:rPr>
        <w:t>always</w:t>
      </w:r>
      <w:r w:rsidRPr="00F81AEC">
        <w:rPr>
          <w:rFonts w:ascii="Arial" w:eastAsia="新細明體" w:hAnsi="Arial" w:cs="Arial" w:hint="eastAsia"/>
        </w:rPr>
        <w:t xml:space="preserve"> coherent in the policy space</w:t>
      </w:r>
      <w:r w:rsidRPr="00F81AEC">
        <w:rPr>
          <w:rFonts w:ascii="Arial" w:eastAsia="新細明體" w:hAnsi="Arial" w:cs="Arial"/>
        </w:rPr>
        <w:t>.</w:t>
      </w:r>
      <w:r w:rsidRPr="00F81AEC">
        <w:rPr>
          <w:rFonts w:ascii="Arial" w:eastAsia="新細明體" w:hAnsi="Arial" w:cs="Arial" w:hint="eastAsia"/>
        </w:rPr>
        <w:t xml:space="preserve"> </w:t>
      </w:r>
      <w:proofErr w:type="spellStart"/>
      <w:r w:rsidRPr="00F81AEC">
        <w:rPr>
          <w:rFonts w:ascii="Arial" w:eastAsia="新細明體" w:hAnsi="Arial" w:cs="Arial" w:hint="eastAsia"/>
        </w:rPr>
        <w:t>Carmody</w:t>
      </w:r>
      <w:proofErr w:type="spellEnd"/>
      <w:r w:rsidRPr="00F81AEC">
        <w:rPr>
          <w:rFonts w:ascii="Arial" w:eastAsia="新細明體" w:hAnsi="Arial" w:cs="Arial" w:hint="eastAsia"/>
        </w:rPr>
        <w:t xml:space="preserve"> (2002) suggests that the reason for this is that th</w:t>
      </w:r>
      <w:r w:rsidR="00912E1C" w:rsidRPr="00F81AEC">
        <w:rPr>
          <w:rFonts w:ascii="Arial" w:eastAsia="新細明體" w:hAnsi="Arial" w:cs="Arial" w:hint="eastAsia"/>
        </w:rPr>
        <w:t xml:space="preserve">e South African state is caught </w:t>
      </w:r>
      <w:r w:rsidRPr="00F81AEC">
        <w:rPr>
          <w:rFonts w:ascii="Arial" w:eastAsia="新細明體" w:hAnsi="Arial" w:cs="Arial" w:hint="eastAsia"/>
        </w:rPr>
        <w:t xml:space="preserve">between </w:t>
      </w:r>
      <w:r w:rsidR="00912E1C" w:rsidRPr="00F81AEC">
        <w:rPr>
          <w:rFonts w:ascii="Arial" w:eastAsia="新細明體" w:hAnsi="Arial" w:cs="Arial" w:hint="eastAsia"/>
        </w:rPr>
        <w:t xml:space="preserve">the forces of </w:t>
      </w:r>
      <w:r w:rsidRPr="00F81AEC">
        <w:rPr>
          <w:rFonts w:ascii="Arial" w:eastAsia="新細明體" w:hAnsi="Arial" w:cs="Arial" w:hint="eastAsia"/>
        </w:rPr>
        <w:t xml:space="preserve">globalisation and </w:t>
      </w:r>
      <w:r w:rsidR="00912E1C" w:rsidRPr="00F81AEC">
        <w:rPr>
          <w:rFonts w:ascii="Arial" w:eastAsia="新細明體" w:hAnsi="Arial" w:cs="Arial" w:hint="eastAsia"/>
        </w:rPr>
        <w:lastRenderedPageBreak/>
        <w:t xml:space="preserve">a </w:t>
      </w:r>
      <w:r w:rsidRPr="00F81AEC">
        <w:rPr>
          <w:rFonts w:ascii="Arial" w:eastAsia="新細明體" w:hAnsi="Arial" w:cs="Arial" w:hint="eastAsia"/>
        </w:rPr>
        <w:t>social democracy which contributes to varied macroeconomic and social policies.</w:t>
      </w:r>
      <w:r w:rsidRPr="00F81AEC">
        <w:rPr>
          <w:rFonts w:ascii="Arial" w:eastAsia="新細明體" w:hAnsi="Arial" w:cs="Arial"/>
        </w:rPr>
        <w:t xml:space="preserve"> </w:t>
      </w:r>
    </w:p>
    <w:p w:rsidR="00BB008D" w:rsidRPr="00F81AEC" w:rsidRDefault="00BB008D" w:rsidP="008F2836">
      <w:pPr>
        <w:spacing w:line="360" w:lineRule="auto"/>
        <w:jc w:val="both"/>
        <w:rPr>
          <w:rFonts w:ascii="Arial" w:eastAsia="新細明體" w:hAnsi="Arial" w:cs="Arial"/>
        </w:rPr>
      </w:pPr>
    </w:p>
    <w:p w:rsidR="00BB008D" w:rsidRPr="00F177B7" w:rsidRDefault="00F177B7" w:rsidP="008F2836">
      <w:pPr>
        <w:spacing w:line="360" w:lineRule="auto"/>
        <w:jc w:val="both"/>
        <w:rPr>
          <w:rFonts w:ascii="Arial" w:eastAsia="新細明體" w:hAnsi="Arial" w:cs="Arial"/>
          <w:b/>
          <w:u w:val="single"/>
        </w:rPr>
      </w:pPr>
      <w:r w:rsidRPr="00F177B7">
        <w:rPr>
          <w:rFonts w:ascii="Arial" w:eastAsia="新細明體" w:hAnsi="Arial" w:cs="Arial" w:hint="eastAsia"/>
          <w:b/>
          <w:u w:val="single"/>
        </w:rPr>
        <w:t xml:space="preserve">2.2.2 </w:t>
      </w:r>
      <w:r w:rsidR="00BC6B92" w:rsidRPr="00F177B7">
        <w:rPr>
          <w:rFonts w:ascii="Arial" w:eastAsia="新細明體" w:hAnsi="Arial" w:cs="Arial" w:hint="eastAsia"/>
          <w:b/>
          <w:u w:val="single"/>
        </w:rPr>
        <w:t>The Developmental S</w:t>
      </w:r>
      <w:r w:rsidR="00BB008D" w:rsidRPr="00F177B7">
        <w:rPr>
          <w:rFonts w:ascii="Arial" w:eastAsia="新細明體" w:hAnsi="Arial" w:cs="Arial" w:hint="eastAsia"/>
          <w:b/>
          <w:u w:val="single"/>
        </w:rPr>
        <w:t>tate</w:t>
      </w:r>
      <w:r w:rsidR="00BC6B92" w:rsidRPr="00F177B7">
        <w:rPr>
          <w:rFonts w:ascii="Arial" w:eastAsia="新細明體" w:hAnsi="Arial" w:cs="Arial" w:hint="eastAsia"/>
          <w:b/>
          <w:u w:val="single"/>
        </w:rPr>
        <w:t xml:space="preserve"> (Statist / East Asian Approach)</w:t>
      </w:r>
    </w:p>
    <w:p w:rsidR="00BB008D" w:rsidRPr="00F81AEC" w:rsidRDefault="00BB008D" w:rsidP="008F2836">
      <w:pPr>
        <w:spacing w:line="360" w:lineRule="auto"/>
        <w:jc w:val="both"/>
        <w:rPr>
          <w:rFonts w:ascii="Arial" w:eastAsia="新細明體" w:hAnsi="Arial" w:cs="Arial"/>
        </w:rPr>
      </w:pPr>
      <w:r w:rsidRPr="00F81AEC">
        <w:rPr>
          <w:rFonts w:ascii="Arial" w:eastAsia="新細明體" w:hAnsi="Arial" w:cs="Arial" w:hint="eastAsia"/>
        </w:rPr>
        <w:t xml:space="preserve">A developmental state refers to a state that intervenes and guides the direction and pace of economic </w:t>
      </w:r>
      <w:r w:rsidRPr="00F81AEC">
        <w:rPr>
          <w:rFonts w:ascii="Arial" w:eastAsia="新細明體" w:hAnsi="Arial" w:cs="Arial"/>
        </w:rPr>
        <w:t>development</w:t>
      </w:r>
      <w:r w:rsidRPr="00F81AEC">
        <w:rPr>
          <w:rFonts w:ascii="Arial" w:eastAsia="新細明體" w:hAnsi="Arial" w:cs="Arial" w:hint="eastAsia"/>
        </w:rPr>
        <w:t xml:space="preserve"> (</w:t>
      </w:r>
      <w:proofErr w:type="spellStart"/>
      <w:r w:rsidRPr="00F81AEC">
        <w:rPr>
          <w:rFonts w:ascii="Arial" w:eastAsia="新細明體" w:hAnsi="Arial" w:cs="Arial" w:hint="eastAsia"/>
        </w:rPr>
        <w:t>Caldentey</w:t>
      </w:r>
      <w:proofErr w:type="spellEnd"/>
      <w:r w:rsidRPr="00F81AEC">
        <w:rPr>
          <w:rFonts w:ascii="Arial" w:eastAsia="新細明體" w:hAnsi="Arial" w:cs="Arial" w:hint="eastAsia"/>
        </w:rPr>
        <w:t xml:space="preserve"> 2008).</w:t>
      </w:r>
      <w:r w:rsidR="005F6419">
        <w:rPr>
          <w:rFonts w:ascii="Arial" w:eastAsia="新細明體" w:hAnsi="Arial" w:cs="Arial" w:hint="eastAsia"/>
        </w:rPr>
        <w:t xml:space="preserve"> </w:t>
      </w:r>
      <w:proofErr w:type="spellStart"/>
      <w:r w:rsidR="00CE0F52" w:rsidRPr="00F81AEC">
        <w:rPr>
          <w:rFonts w:ascii="Arial" w:eastAsia="新細明體" w:hAnsi="Arial" w:cs="Arial" w:hint="eastAsia"/>
        </w:rPr>
        <w:t>Mbabazi</w:t>
      </w:r>
      <w:proofErr w:type="spellEnd"/>
      <w:r w:rsidR="00CE0F52" w:rsidRPr="00F81AEC">
        <w:rPr>
          <w:rFonts w:ascii="Arial" w:eastAsia="新細明體" w:hAnsi="Arial" w:cs="Arial" w:hint="eastAsia"/>
        </w:rPr>
        <w:t xml:space="preserve"> (2005) defines a developmental state as interventionist and pro poor. It seeks to address the challenges of low economic growth, poverty, lack of infrastructure and unequal development by deliberately using state resources to solve these problems.</w:t>
      </w:r>
      <w:r w:rsidRPr="00F81AEC">
        <w:rPr>
          <w:rFonts w:ascii="Arial" w:eastAsia="新細明體" w:hAnsi="Arial" w:cs="Arial" w:hint="eastAsia"/>
        </w:rPr>
        <w:t xml:space="preserve"> </w:t>
      </w:r>
      <w:r w:rsidR="00CE0F52" w:rsidRPr="00F81AEC">
        <w:rPr>
          <w:rFonts w:ascii="Arial" w:eastAsia="新細明體" w:hAnsi="Arial" w:cs="Arial" w:hint="eastAsia"/>
        </w:rPr>
        <w:t>The role of the market in the developmenta</w:t>
      </w:r>
      <w:r w:rsidR="005F6419">
        <w:rPr>
          <w:rFonts w:ascii="Arial" w:eastAsia="新細明體" w:hAnsi="Arial" w:cs="Arial" w:hint="eastAsia"/>
        </w:rPr>
        <w:t>l state is to support these pro-</w:t>
      </w:r>
      <w:r w:rsidR="00CE0F52" w:rsidRPr="00F81AEC">
        <w:rPr>
          <w:rFonts w:ascii="Arial" w:eastAsia="新細明體" w:hAnsi="Arial" w:cs="Arial" w:hint="eastAsia"/>
        </w:rPr>
        <w:t xml:space="preserve">poor policies by playing a developmental and supportive role to a democratically elected government that is developmental in its policies. </w:t>
      </w:r>
      <w:proofErr w:type="spellStart"/>
      <w:r w:rsidRPr="00F81AEC">
        <w:rPr>
          <w:rFonts w:ascii="Arial" w:eastAsia="新細明體" w:hAnsi="Arial" w:cs="Arial" w:hint="eastAsia"/>
        </w:rPr>
        <w:t>Mkandawire</w:t>
      </w:r>
      <w:proofErr w:type="spellEnd"/>
      <w:r w:rsidRPr="00F81AEC">
        <w:rPr>
          <w:rFonts w:ascii="Arial" w:eastAsia="新細明體" w:hAnsi="Arial" w:cs="Arial" w:hint="eastAsia"/>
        </w:rPr>
        <w:t xml:space="preserve"> (2001) notes that the </w:t>
      </w:r>
      <w:r w:rsidRPr="00F81AEC">
        <w:rPr>
          <w:rFonts w:ascii="Arial" w:eastAsia="新細明體" w:hAnsi="Arial" w:cs="Arial"/>
        </w:rPr>
        <w:t>legitimacy</w:t>
      </w:r>
      <w:r w:rsidRPr="00F81AEC">
        <w:rPr>
          <w:rFonts w:ascii="Arial" w:eastAsia="新細明體" w:hAnsi="Arial" w:cs="Arial" w:hint="eastAsia"/>
        </w:rPr>
        <w:t xml:space="preserve"> of the developmental state rests on its ability to secure sustainable economic growth through industrialisation and high rates of accumulation. Additionally there is emphasis put on the presence of an elite that is able to create </w:t>
      </w:r>
      <w:r w:rsidRPr="00F81AEC">
        <w:rPr>
          <w:rFonts w:ascii="Arial" w:eastAsia="新細明體" w:hAnsi="Arial" w:cs="Arial"/>
        </w:rPr>
        <w:t>a “</w:t>
      </w:r>
      <w:r w:rsidRPr="00F81AEC">
        <w:rPr>
          <w:rFonts w:ascii="Arial" w:eastAsia="新細明體" w:hAnsi="Arial" w:cs="Arial" w:hint="eastAsia"/>
        </w:rPr>
        <w:t>hegemonic ideology</w:t>
      </w:r>
      <w:r w:rsidRPr="00F81AEC">
        <w:rPr>
          <w:rFonts w:ascii="Arial" w:eastAsia="新細明體" w:hAnsi="Arial" w:cs="Arial"/>
        </w:rPr>
        <w:t>”</w:t>
      </w:r>
      <w:r w:rsidRPr="00F81AEC">
        <w:rPr>
          <w:rFonts w:ascii="Arial" w:eastAsia="新細明體" w:hAnsi="Arial" w:cs="Arial" w:hint="eastAsia"/>
        </w:rPr>
        <w:t xml:space="preserve"> in the </w:t>
      </w:r>
      <w:proofErr w:type="spellStart"/>
      <w:r w:rsidRPr="00F81AEC">
        <w:rPr>
          <w:rFonts w:ascii="Arial" w:eastAsia="新細明體" w:hAnsi="Arial" w:cs="Arial" w:hint="eastAsia"/>
        </w:rPr>
        <w:t>Gramscian</w:t>
      </w:r>
      <w:proofErr w:type="spellEnd"/>
      <w:r w:rsidRPr="00F81AEC">
        <w:rPr>
          <w:rFonts w:ascii="Arial" w:eastAsia="新細明體" w:hAnsi="Arial" w:cs="Arial" w:hint="eastAsia"/>
        </w:rPr>
        <w:t xml:space="preserve"> sense whereby this hegemony is accepted by those that it is exerted on. Jenkins (1991) illustrates that the success of the East Asian countries to achieve economic growth through the developmental state model was the presence of a strong relationship between industry and the state, with the state being the majority shareholder. This type of model was followed successfully by the E</w:t>
      </w:r>
      <w:r w:rsidRPr="00F81AEC">
        <w:rPr>
          <w:rFonts w:ascii="Arial" w:eastAsia="新細明體" w:hAnsi="Arial" w:cs="Arial"/>
        </w:rPr>
        <w:t>a</w:t>
      </w:r>
      <w:r w:rsidRPr="00F81AEC">
        <w:rPr>
          <w:rFonts w:ascii="Arial" w:eastAsia="新細明體" w:hAnsi="Arial" w:cs="Arial" w:hint="eastAsia"/>
        </w:rPr>
        <w:t>st Asian Tigers (Taiwan, South Korea, Singapore and Hong Kong) that borrowed from the Japanese experience. Wade (1996) notes that the success of the developmental state model contested the World Bank</w:t>
      </w:r>
      <w:r w:rsidRPr="00F81AEC">
        <w:rPr>
          <w:rFonts w:ascii="Arial" w:eastAsia="新細明體" w:hAnsi="Arial" w:cs="Arial"/>
        </w:rPr>
        <w:t>’</w:t>
      </w:r>
      <w:r w:rsidRPr="00F81AEC">
        <w:rPr>
          <w:rFonts w:ascii="Arial" w:eastAsia="新細明體" w:hAnsi="Arial" w:cs="Arial" w:hint="eastAsia"/>
        </w:rPr>
        <w:t xml:space="preserve">s neoliberal perspective of minimal state </w:t>
      </w:r>
      <w:r w:rsidRPr="00F81AEC">
        <w:rPr>
          <w:rFonts w:ascii="Arial" w:eastAsia="新細明體" w:hAnsi="Arial" w:cs="Arial"/>
        </w:rPr>
        <w:t>intervention and spending</w:t>
      </w:r>
      <w:r w:rsidRPr="00F81AEC">
        <w:rPr>
          <w:rFonts w:ascii="Arial" w:eastAsia="新細明體" w:hAnsi="Arial" w:cs="Arial" w:hint="eastAsia"/>
        </w:rPr>
        <w:t xml:space="preserve">. </w:t>
      </w:r>
    </w:p>
    <w:p w:rsidR="00BB008D" w:rsidRPr="00F81AEC" w:rsidRDefault="00BB008D" w:rsidP="008F2836">
      <w:pPr>
        <w:spacing w:line="360" w:lineRule="auto"/>
        <w:jc w:val="both"/>
        <w:rPr>
          <w:rFonts w:ascii="Arial" w:eastAsia="新細明體" w:hAnsi="Arial" w:cs="Arial"/>
        </w:rPr>
      </w:pPr>
    </w:p>
    <w:p w:rsidR="00BB008D" w:rsidRPr="00F81AEC" w:rsidRDefault="00BB008D" w:rsidP="008F2836">
      <w:pPr>
        <w:spacing w:line="360" w:lineRule="auto"/>
        <w:jc w:val="both"/>
        <w:rPr>
          <w:rFonts w:ascii="Arial" w:eastAsia="新細明體" w:hAnsi="Arial" w:cs="Arial"/>
        </w:rPr>
      </w:pPr>
      <w:r w:rsidRPr="00F81AEC">
        <w:rPr>
          <w:rFonts w:ascii="Arial" w:eastAsia="新細明體" w:hAnsi="Arial" w:cs="Arial" w:hint="eastAsia"/>
        </w:rPr>
        <w:t xml:space="preserve">In the South African context, the developmental state model was first introduced by Thabo Mbeki through the Accelerated and Shared Growth Initiative for South Africa (ASGISA) in 2006 (Jacobs 2007). It was a clear break from the </w:t>
      </w:r>
      <w:r w:rsidRPr="00F81AEC">
        <w:rPr>
          <w:rFonts w:ascii="Arial" w:eastAsia="新細明體" w:hAnsi="Arial" w:cs="Arial"/>
        </w:rPr>
        <w:t>disappointing</w:t>
      </w:r>
      <w:r w:rsidRPr="00F81AEC">
        <w:rPr>
          <w:rFonts w:ascii="Arial" w:eastAsia="新細明體" w:hAnsi="Arial" w:cs="Arial" w:hint="eastAsia"/>
        </w:rPr>
        <w:t xml:space="preserve"> performance of GEAR to secure economic growth. However it has also been put forward that South Africa</w:t>
      </w:r>
      <w:r w:rsidRPr="00F81AEC">
        <w:rPr>
          <w:rFonts w:ascii="Arial" w:eastAsia="新細明體" w:hAnsi="Arial" w:cs="Arial"/>
        </w:rPr>
        <w:t>’</w:t>
      </w:r>
      <w:r w:rsidRPr="00F81AEC">
        <w:rPr>
          <w:rFonts w:ascii="Arial" w:eastAsia="新細明體" w:hAnsi="Arial" w:cs="Arial" w:hint="eastAsia"/>
        </w:rPr>
        <w:t xml:space="preserve">s </w:t>
      </w:r>
      <w:r w:rsidRPr="00F81AEC">
        <w:rPr>
          <w:rFonts w:ascii="Arial" w:eastAsia="新細明體" w:hAnsi="Arial" w:cs="Arial"/>
        </w:rPr>
        <w:t>commitment</w:t>
      </w:r>
      <w:r w:rsidRPr="00F81AEC">
        <w:rPr>
          <w:rFonts w:ascii="Arial" w:eastAsia="新細明體" w:hAnsi="Arial" w:cs="Arial" w:hint="eastAsia"/>
        </w:rPr>
        <w:t xml:space="preserve"> to the developmental state model is only in rhetoric. Bond (2008) views the developmental state in the South African context as </w:t>
      </w:r>
      <w:r w:rsidRPr="00F81AEC">
        <w:rPr>
          <w:rFonts w:ascii="Arial" w:eastAsia="新細明體" w:hAnsi="Arial" w:cs="Arial"/>
        </w:rPr>
        <w:t>“</w:t>
      </w:r>
      <w:r w:rsidRPr="00F81AEC">
        <w:rPr>
          <w:rFonts w:ascii="Arial" w:eastAsia="新細明體" w:hAnsi="Arial" w:cs="Arial" w:hint="eastAsia"/>
        </w:rPr>
        <w:t>a combination of macroeconomic neoliberalism and unsustainable megaproject development, dressed up with rather tokenistic social welfare policy and rhetorical support for a more coherent industrial policy</w:t>
      </w:r>
      <w:r w:rsidRPr="00F81AEC">
        <w:rPr>
          <w:rFonts w:ascii="Arial" w:eastAsia="新細明體" w:hAnsi="Arial" w:cs="Arial"/>
        </w:rPr>
        <w:t>”</w:t>
      </w:r>
      <w:r w:rsidRPr="00F81AEC">
        <w:rPr>
          <w:rFonts w:ascii="Arial" w:eastAsia="新細明體" w:hAnsi="Arial" w:cs="Arial" w:hint="eastAsia"/>
        </w:rPr>
        <w:t>. This view suggests that the South African macroeconomic policy space is still dominated by neoliberal policies that follow a particular growth path based on the free market. However it also supports more intervention by the state.</w:t>
      </w:r>
      <w:r w:rsidR="00CB77E9">
        <w:rPr>
          <w:rFonts w:ascii="Arial" w:eastAsia="新細明體" w:hAnsi="Arial" w:cs="Arial" w:hint="eastAsia"/>
        </w:rPr>
        <w:t xml:space="preserve"> Pillay (2007) criticises the ANC and the tripartite alliances narrow understanding of the developmental state as it has an overwhelmingly market based</w:t>
      </w:r>
      <w:r w:rsidR="005F6419">
        <w:rPr>
          <w:rFonts w:ascii="Arial" w:eastAsia="新細明體" w:hAnsi="Arial" w:cs="Arial" w:hint="eastAsia"/>
        </w:rPr>
        <w:t>,</w:t>
      </w:r>
      <w:r w:rsidR="00CB77E9">
        <w:rPr>
          <w:rFonts w:ascii="Arial" w:eastAsia="新細明體" w:hAnsi="Arial" w:cs="Arial" w:hint="eastAsia"/>
        </w:rPr>
        <w:t xml:space="preserve"> statist approach based on the East Asian experience.</w:t>
      </w:r>
    </w:p>
    <w:p w:rsidR="00912E1C" w:rsidRDefault="00912E1C" w:rsidP="008F2836">
      <w:pPr>
        <w:spacing w:line="360" w:lineRule="auto"/>
        <w:jc w:val="both"/>
        <w:rPr>
          <w:rFonts w:ascii="Arial" w:eastAsia="新細明體" w:hAnsi="Arial" w:cs="Arial"/>
        </w:rPr>
      </w:pPr>
    </w:p>
    <w:p w:rsidR="00BC6B92" w:rsidRPr="00F177B7" w:rsidRDefault="00F177B7" w:rsidP="008F2836">
      <w:pPr>
        <w:spacing w:line="360" w:lineRule="auto"/>
        <w:jc w:val="both"/>
        <w:rPr>
          <w:rFonts w:ascii="Arial" w:eastAsia="新細明體" w:hAnsi="Arial" w:cs="Arial"/>
          <w:b/>
        </w:rPr>
      </w:pPr>
      <w:r>
        <w:rPr>
          <w:rFonts w:ascii="Arial" w:eastAsia="新細明體" w:hAnsi="Arial" w:cs="Arial" w:hint="eastAsia"/>
          <w:b/>
        </w:rPr>
        <w:t xml:space="preserve">2.2.3 </w:t>
      </w:r>
      <w:r w:rsidR="00BC6B92" w:rsidRPr="00F177B7">
        <w:rPr>
          <w:rFonts w:ascii="Arial" w:eastAsia="新細明體" w:hAnsi="Arial" w:cs="Arial" w:hint="eastAsia"/>
          <w:b/>
        </w:rPr>
        <w:t>The Democratic Developmental State</w:t>
      </w:r>
    </w:p>
    <w:p w:rsidR="00912E1C" w:rsidRPr="00F81AEC" w:rsidRDefault="00912E1C" w:rsidP="008F2836">
      <w:pPr>
        <w:spacing w:line="360" w:lineRule="auto"/>
        <w:jc w:val="both"/>
        <w:rPr>
          <w:rFonts w:ascii="Arial" w:eastAsia="新細明體" w:hAnsi="Arial" w:cs="Arial"/>
        </w:rPr>
      </w:pPr>
      <w:r w:rsidRPr="00F81AEC">
        <w:rPr>
          <w:rFonts w:ascii="Arial" w:eastAsia="新細明體" w:hAnsi="Arial" w:cs="Arial" w:hint="eastAsia"/>
        </w:rPr>
        <w:t>Another interpretation of the developmental state is that of the democratic developmental state which takes on a less st</w:t>
      </w:r>
      <w:r w:rsidR="005D4637" w:rsidRPr="00F81AEC">
        <w:rPr>
          <w:rFonts w:ascii="Arial" w:eastAsia="新細明體" w:hAnsi="Arial" w:cs="Arial" w:hint="eastAsia"/>
        </w:rPr>
        <w:t xml:space="preserve">atist approach. The democratic developmental state maintains the main characteristics of the developmental state in the sense that it is geared toward </w:t>
      </w:r>
      <w:r w:rsidR="005F6419">
        <w:rPr>
          <w:rFonts w:ascii="Arial" w:eastAsia="新細明體" w:hAnsi="Arial" w:cs="Arial" w:hint="eastAsia"/>
        </w:rPr>
        <w:t xml:space="preserve">the achievement </w:t>
      </w:r>
      <w:r w:rsidR="005D4637" w:rsidRPr="00F81AEC">
        <w:rPr>
          <w:rFonts w:ascii="Arial" w:eastAsia="新細明體" w:hAnsi="Arial" w:cs="Arial" w:hint="eastAsia"/>
        </w:rPr>
        <w:t>of development with reference to economic growth and productivity. However the difference in the democratic developmental state model i</w:t>
      </w:r>
      <w:r w:rsidR="00350306" w:rsidRPr="00F81AEC">
        <w:rPr>
          <w:rFonts w:ascii="Arial" w:eastAsia="新細明體" w:hAnsi="Arial" w:cs="Arial" w:hint="eastAsia"/>
        </w:rPr>
        <w:t xml:space="preserve">s that it takes on an inclusive </w:t>
      </w:r>
      <w:r w:rsidR="00350306" w:rsidRPr="00F81AEC">
        <w:rPr>
          <w:rFonts w:ascii="Arial" w:eastAsia="新細明體" w:hAnsi="Arial" w:cs="Arial" w:hint="eastAsia"/>
        </w:rPr>
        <w:lastRenderedPageBreak/>
        <w:t>approach to pub</w:t>
      </w:r>
      <w:r w:rsidR="00357ACB" w:rsidRPr="00F81AEC">
        <w:rPr>
          <w:rFonts w:ascii="Arial" w:eastAsia="新細明體" w:hAnsi="Arial" w:cs="Arial" w:hint="eastAsia"/>
        </w:rPr>
        <w:t xml:space="preserve">lic policy making. </w:t>
      </w:r>
      <w:r w:rsidR="00350306" w:rsidRPr="00F81AEC">
        <w:rPr>
          <w:rFonts w:ascii="Arial" w:eastAsia="新細明體" w:hAnsi="Arial" w:cs="Arial" w:hint="eastAsia"/>
        </w:rPr>
        <w:t xml:space="preserve">White (1998) coined the term </w:t>
      </w:r>
      <w:r w:rsidR="00350306" w:rsidRPr="00F81AEC">
        <w:rPr>
          <w:rFonts w:ascii="Arial" w:eastAsia="新細明體" w:hAnsi="Arial" w:cs="Arial"/>
        </w:rPr>
        <w:t>“</w:t>
      </w:r>
      <w:r w:rsidR="00350306" w:rsidRPr="00F81AEC">
        <w:rPr>
          <w:rFonts w:ascii="Arial" w:eastAsia="新細明體" w:hAnsi="Arial" w:cs="Arial" w:hint="eastAsia"/>
        </w:rPr>
        <w:t xml:space="preserve">inclusive </w:t>
      </w:r>
      <w:proofErr w:type="spellStart"/>
      <w:r w:rsidR="00350306" w:rsidRPr="00F81AEC">
        <w:rPr>
          <w:rFonts w:ascii="Arial" w:eastAsia="新細明體" w:hAnsi="Arial" w:cs="Arial" w:hint="eastAsia"/>
        </w:rPr>
        <w:t>embeddedness</w:t>
      </w:r>
      <w:proofErr w:type="spellEnd"/>
      <w:r w:rsidR="00350306" w:rsidRPr="00F81AEC">
        <w:rPr>
          <w:rFonts w:ascii="Arial" w:eastAsia="新細明體" w:hAnsi="Arial" w:cs="Arial"/>
        </w:rPr>
        <w:t>”</w:t>
      </w:r>
      <w:r w:rsidR="00350306" w:rsidRPr="00F81AEC">
        <w:rPr>
          <w:rFonts w:ascii="Arial" w:eastAsia="新細明體" w:hAnsi="Arial" w:cs="Arial" w:hint="eastAsia"/>
        </w:rPr>
        <w:t xml:space="preserve"> which means that the </w:t>
      </w:r>
      <w:r w:rsidR="00350306" w:rsidRPr="00F81AEC">
        <w:rPr>
          <w:rFonts w:ascii="Arial" w:eastAsia="新細明體" w:hAnsi="Arial" w:cs="Arial"/>
        </w:rPr>
        <w:t>“</w:t>
      </w:r>
      <w:r w:rsidR="00350306" w:rsidRPr="00F81AEC">
        <w:rPr>
          <w:rFonts w:ascii="Arial" w:eastAsia="新細明體" w:hAnsi="Arial" w:cs="Arial" w:hint="eastAsia"/>
        </w:rPr>
        <w:t xml:space="preserve">social basis of and range of </w:t>
      </w:r>
      <w:r w:rsidR="00350306" w:rsidRPr="00F81AEC">
        <w:rPr>
          <w:rFonts w:ascii="Arial" w:eastAsia="新細明體" w:hAnsi="Arial" w:cs="Arial"/>
        </w:rPr>
        <w:t>accountability</w:t>
      </w:r>
      <w:r w:rsidR="00350306" w:rsidRPr="00F81AEC">
        <w:rPr>
          <w:rFonts w:ascii="Arial" w:eastAsia="新細明體" w:hAnsi="Arial" w:cs="Arial" w:hint="eastAsia"/>
        </w:rPr>
        <w:t xml:space="preserve"> goes beyond a narrow band of elites to embrace broader bands of society</w:t>
      </w:r>
      <w:r w:rsidR="00350306" w:rsidRPr="00F81AEC">
        <w:rPr>
          <w:rFonts w:ascii="Arial" w:eastAsia="新細明體" w:hAnsi="Arial" w:cs="Arial"/>
        </w:rPr>
        <w:t>”</w:t>
      </w:r>
      <w:r w:rsidR="00350306" w:rsidRPr="00F81AEC">
        <w:rPr>
          <w:rFonts w:ascii="Arial" w:eastAsia="新細明體" w:hAnsi="Arial" w:cs="Arial" w:hint="eastAsia"/>
        </w:rPr>
        <w:t>. It is important that the democratic developmental state has the political power to promote effective horizontal relationships between the main stakeholders in both the state and society (</w:t>
      </w:r>
      <w:proofErr w:type="spellStart"/>
      <w:r w:rsidR="00350306" w:rsidRPr="00F81AEC">
        <w:rPr>
          <w:rFonts w:ascii="Arial" w:eastAsia="新細明體" w:hAnsi="Arial" w:cs="Arial" w:hint="eastAsia"/>
        </w:rPr>
        <w:t>Edigheji</w:t>
      </w:r>
      <w:proofErr w:type="spellEnd"/>
      <w:r w:rsidR="00350306" w:rsidRPr="00F81AEC">
        <w:rPr>
          <w:rFonts w:ascii="Arial" w:eastAsia="新細明體" w:hAnsi="Arial" w:cs="Arial" w:hint="eastAsia"/>
        </w:rPr>
        <w:t xml:space="preserve"> 2005). In this context, the democratic developmental state is one that strives for not only economic development but also the </w:t>
      </w:r>
      <w:r w:rsidR="00350306" w:rsidRPr="00F81AEC">
        <w:rPr>
          <w:rFonts w:ascii="Arial" w:eastAsia="新細明體" w:hAnsi="Arial" w:cs="Arial"/>
        </w:rPr>
        <w:t>attainment</w:t>
      </w:r>
      <w:r w:rsidR="00350306" w:rsidRPr="00F81AEC">
        <w:rPr>
          <w:rFonts w:ascii="Arial" w:eastAsia="新細明體" w:hAnsi="Arial" w:cs="Arial" w:hint="eastAsia"/>
        </w:rPr>
        <w:t xml:space="preserve"> of social and political development </w:t>
      </w:r>
      <w:r w:rsidR="00350306" w:rsidRPr="00F81AEC">
        <w:rPr>
          <w:rFonts w:ascii="Arial" w:eastAsia="新細明體" w:hAnsi="Arial" w:cs="Arial"/>
        </w:rPr>
        <w:t>on the</w:t>
      </w:r>
      <w:r w:rsidR="00350306" w:rsidRPr="00F81AEC">
        <w:rPr>
          <w:rFonts w:ascii="Arial" w:eastAsia="新細明體" w:hAnsi="Arial" w:cs="Arial" w:hint="eastAsia"/>
        </w:rPr>
        <w:t xml:space="preserve"> basis that the majority must be able to enjoy these benefits. This is linked to Sen</w:t>
      </w:r>
      <w:r w:rsidR="00350306" w:rsidRPr="00F81AEC">
        <w:rPr>
          <w:rFonts w:ascii="Arial" w:eastAsia="新細明體" w:hAnsi="Arial" w:cs="Arial"/>
        </w:rPr>
        <w:t>’</w:t>
      </w:r>
      <w:r w:rsidR="00350306" w:rsidRPr="00F81AEC">
        <w:rPr>
          <w:rFonts w:ascii="Arial" w:eastAsia="新細明體" w:hAnsi="Arial" w:cs="Arial" w:hint="eastAsia"/>
        </w:rPr>
        <w:t>s</w:t>
      </w:r>
      <w:r w:rsidR="00AB4E28" w:rsidRPr="00F81AEC">
        <w:rPr>
          <w:rFonts w:ascii="Arial" w:eastAsia="新細明體" w:hAnsi="Arial" w:cs="Arial" w:hint="eastAsia"/>
        </w:rPr>
        <w:t xml:space="preserve"> (2004)</w:t>
      </w:r>
      <w:r w:rsidR="00350306" w:rsidRPr="00F81AEC">
        <w:rPr>
          <w:rFonts w:ascii="Arial" w:eastAsia="新細明體" w:hAnsi="Arial" w:cs="Arial" w:hint="eastAsia"/>
        </w:rPr>
        <w:t xml:space="preserve"> usage of the capabilities approach whereby development and democracy go hand in hand as it is the best way to instil within the citizen a sense of </w:t>
      </w:r>
      <w:r w:rsidR="00350306" w:rsidRPr="00F81AEC">
        <w:rPr>
          <w:rFonts w:ascii="Arial" w:eastAsia="新細明體" w:hAnsi="Arial" w:cs="Arial"/>
        </w:rPr>
        <w:t>consciousness</w:t>
      </w:r>
      <w:r w:rsidR="00350306" w:rsidRPr="00F81AEC">
        <w:rPr>
          <w:rFonts w:ascii="Arial" w:eastAsia="新細明體" w:hAnsi="Arial" w:cs="Arial" w:hint="eastAsia"/>
        </w:rPr>
        <w:t xml:space="preserve"> </w:t>
      </w:r>
      <w:r w:rsidR="00AB4E28" w:rsidRPr="00F81AEC">
        <w:rPr>
          <w:rFonts w:ascii="Arial" w:eastAsia="新細明體" w:hAnsi="Arial" w:cs="Arial" w:hint="eastAsia"/>
        </w:rPr>
        <w:t>that informs self-development and access to freedoms.</w:t>
      </w:r>
      <w:r w:rsidR="002F37FA">
        <w:rPr>
          <w:rFonts w:ascii="Arial" w:eastAsia="新細明體" w:hAnsi="Arial" w:cs="Arial" w:hint="eastAsia"/>
        </w:rPr>
        <w:t xml:space="preserve"> Pillay (2007) writes on the state of Kerala in India as one of the best examples of a democratic developmental state whereby social development is placed above that of the</w:t>
      </w:r>
      <w:r w:rsidR="005F6419">
        <w:rPr>
          <w:rFonts w:ascii="Arial" w:eastAsia="新細明體" w:hAnsi="Arial" w:cs="Arial" w:hint="eastAsia"/>
        </w:rPr>
        <w:t xml:space="preserve"> market and politics. Kerala had</w:t>
      </w:r>
      <w:r w:rsidR="002F37FA">
        <w:rPr>
          <w:rFonts w:ascii="Arial" w:eastAsia="新細明體" w:hAnsi="Arial" w:cs="Arial" w:hint="eastAsia"/>
        </w:rPr>
        <w:t xml:space="preserve"> a low rate o</w:t>
      </w:r>
      <w:r w:rsidR="005F6419">
        <w:rPr>
          <w:rFonts w:ascii="Arial" w:eastAsia="新細明體" w:hAnsi="Arial" w:cs="Arial" w:hint="eastAsia"/>
        </w:rPr>
        <w:t xml:space="preserve">f economic growth </w:t>
      </w:r>
      <w:r w:rsidR="005F6419">
        <w:rPr>
          <w:rFonts w:ascii="Arial" w:eastAsia="新細明體" w:hAnsi="Arial" w:cs="Arial"/>
        </w:rPr>
        <w:t>however;</w:t>
      </w:r>
      <w:r w:rsidR="005F6419">
        <w:rPr>
          <w:rFonts w:ascii="Arial" w:eastAsia="新細明體" w:hAnsi="Arial" w:cs="Arial" w:hint="eastAsia"/>
        </w:rPr>
        <w:t xml:space="preserve"> it</w:t>
      </w:r>
      <w:r w:rsidR="002F37FA">
        <w:rPr>
          <w:rFonts w:ascii="Arial" w:eastAsia="新細明體" w:hAnsi="Arial" w:cs="Arial" w:hint="eastAsia"/>
        </w:rPr>
        <w:t xml:space="preserve"> achieved a </w:t>
      </w:r>
      <w:r w:rsidR="002F37FA">
        <w:rPr>
          <w:rFonts w:ascii="Arial" w:eastAsia="新細明體" w:hAnsi="Arial" w:cs="Arial"/>
        </w:rPr>
        <w:t>widespread</w:t>
      </w:r>
      <w:r w:rsidR="002F37FA">
        <w:rPr>
          <w:rFonts w:ascii="Arial" w:eastAsia="新細明體" w:hAnsi="Arial" w:cs="Arial" w:hint="eastAsia"/>
        </w:rPr>
        <w:t xml:space="preserve"> distribution of resources and boasts high rankings for health, education and nutrition.</w:t>
      </w:r>
      <w:r w:rsidR="005F6419">
        <w:rPr>
          <w:rFonts w:ascii="Arial" w:eastAsia="新細明體" w:hAnsi="Arial" w:cs="Arial" w:hint="eastAsia"/>
        </w:rPr>
        <w:t xml:space="preserve"> The state actively forged</w:t>
      </w:r>
      <w:r w:rsidR="002F37FA">
        <w:rPr>
          <w:rFonts w:ascii="Arial" w:eastAsia="新細明體" w:hAnsi="Arial" w:cs="Arial" w:hint="eastAsia"/>
        </w:rPr>
        <w:t xml:space="preserve"> a substantive democratic </w:t>
      </w:r>
      <w:r w:rsidR="002F37FA">
        <w:rPr>
          <w:rFonts w:ascii="Arial" w:eastAsia="新細明體" w:hAnsi="Arial" w:cs="Arial"/>
        </w:rPr>
        <w:t>environment</w:t>
      </w:r>
      <w:r w:rsidR="002F37FA">
        <w:rPr>
          <w:rFonts w:ascii="Arial" w:eastAsia="新細明體" w:hAnsi="Arial" w:cs="Arial" w:hint="eastAsia"/>
        </w:rPr>
        <w:t xml:space="preserve"> that allows for close relationships to be forged with the poor, working class and peasantry</w:t>
      </w:r>
      <w:r w:rsidR="005F6419">
        <w:rPr>
          <w:rFonts w:ascii="Arial" w:eastAsia="新細明體" w:hAnsi="Arial" w:cs="Arial" w:hint="eastAsia"/>
        </w:rPr>
        <w:t>, thus</w:t>
      </w:r>
      <w:r w:rsidR="002F37FA">
        <w:rPr>
          <w:rFonts w:ascii="Arial" w:eastAsia="新細明體" w:hAnsi="Arial" w:cs="Arial" w:hint="eastAsia"/>
        </w:rPr>
        <w:t xml:space="preserve"> encouraging meaningful participation.</w:t>
      </w:r>
      <w:r w:rsidR="00CB77E9">
        <w:rPr>
          <w:rFonts w:ascii="Arial" w:eastAsia="新細明體" w:hAnsi="Arial" w:cs="Arial" w:hint="eastAsia"/>
        </w:rPr>
        <w:t xml:space="preserve"> </w:t>
      </w:r>
    </w:p>
    <w:p w:rsidR="00E87488" w:rsidRPr="00F81AEC" w:rsidRDefault="00E87488" w:rsidP="008F2836">
      <w:pPr>
        <w:spacing w:line="360" w:lineRule="auto"/>
        <w:jc w:val="both"/>
        <w:rPr>
          <w:rFonts w:ascii="Arial" w:eastAsia="新細明體" w:hAnsi="Arial" w:cs="Arial"/>
        </w:rPr>
      </w:pPr>
    </w:p>
    <w:p w:rsidR="00BB008D" w:rsidRPr="00F81AEC" w:rsidRDefault="00F177B7" w:rsidP="008F2836">
      <w:pPr>
        <w:spacing w:line="360" w:lineRule="auto"/>
        <w:jc w:val="both"/>
        <w:rPr>
          <w:rFonts w:ascii="Arial" w:eastAsia="新細明體" w:hAnsi="Arial" w:cs="Arial"/>
          <w:b/>
        </w:rPr>
      </w:pPr>
      <w:r>
        <w:rPr>
          <w:rFonts w:ascii="Arial" w:eastAsia="新細明體" w:hAnsi="Arial" w:cs="Arial" w:hint="eastAsia"/>
          <w:b/>
        </w:rPr>
        <w:t xml:space="preserve">2.2.4 </w:t>
      </w:r>
      <w:r w:rsidR="00BB008D" w:rsidRPr="00F81AEC">
        <w:rPr>
          <w:rFonts w:ascii="Arial" w:eastAsia="新細明體" w:hAnsi="Arial" w:cs="Arial" w:hint="eastAsia"/>
          <w:b/>
        </w:rPr>
        <w:t>South Africa</w:t>
      </w:r>
      <w:r w:rsidR="00BB008D" w:rsidRPr="00F81AEC">
        <w:rPr>
          <w:rFonts w:ascii="Arial" w:eastAsia="新細明體" w:hAnsi="Arial" w:cs="Arial"/>
          <w:b/>
        </w:rPr>
        <w:t>’</w:t>
      </w:r>
      <w:r w:rsidR="00BB008D" w:rsidRPr="00F81AEC">
        <w:rPr>
          <w:rFonts w:ascii="Arial" w:eastAsia="新細明體" w:hAnsi="Arial" w:cs="Arial" w:hint="eastAsia"/>
          <w:b/>
        </w:rPr>
        <w:t>s policy incoherence</w:t>
      </w:r>
    </w:p>
    <w:p w:rsidR="00FA5CDD" w:rsidRPr="00F81AEC" w:rsidRDefault="00047EBF" w:rsidP="008F2836">
      <w:pPr>
        <w:spacing w:line="360" w:lineRule="auto"/>
        <w:ind w:left="120" w:hangingChars="50" w:hanging="120"/>
        <w:jc w:val="both"/>
        <w:rPr>
          <w:rFonts w:ascii="Arial" w:eastAsia="新細明體" w:hAnsi="Arial" w:cs="Arial"/>
        </w:rPr>
      </w:pPr>
      <w:r w:rsidRPr="00F81AEC">
        <w:rPr>
          <w:rFonts w:ascii="Arial" w:eastAsia="新細明體" w:hAnsi="Arial" w:cs="Arial" w:hint="eastAsia"/>
        </w:rPr>
        <w:t>Within South Africa</w:t>
      </w:r>
      <w:r w:rsidRPr="00F81AEC">
        <w:rPr>
          <w:rFonts w:ascii="Arial" w:eastAsia="新細明體" w:hAnsi="Arial" w:cs="Arial"/>
        </w:rPr>
        <w:t>’</w:t>
      </w:r>
      <w:r w:rsidRPr="00F81AEC">
        <w:rPr>
          <w:rFonts w:ascii="Arial" w:eastAsia="新細明體" w:hAnsi="Arial" w:cs="Arial" w:hint="eastAsia"/>
        </w:rPr>
        <w:t xml:space="preserve">s policy space we see ideas that emanate from both the left and right represented by the ideologies of neoliberal capitalism and the developmental state literature. Both of these ideologies have played their role </w:t>
      </w:r>
      <w:r w:rsidRPr="00F81AEC">
        <w:rPr>
          <w:rFonts w:ascii="Arial" w:eastAsia="新細明體" w:hAnsi="Arial" w:cs="Arial" w:hint="eastAsia"/>
        </w:rPr>
        <w:lastRenderedPageBreak/>
        <w:t xml:space="preserve">in the economic and social policies of the country and both remain influential. </w:t>
      </w:r>
      <w:r w:rsidR="00CC3703" w:rsidRPr="00F81AEC">
        <w:rPr>
          <w:rFonts w:ascii="Arial" w:eastAsia="新細明體" w:hAnsi="Arial" w:cs="Arial" w:hint="eastAsia"/>
        </w:rPr>
        <w:t xml:space="preserve">It can be suggested that these </w:t>
      </w:r>
      <w:r w:rsidR="00F524CE">
        <w:rPr>
          <w:rFonts w:ascii="Arial" w:eastAsia="新細明體" w:hAnsi="Arial" w:cs="Arial" w:hint="eastAsia"/>
        </w:rPr>
        <w:t xml:space="preserve">two conflicting ideologies </w:t>
      </w:r>
      <w:r w:rsidR="00CC3703" w:rsidRPr="00F81AEC">
        <w:rPr>
          <w:rFonts w:ascii="Arial" w:eastAsia="新細明體" w:hAnsi="Arial" w:cs="Arial" w:hint="eastAsia"/>
        </w:rPr>
        <w:t xml:space="preserve">fight for more prominence in the policy making space </w:t>
      </w:r>
      <w:r w:rsidR="00F524CE">
        <w:rPr>
          <w:rFonts w:ascii="Arial" w:eastAsia="新細明體" w:hAnsi="Arial" w:cs="Arial" w:hint="eastAsia"/>
        </w:rPr>
        <w:t xml:space="preserve">and </w:t>
      </w:r>
      <w:r w:rsidR="00CC3703" w:rsidRPr="00F81AEC">
        <w:rPr>
          <w:rFonts w:ascii="Arial" w:eastAsia="新細明體" w:hAnsi="Arial" w:cs="Arial" w:hint="eastAsia"/>
        </w:rPr>
        <w:t>at times</w:t>
      </w:r>
      <w:r w:rsidR="00F524CE">
        <w:rPr>
          <w:rFonts w:ascii="Arial" w:eastAsia="新細明體" w:hAnsi="Arial" w:cs="Arial" w:hint="eastAsia"/>
        </w:rPr>
        <w:t xml:space="preserve"> this</w:t>
      </w:r>
      <w:r w:rsidR="00CC3703" w:rsidRPr="00F81AEC">
        <w:rPr>
          <w:rFonts w:ascii="Arial" w:eastAsia="新細明體" w:hAnsi="Arial" w:cs="Arial" w:hint="eastAsia"/>
        </w:rPr>
        <w:t xml:space="preserve"> translates into incoherent policies that are centred </w:t>
      </w:r>
      <w:r w:rsidR="00CC3703" w:rsidRPr="00F81AEC">
        <w:rPr>
          <w:rFonts w:ascii="Arial" w:eastAsia="新細明體" w:hAnsi="Arial" w:cs="Arial"/>
        </w:rPr>
        <w:t>on</w:t>
      </w:r>
      <w:r w:rsidR="00CC3703" w:rsidRPr="00F81AEC">
        <w:rPr>
          <w:rFonts w:ascii="Arial" w:eastAsia="新細明體" w:hAnsi="Arial" w:cs="Arial" w:hint="eastAsia"/>
        </w:rPr>
        <w:t xml:space="preserve"> vested interests.</w:t>
      </w:r>
      <w:r w:rsidRPr="00F81AEC">
        <w:rPr>
          <w:rFonts w:ascii="Arial" w:eastAsia="新細明體" w:hAnsi="Arial" w:cs="Arial" w:hint="eastAsia"/>
        </w:rPr>
        <w:t xml:space="preserve"> </w:t>
      </w:r>
      <w:r w:rsidR="00BB008D" w:rsidRPr="00F81AEC">
        <w:rPr>
          <w:rFonts w:ascii="Arial" w:eastAsia="新細明體" w:hAnsi="Arial" w:cs="Arial" w:hint="eastAsia"/>
        </w:rPr>
        <w:t>Kaplan (2013) in a report for the Centre for Development and Enterprise (CDE) analyses the various development plans that South Africa has and concludes that there is policy incoherence in the macroeconomic space. The Industrial Policy Action Plan (IPAP) produced by the Department of Trade and Industry (DTI), the New Growth Path (NGP) produced by the Department of Economic Development (DEE) and the New Development Plan (NDP) produced by the National Planning C</w:t>
      </w:r>
      <w:r w:rsidR="00BB008D" w:rsidRPr="00F81AEC">
        <w:rPr>
          <w:rFonts w:ascii="Arial" w:eastAsia="新細明體" w:hAnsi="Arial" w:cs="Arial"/>
        </w:rPr>
        <w:t>o</w:t>
      </w:r>
      <w:r w:rsidR="00BB008D" w:rsidRPr="00F81AEC">
        <w:rPr>
          <w:rFonts w:ascii="Arial" w:eastAsia="新細明體" w:hAnsi="Arial" w:cs="Arial" w:hint="eastAsia"/>
        </w:rPr>
        <w:t xml:space="preserve">mmission (NPC) all present different approaches to solving issues of unemployment, inequality and poverty. </w:t>
      </w:r>
      <w:proofErr w:type="spellStart"/>
      <w:r w:rsidR="00BB008D" w:rsidRPr="00F81AEC">
        <w:rPr>
          <w:rFonts w:ascii="Arial" w:eastAsia="新細明體" w:hAnsi="Arial" w:cs="Arial"/>
        </w:rPr>
        <w:t>Calland</w:t>
      </w:r>
      <w:proofErr w:type="spellEnd"/>
      <w:r w:rsidR="00BB008D" w:rsidRPr="00F81AEC">
        <w:rPr>
          <w:rFonts w:ascii="Arial" w:eastAsia="新細明體" w:hAnsi="Arial" w:cs="Arial"/>
        </w:rPr>
        <w:t xml:space="preserve"> (2013) gives an insightful look inside the present state of South African government and the incoherence that exists within the various policies that steer the country. He identifies competing ideologies within the macroeconomic framework that are incongruent</w:t>
      </w:r>
      <w:r w:rsidR="00BB008D" w:rsidRPr="00F81AEC">
        <w:rPr>
          <w:rFonts w:ascii="Arial" w:eastAsia="新細明體" w:hAnsi="Arial" w:cs="Arial" w:hint="eastAsia"/>
        </w:rPr>
        <w:t xml:space="preserve"> with each other. </w:t>
      </w:r>
      <w:r w:rsidR="00FA5CDD" w:rsidRPr="00F81AEC">
        <w:rPr>
          <w:rFonts w:ascii="Arial" w:eastAsia="新細明體" w:hAnsi="Arial" w:cs="Arial"/>
        </w:rPr>
        <w:t>Some like Bond (2008) believe that South African policy follows a neoliberal trend whilst trying to satisfy social welfare and developmental elements at the same time while the ANC and its allies such as the SACP believe that the government champions the people by promoting social policies.</w:t>
      </w:r>
    </w:p>
    <w:p w:rsidR="00FA5CDD" w:rsidRPr="00F81AEC" w:rsidRDefault="00FA5CDD" w:rsidP="008F2836">
      <w:pPr>
        <w:spacing w:line="360" w:lineRule="auto"/>
        <w:ind w:left="120" w:hangingChars="50" w:hanging="120"/>
        <w:jc w:val="both"/>
        <w:rPr>
          <w:rFonts w:ascii="Arial" w:eastAsia="新細明體" w:hAnsi="Arial" w:cs="Arial"/>
        </w:rPr>
      </w:pPr>
    </w:p>
    <w:p w:rsidR="00BB008D" w:rsidRDefault="00FF79E2" w:rsidP="008F2836">
      <w:pPr>
        <w:spacing w:line="360" w:lineRule="auto"/>
        <w:ind w:left="120" w:hangingChars="50" w:hanging="120"/>
        <w:jc w:val="both"/>
        <w:rPr>
          <w:rFonts w:ascii="Arial" w:eastAsia="新細明體" w:hAnsi="Arial" w:cs="Arial"/>
        </w:rPr>
      </w:pPr>
      <w:r w:rsidRPr="00F81AEC">
        <w:rPr>
          <w:rFonts w:ascii="Arial" w:eastAsia="新細明體" w:hAnsi="Arial" w:cs="Arial" w:hint="eastAsia"/>
        </w:rPr>
        <w:t>This com</w:t>
      </w:r>
      <w:r w:rsidR="00F524CE">
        <w:rPr>
          <w:rFonts w:ascii="Arial" w:eastAsia="新細明體" w:hAnsi="Arial" w:cs="Arial" w:hint="eastAsia"/>
        </w:rPr>
        <w:t>petition of forces leaves out</w:t>
      </w:r>
      <w:r w:rsidRPr="00F81AEC">
        <w:rPr>
          <w:rFonts w:ascii="Arial" w:eastAsia="新細明體" w:hAnsi="Arial" w:cs="Arial" w:hint="eastAsia"/>
        </w:rPr>
        <w:t xml:space="preserve"> the core component of public policy making as envisioned in the Constitution, namely public </w:t>
      </w:r>
      <w:r w:rsidRPr="00F81AEC">
        <w:rPr>
          <w:rFonts w:ascii="Arial" w:eastAsia="新細明體" w:hAnsi="Arial" w:cs="Arial"/>
        </w:rPr>
        <w:t>participation</w:t>
      </w:r>
      <w:r w:rsidRPr="00F81AEC">
        <w:rPr>
          <w:rFonts w:ascii="Arial" w:eastAsia="新細明體" w:hAnsi="Arial" w:cs="Arial" w:hint="eastAsia"/>
        </w:rPr>
        <w:t xml:space="preserve"> mechanisms. </w:t>
      </w:r>
      <w:r w:rsidR="00942F1E" w:rsidRPr="00F81AEC">
        <w:rPr>
          <w:rFonts w:ascii="Arial" w:eastAsia="新細明體" w:hAnsi="Arial" w:cs="Arial" w:hint="eastAsia"/>
        </w:rPr>
        <w:t xml:space="preserve">The societal element within public policy making is weak on core issues such as the economy as </w:t>
      </w:r>
      <w:r w:rsidR="00060971" w:rsidRPr="00F81AEC">
        <w:rPr>
          <w:rFonts w:ascii="Arial" w:eastAsia="新細明體" w:hAnsi="Arial" w:cs="Arial" w:hint="eastAsia"/>
        </w:rPr>
        <w:t>pointed out earlier in relation</w:t>
      </w:r>
      <w:r w:rsidR="00942F1E" w:rsidRPr="00F81AEC">
        <w:rPr>
          <w:rFonts w:ascii="Arial" w:eastAsia="新細明體" w:hAnsi="Arial" w:cs="Arial" w:hint="eastAsia"/>
        </w:rPr>
        <w:t xml:space="preserve"> to the </w:t>
      </w:r>
      <w:r w:rsidR="00942F1E" w:rsidRPr="00F81AEC">
        <w:rPr>
          <w:rFonts w:ascii="Arial" w:eastAsia="新細明體" w:hAnsi="Arial" w:cs="Arial" w:hint="eastAsia"/>
        </w:rPr>
        <w:lastRenderedPageBreak/>
        <w:t>decrease in the decision making power of NEDLAC. The lack of an open dialogue in society on issues leads to a closed public policy making environment</w:t>
      </w:r>
      <w:r w:rsidR="00060971" w:rsidRPr="00F81AEC">
        <w:rPr>
          <w:rFonts w:ascii="Arial" w:eastAsia="新細明體" w:hAnsi="Arial" w:cs="Arial" w:hint="eastAsia"/>
        </w:rPr>
        <w:t>. P</w:t>
      </w:r>
      <w:r w:rsidR="00942F1E" w:rsidRPr="00F81AEC">
        <w:rPr>
          <w:rFonts w:ascii="Arial" w:eastAsia="新細明體" w:hAnsi="Arial" w:cs="Arial" w:hint="eastAsia"/>
        </w:rPr>
        <w:t xml:space="preserve">olitical parties, civil society, business and labour </w:t>
      </w:r>
      <w:r w:rsidR="00060971" w:rsidRPr="00F81AEC">
        <w:rPr>
          <w:rFonts w:ascii="Arial" w:eastAsia="新細明體" w:hAnsi="Arial" w:cs="Arial" w:hint="eastAsia"/>
        </w:rPr>
        <w:t>unions claim to speak on behalf of ce</w:t>
      </w:r>
      <w:r w:rsidR="00BC3F4A" w:rsidRPr="00F81AEC">
        <w:rPr>
          <w:rFonts w:ascii="Arial" w:eastAsia="新細明體" w:hAnsi="Arial" w:cs="Arial" w:hint="eastAsia"/>
        </w:rPr>
        <w:t xml:space="preserve">rtain sectors of society in a divisive manner </w:t>
      </w:r>
      <w:r w:rsidR="00060971" w:rsidRPr="00F81AEC">
        <w:rPr>
          <w:rFonts w:ascii="Arial" w:eastAsia="新細明體" w:hAnsi="Arial" w:cs="Arial" w:hint="eastAsia"/>
        </w:rPr>
        <w:t>and add increasing ideological and policy contention</w:t>
      </w:r>
      <w:r w:rsidR="00BC3F4A" w:rsidRPr="00F81AEC">
        <w:rPr>
          <w:rFonts w:ascii="Arial" w:eastAsia="新細明體" w:hAnsi="Arial" w:cs="Arial" w:hint="eastAsia"/>
        </w:rPr>
        <w:t xml:space="preserve"> to the landscape</w:t>
      </w:r>
      <w:r w:rsidR="00942F1E" w:rsidRPr="00F81AEC">
        <w:rPr>
          <w:rFonts w:ascii="Arial" w:eastAsia="新細明體" w:hAnsi="Arial" w:cs="Arial" w:hint="eastAsia"/>
        </w:rPr>
        <w:t>.</w:t>
      </w:r>
      <w:r w:rsidR="00060971" w:rsidRPr="00F81AEC">
        <w:rPr>
          <w:rFonts w:ascii="Arial" w:eastAsia="新細明體" w:hAnsi="Arial" w:cs="Arial" w:hint="eastAsia"/>
        </w:rPr>
        <w:t xml:space="preserve"> Methods of consensus building and allowing broad societal participation on important matters has taken a back seat with a return to a more statist approach to development as government fights back criticism of its policies.</w:t>
      </w:r>
      <w:r w:rsidR="00942F1E" w:rsidRPr="00F81AEC">
        <w:rPr>
          <w:rFonts w:ascii="Arial" w:eastAsia="新細明體" w:hAnsi="Arial" w:cs="Arial" w:hint="eastAsia"/>
        </w:rPr>
        <w:t xml:space="preserve"> </w:t>
      </w:r>
      <w:r w:rsidR="000E7A49">
        <w:rPr>
          <w:rFonts w:ascii="Arial" w:eastAsia="新細明體" w:hAnsi="Arial" w:cs="Arial" w:hint="eastAsia"/>
        </w:rPr>
        <w:t>Vo</w:t>
      </w:r>
      <w:r w:rsidR="00A34FA2">
        <w:rPr>
          <w:rFonts w:ascii="Arial" w:eastAsia="新細明體" w:hAnsi="Arial" w:cs="Arial" w:hint="eastAsia"/>
        </w:rPr>
        <w:t xml:space="preserve">n </w:t>
      </w:r>
      <w:proofErr w:type="spellStart"/>
      <w:r w:rsidR="00FE1B11" w:rsidRPr="00F81AEC">
        <w:rPr>
          <w:rFonts w:ascii="Arial" w:eastAsia="新細明體" w:hAnsi="Arial" w:cs="Arial" w:hint="eastAsia"/>
        </w:rPr>
        <w:t>Holdt</w:t>
      </w:r>
      <w:proofErr w:type="spellEnd"/>
      <w:r w:rsidR="00FA5CDD" w:rsidRPr="00F81AEC">
        <w:rPr>
          <w:rFonts w:ascii="Arial" w:eastAsia="新細明體" w:hAnsi="Arial" w:cs="Arial" w:hint="eastAsia"/>
        </w:rPr>
        <w:t xml:space="preserve"> (2010)</w:t>
      </w:r>
      <w:r w:rsidR="00FE1B11" w:rsidRPr="00F81AEC">
        <w:rPr>
          <w:rFonts w:ascii="Arial" w:eastAsia="新細明體" w:hAnsi="Arial" w:cs="Arial" w:hint="eastAsia"/>
        </w:rPr>
        <w:t xml:space="preserve"> perhaps offers a </w:t>
      </w:r>
      <w:r w:rsidR="00FE1B11" w:rsidRPr="00F81AEC">
        <w:rPr>
          <w:rFonts w:ascii="Arial" w:eastAsia="新細明體" w:hAnsi="Arial" w:cs="Arial"/>
        </w:rPr>
        <w:t>bureaucratic</w:t>
      </w:r>
      <w:r w:rsidR="00FE1B11" w:rsidRPr="00F81AEC">
        <w:rPr>
          <w:rFonts w:ascii="Arial" w:eastAsia="新細明體" w:hAnsi="Arial" w:cs="Arial" w:hint="eastAsia"/>
        </w:rPr>
        <w:t xml:space="preserve"> and cultural explanation </w:t>
      </w:r>
      <w:r w:rsidR="00703F47" w:rsidRPr="00F81AEC">
        <w:rPr>
          <w:rFonts w:ascii="Arial" w:eastAsia="新細明體" w:hAnsi="Arial" w:cs="Arial" w:hint="eastAsia"/>
        </w:rPr>
        <w:t>for the strength of the statist approach</w:t>
      </w:r>
      <w:r w:rsidR="00FA5CDD" w:rsidRPr="00F81AEC">
        <w:rPr>
          <w:rFonts w:ascii="Arial" w:eastAsia="新細明體" w:hAnsi="Arial" w:cs="Arial" w:hint="eastAsia"/>
        </w:rPr>
        <w:t xml:space="preserve"> whereby</w:t>
      </w:r>
      <w:r w:rsidR="00703F47" w:rsidRPr="00F81AEC">
        <w:rPr>
          <w:rFonts w:ascii="Arial" w:eastAsia="新細明體" w:hAnsi="Arial" w:cs="Arial" w:hint="eastAsia"/>
        </w:rPr>
        <w:t xml:space="preserve"> newly found South African </w:t>
      </w:r>
      <w:r w:rsidR="00703F47" w:rsidRPr="00F81AEC">
        <w:rPr>
          <w:rFonts w:ascii="Arial" w:eastAsia="新細明體" w:hAnsi="Arial" w:cs="Arial"/>
        </w:rPr>
        <w:t>sovereignty</w:t>
      </w:r>
      <w:r w:rsidR="00703F47" w:rsidRPr="00F81AEC">
        <w:rPr>
          <w:rFonts w:ascii="Arial" w:eastAsia="新細明體" w:hAnsi="Arial" w:cs="Arial" w:hint="eastAsia"/>
        </w:rPr>
        <w:t xml:space="preserve"> is characterised by the saving of </w:t>
      </w:r>
      <w:r w:rsidR="00703F47" w:rsidRPr="00F81AEC">
        <w:rPr>
          <w:rFonts w:ascii="Arial" w:eastAsia="新細明體" w:hAnsi="Arial" w:cs="Arial"/>
        </w:rPr>
        <w:t>“</w:t>
      </w:r>
      <w:r w:rsidR="00703F47" w:rsidRPr="00F81AEC">
        <w:rPr>
          <w:rFonts w:ascii="Arial" w:eastAsia="新細明體" w:hAnsi="Arial" w:cs="Arial" w:hint="eastAsia"/>
        </w:rPr>
        <w:t>face</w:t>
      </w:r>
      <w:r w:rsidR="00703F47" w:rsidRPr="00F81AEC">
        <w:rPr>
          <w:rFonts w:ascii="Arial" w:eastAsia="新細明體" w:hAnsi="Arial" w:cs="Arial"/>
        </w:rPr>
        <w:t>”</w:t>
      </w:r>
      <w:r w:rsidR="00703F47" w:rsidRPr="00F81AEC">
        <w:rPr>
          <w:rFonts w:ascii="Arial" w:eastAsia="新細明體" w:hAnsi="Arial" w:cs="Arial" w:hint="eastAsia"/>
        </w:rPr>
        <w:t xml:space="preserve"> based on reputation and deference on the basis of power or position which is contrary to the spirit of debate and consensus building. </w:t>
      </w:r>
      <w:r w:rsidR="00A90075" w:rsidRPr="00F81AEC">
        <w:rPr>
          <w:rFonts w:ascii="Arial" w:eastAsia="新細明體" w:hAnsi="Arial" w:cs="Arial" w:hint="eastAsia"/>
        </w:rPr>
        <w:t>This incongruence in ideology and direction perhaps can be bridged by opening up the decision</w:t>
      </w:r>
      <w:r w:rsidR="006A213F" w:rsidRPr="00F81AEC">
        <w:rPr>
          <w:rFonts w:ascii="Arial" w:eastAsia="新細明體" w:hAnsi="Arial" w:cs="Arial" w:hint="eastAsia"/>
        </w:rPr>
        <w:t xml:space="preserve"> making process to robust debate rather than adopting a technocratic approach to politics which in effect adds to a non-participatory environment. </w:t>
      </w:r>
      <w:r w:rsidR="00376303" w:rsidRPr="00F81AEC">
        <w:rPr>
          <w:rFonts w:ascii="Arial" w:eastAsia="新細明體" w:hAnsi="Arial" w:cs="Arial" w:hint="eastAsia"/>
        </w:rPr>
        <w:t xml:space="preserve">A consensus on policy direction and ideology needs to be addressed in this manner. </w:t>
      </w:r>
    </w:p>
    <w:p w:rsidR="00381305" w:rsidRDefault="00381305" w:rsidP="008F2836">
      <w:pPr>
        <w:spacing w:line="360" w:lineRule="auto"/>
        <w:ind w:left="120" w:hangingChars="50" w:hanging="120"/>
        <w:jc w:val="both"/>
        <w:rPr>
          <w:rFonts w:ascii="Arial" w:eastAsia="新細明體" w:hAnsi="Arial" w:cs="Arial"/>
        </w:rPr>
      </w:pPr>
    </w:p>
    <w:p w:rsidR="00D05B04" w:rsidRDefault="00D05B04" w:rsidP="008F2836">
      <w:pPr>
        <w:spacing w:line="360" w:lineRule="auto"/>
        <w:jc w:val="both"/>
        <w:rPr>
          <w:rFonts w:ascii="Arial" w:eastAsia="新細明體" w:hAnsi="Arial" w:cs="Arial"/>
        </w:rPr>
      </w:pPr>
      <w:r>
        <w:rPr>
          <w:rFonts w:ascii="Arial" w:eastAsia="新細明體" w:hAnsi="Arial" w:cs="Arial" w:hint="eastAsia"/>
        </w:rPr>
        <w:t>This division in ideology makes it challenging to make decisions. This perhaps contributes to the state</w:t>
      </w:r>
      <w:r>
        <w:rPr>
          <w:rFonts w:ascii="Arial" w:eastAsia="新細明體" w:hAnsi="Arial" w:cs="Arial"/>
        </w:rPr>
        <w:t>’</w:t>
      </w:r>
      <w:r>
        <w:rPr>
          <w:rFonts w:ascii="Arial" w:eastAsia="新細明體" w:hAnsi="Arial" w:cs="Arial" w:hint="eastAsia"/>
        </w:rPr>
        <w:t xml:space="preserve">s preference to use a diluted form of public participation at certain stages of the decision making process. Public participation </w:t>
      </w:r>
      <w:r>
        <w:rPr>
          <w:rFonts w:ascii="Arial" w:eastAsia="新細明體" w:hAnsi="Arial" w:cs="Arial"/>
        </w:rPr>
        <w:t>would open</w:t>
      </w:r>
      <w:r>
        <w:rPr>
          <w:rFonts w:ascii="Arial" w:eastAsia="新細明體" w:hAnsi="Arial" w:cs="Arial" w:hint="eastAsia"/>
        </w:rPr>
        <w:t xml:space="preserve"> up the state to contending views and interests that interfere with </w:t>
      </w:r>
      <w:r w:rsidR="00773219">
        <w:rPr>
          <w:rFonts w:ascii="Arial" w:eastAsia="新細明體" w:hAnsi="Arial" w:cs="Arial" w:hint="eastAsia"/>
        </w:rPr>
        <w:t xml:space="preserve">the interests key groups within the state. It would make sense to limit public participation if it was viewed as a hindrance rather than a useful tool. The division in ideology is further compounded by a diverse public. Inviting the </w:t>
      </w:r>
      <w:r w:rsidR="00773219">
        <w:rPr>
          <w:rFonts w:ascii="Arial" w:eastAsia="新細明體" w:hAnsi="Arial" w:cs="Arial" w:hint="eastAsia"/>
        </w:rPr>
        <w:lastRenderedPageBreak/>
        <w:t xml:space="preserve">public at large to get involved in important decisions may be viewed as unproductive as getting consensus is difficult against a backdrop of socio-economic tension. </w:t>
      </w:r>
    </w:p>
    <w:p w:rsidR="00D05B04" w:rsidRDefault="00D05B04" w:rsidP="008F2836">
      <w:pPr>
        <w:spacing w:line="360" w:lineRule="auto"/>
        <w:jc w:val="both"/>
        <w:rPr>
          <w:rFonts w:ascii="Arial" w:eastAsia="新細明體" w:hAnsi="Arial" w:cs="Arial"/>
        </w:rPr>
      </w:pPr>
    </w:p>
    <w:p w:rsidR="00F177B7" w:rsidRDefault="00F177B7" w:rsidP="008F2836">
      <w:pPr>
        <w:spacing w:line="360" w:lineRule="auto"/>
        <w:jc w:val="both"/>
        <w:rPr>
          <w:rFonts w:ascii="Arial" w:eastAsia="新細明體" w:hAnsi="Arial" w:cs="Arial"/>
          <w:b/>
        </w:rPr>
      </w:pPr>
      <w:r>
        <w:rPr>
          <w:rFonts w:ascii="Arial" w:eastAsia="新細明體" w:hAnsi="Arial" w:cs="Arial" w:hint="eastAsia"/>
          <w:b/>
        </w:rPr>
        <w:t>2.3 IDEOLOGY AND PUBLIC GOODS</w:t>
      </w:r>
    </w:p>
    <w:p w:rsidR="00BB008D" w:rsidRPr="00F81AEC" w:rsidRDefault="00F177B7" w:rsidP="008F2836">
      <w:pPr>
        <w:spacing w:line="360" w:lineRule="auto"/>
        <w:jc w:val="both"/>
        <w:rPr>
          <w:rFonts w:ascii="Arial" w:eastAsia="新細明體" w:hAnsi="Arial" w:cs="Arial"/>
          <w:b/>
        </w:rPr>
      </w:pPr>
      <w:r>
        <w:rPr>
          <w:rFonts w:ascii="Arial" w:eastAsia="新細明體" w:hAnsi="Arial" w:cs="Arial" w:hint="eastAsia"/>
          <w:b/>
        </w:rPr>
        <w:t xml:space="preserve">2.3.1 </w:t>
      </w:r>
      <w:r w:rsidR="00BB008D" w:rsidRPr="00F81AEC">
        <w:rPr>
          <w:rFonts w:ascii="Arial" w:eastAsia="新細明體" w:hAnsi="Arial" w:cs="Arial" w:hint="eastAsia"/>
          <w:b/>
        </w:rPr>
        <w:t>The neoliberal approach to public goods</w:t>
      </w:r>
    </w:p>
    <w:p w:rsidR="00BB008D" w:rsidRPr="00F81AEC" w:rsidRDefault="00BB008D" w:rsidP="008F2836">
      <w:pPr>
        <w:spacing w:line="360" w:lineRule="auto"/>
        <w:jc w:val="both"/>
        <w:rPr>
          <w:rFonts w:ascii="Arial" w:eastAsia="新細明體" w:hAnsi="Arial" w:cs="Arial"/>
          <w:u w:val="single"/>
        </w:rPr>
      </w:pPr>
      <w:r w:rsidRPr="00F81AEC">
        <w:rPr>
          <w:rFonts w:ascii="Arial" w:eastAsia="新細明體" w:hAnsi="Arial" w:cs="Arial"/>
          <w:u w:val="single"/>
        </w:rPr>
        <w:t>Privatisation and PPPs</w:t>
      </w:r>
    </w:p>
    <w:p w:rsidR="00BC1AD4" w:rsidRPr="00F81AEC" w:rsidRDefault="00BB008D" w:rsidP="008F2836">
      <w:pPr>
        <w:spacing w:line="360" w:lineRule="auto"/>
        <w:jc w:val="both"/>
        <w:rPr>
          <w:rFonts w:ascii="Arial" w:eastAsia="新細明體" w:hAnsi="Arial" w:cs="Arial"/>
        </w:rPr>
      </w:pPr>
      <w:r w:rsidRPr="00F81AEC">
        <w:rPr>
          <w:rFonts w:ascii="Arial" w:eastAsia="新細明體" w:hAnsi="Arial" w:cs="Arial"/>
        </w:rPr>
        <w:t>Increasingly public goods are no longer managed by the government but rather by the private sector through privatisation initiatives</w:t>
      </w:r>
      <w:r w:rsidR="003B78EE" w:rsidRPr="00F81AEC">
        <w:rPr>
          <w:rFonts w:ascii="Arial" w:eastAsia="新細明體" w:hAnsi="Arial" w:cs="Arial" w:hint="eastAsia"/>
        </w:rPr>
        <w:t xml:space="preserve"> in South Africa</w:t>
      </w:r>
      <w:r w:rsidRPr="00F81AEC">
        <w:rPr>
          <w:rFonts w:ascii="Arial" w:eastAsia="新細明體" w:hAnsi="Arial" w:cs="Arial"/>
        </w:rPr>
        <w:t>.</w:t>
      </w:r>
      <w:r w:rsidR="003B78EE" w:rsidRPr="00F81AEC">
        <w:rPr>
          <w:rFonts w:ascii="Arial" w:eastAsia="新細明體" w:hAnsi="Arial" w:cs="Arial" w:hint="eastAsia"/>
        </w:rPr>
        <w:t xml:space="preserve"> PPP</w:t>
      </w:r>
      <w:r w:rsidR="003B78EE" w:rsidRPr="00F81AEC">
        <w:rPr>
          <w:rFonts w:ascii="Arial" w:eastAsia="新細明體" w:hAnsi="Arial" w:cs="Arial"/>
        </w:rPr>
        <w:t>’</w:t>
      </w:r>
      <w:r w:rsidR="003B78EE" w:rsidRPr="00F81AEC">
        <w:rPr>
          <w:rFonts w:ascii="Arial" w:eastAsia="新細明體" w:hAnsi="Arial" w:cs="Arial" w:hint="eastAsia"/>
        </w:rPr>
        <w:t>s allow for the state to utilize the skills found in the private sector that are lacking in the public sector. There</w:t>
      </w:r>
      <w:r w:rsidR="009120D4">
        <w:rPr>
          <w:rFonts w:ascii="Arial" w:eastAsia="新細明體" w:hAnsi="Arial" w:cs="Arial" w:hint="eastAsia"/>
        </w:rPr>
        <w:t xml:space="preserve"> are a number of PPP models such as the </w:t>
      </w:r>
      <w:r w:rsidR="003B78EE" w:rsidRPr="00F81AEC">
        <w:rPr>
          <w:rFonts w:ascii="Arial" w:eastAsia="新細明體" w:hAnsi="Arial" w:cs="Arial" w:hint="eastAsia"/>
        </w:rPr>
        <w:t>build-own-operate-transfer</w:t>
      </w:r>
      <w:r w:rsidR="009120D4">
        <w:rPr>
          <w:rFonts w:ascii="Arial" w:eastAsia="新細明體" w:hAnsi="Arial" w:cs="Arial" w:hint="eastAsia"/>
        </w:rPr>
        <w:t xml:space="preserve"> model, the joint venture model</w:t>
      </w:r>
      <w:r w:rsidR="009120D4">
        <w:rPr>
          <w:rFonts w:ascii="Arial" w:eastAsia="新細明體" w:hAnsi="Arial" w:cs="Arial"/>
        </w:rPr>
        <w:t xml:space="preserve">, </w:t>
      </w:r>
      <w:r w:rsidR="009120D4">
        <w:rPr>
          <w:rFonts w:ascii="Arial" w:eastAsia="新細明體" w:hAnsi="Arial" w:cs="Arial" w:hint="eastAsia"/>
        </w:rPr>
        <w:t>the</w:t>
      </w:r>
      <w:r w:rsidR="003B78EE" w:rsidRPr="00F81AEC">
        <w:rPr>
          <w:rFonts w:ascii="Arial" w:eastAsia="新細明體" w:hAnsi="Arial" w:cs="Arial" w:hint="eastAsia"/>
        </w:rPr>
        <w:t xml:space="preserve"> sale and lease back</w:t>
      </w:r>
      <w:r w:rsidR="009120D4">
        <w:rPr>
          <w:rFonts w:ascii="Arial" w:eastAsia="新細明體" w:hAnsi="Arial" w:cs="Arial" w:hint="eastAsia"/>
        </w:rPr>
        <w:t xml:space="preserve"> model, and the </w:t>
      </w:r>
      <w:r w:rsidR="003B78EE" w:rsidRPr="00F81AEC">
        <w:rPr>
          <w:rFonts w:ascii="Arial" w:eastAsia="新細明體" w:hAnsi="Arial" w:cs="Arial" w:hint="eastAsia"/>
        </w:rPr>
        <w:t xml:space="preserve">design-build-maintain </w:t>
      </w:r>
      <w:r w:rsidR="009120D4">
        <w:rPr>
          <w:rFonts w:ascii="Arial" w:eastAsia="新細明體" w:hAnsi="Arial" w:cs="Arial" w:hint="eastAsia"/>
        </w:rPr>
        <w:t xml:space="preserve">model </w:t>
      </w:r>
      <w:r w:rsidR="003B78EE" w:rsidRPr="00F81AEC">
        <w:rPr>
          <w:rFonts w:ascii="Arial" w:eastAsia="新細明體" w:hAnsi="Arial" w:cs="Arial" w:hint="eastAsia"/>
        </w:rPr>
        <w:t xml:space="preserve">(Yang &amp; Yang 2010). </w:t>
      </w:r>
      <w:proofErr w:type="spellStart"/>
      <w:r w:rsidR="003B78EE" w:rsidRPr="00F81AEC">
        <w:rPr>
          <w:rFonts w:ascii="Arial" w:eastAsia="新細明體" w:hAnsi="Arial" w:cs="Arial" w:hint="eastAsia"/>
        </w:rPr>
        <w:t>Clerck</w:t>
      </w:r>
      <w:proofErr w:type="spellEnd"/>
      <w:r w:rsidR="003B78EE" w:rsidRPr="00F81AEC">
        <w:rPr>
          <w:rFonts w:ascii="Arial" w:eastAsia="新細明體" w:hAnsi="Arial" w:cs="Arial" w:hint="eastAsia"/>
        </w:rPr>
        <w:t xml:space="preserve">, </w:t>
      </w:r>
      <w:proofErr w:type="spellStart"/>
      <w:r w:rsidR="003B78EE" w:rsidRPr="00F81AEC">
        <w:rPr>
          <w:rFonts w:ascii="Arial" w:eastAsia="新細明體" w:hAnsi="Arial" w:cs="Arial" w:hint="eastAsia"/>
        </w:rPr>
        <w:t>Demeulemeester</w:t>
      </w:r>
      <w:proofErr w:type="spellEnd"/>
      <w:r w:rsidR="003B78EE" w:rsidRPr="00F81AEC">
        <w:rPr>
          <w:rFonts w:ascii="Arial" w:eastAsia="新細明體" w:hAnsi="Arial" w:cs="Arial" w:hint="eastAsia"/>
        </w:rPr>
        <w:t xml:space="preserve"> &amp; </w:t>
      </w:r>
      <w:proofErr w:type="spellStart"/>
      <w:r w:rsidR="003B78EE" w:rsidRPr="00F81AEC">
        <w:rPr>
          <w:rFonts w:ascii="Arial" w:eastAsia="新細明體" w:hAnsi="Arial" w:cs="Arial" w:hint="eastAsia"/>
        </w:rPr>
        <w:t>Herroelen</w:t>
      </w:r>
      <w:proofErr w:type="spellEnd"/>
      <w:r w:rsidR="003B78EE" w:rsidRPr="00F81AEC">
        <w:rPr>
          <w:rFonts w:ascii="Arial" w:eastAsia="新細明體" w:hAnsi="Arial" w:cs="Arial" w:hint="eastAsia"/>
        </w:rPr>
        <w:t xml:space="preserve"> (2012) define it as a long term contractual agreement between </w:t>
      </w:r>
      <w:r w:rsidR="00BC1AD4" w:rsidRPr="00F81AEC">
        <w:rPr>
          <w:rFonts w:ascii="Arial" w:eastAsia="新細明體" w:hAnsi="Arial" w:cs="Arial" w:hint="eastAsia"/>
        </w:rPr>
        <w:t xml:space="preserve">a private sector company and public party to design, build and operate capital </w:t>
      </w:r>
      <w:r w:rsidR="00BC1AD4" w:rsidRPr="00F81AEC">
        <w:rPr>
          <w:rFonts w:ascii="Arial" w:eastAsia="新細明體" w:hAnsi="Arial" w:cs="Arial"/>
        </w:rPr>
        <w:t>intensive</w:t>
      </w:r>
      <w:r w:rsidR="00BC1AD4" w:rsidRPr="00F81AEC">
        <w:rPr>
          <w:rFonts w:ascii="Arial" w:eastAsia="新細明體" w:hAnsi="Arial" w:cs="Arial" w:hint="eastAsia"/>
        </w:rPr>
        <w:t xml:space="preserve"> projects while trying to attain value for money by appropriate allocation of risks.</w:t>
      </w:r>
      <w:r w:rsidR="003B78EE" w:rsidRPr="00F81AEC">
        <w:rPr>
          <w:rFonts w:ascii="Arial" w:eastAsia="新細明體" w:hAnsi="Arial" w:cs="Arial" w:hint="eastAsia"/>
        </w:rPr>
        <w:t xml:space="preserve"> </w:t>
      </w:r>
    </w:p>
    <w:p w:rsidR="00BC1AD4" w:rsidRPr="00F81AEC" w:rsidRDefault="00BC1AD4" w:rsidP="008F2836">
      <w:pPr>
        <w:spacing w:line="360" w:lineRule="auto"/>
        <w:jc w:val="both"/>
        <w:rPr>
          <w:rFonts w:ascii="Arial" w:eastAsia="新細明體" w:hAnsi="Arial" w:cs="Arial"/>
        </w:rPr>
      </w:pPr>
    </w:p>
    <w:p w:rsidR="00BB008D" w:rsidRPr="00F81AEC" w:rsidRDefault="00BB008D" w:rsidP="008F2836">
      <w:pPr>
        <w:spacing w:line="360" w:lineRule="auto"/>
        <w:jc w:val="both"/>
        <w:rPr>
          <w:rFonts w:ascii="Arial" w:eastAsia="新細明體" w:hAnsi="Arial" w:cs="Arial"/>
        </w:rPr>
      </w:pPr>
      <w:r w:rsidRPr="00F81AEC">
        <w:rPr>
          <w:rFonts w:ascii="Arial" w:eastAsia="新細明體" w:hAnsi="Arial" w:cs="Arial"/>
        </w:rPr>
        <w:t xml:space="preserve">The theory behind this is based on the classical belief that the market rather than the government makes the best allocative decisions regarding scarce resources. </w:t>
      </w:r>
      <w:r w:rsidRPr="00F81AEC">
        <w:rPr>
          <w:rFonts w:ascii="Arial" w:eastAsia="新細明體" w:hAnsi="Arial" w:cs="Arial" w:hint="eastAsia"/>
        </w:rPr>
        <w:t xml:space="preserve">Neoliberalism approaches infrastructure in a technical manner and sees it as an important aspect of economic growth. Preferably, the state should have minimal intervention in the market and infrastructure is often built through </w:t>
      </w:r>
      <w:r w:rsidRPr="00F81AEC">
        <w:rPr>
          <w:rFonts w:ascii="Arial" w:eastAsia="新細明體" w:hAnsi="Arial" w:cs="Arial"/>
        </w:rPr>
        <w:t>private public partnerships (PPPs) which have become a popular framework</w:t>
      </w:r>
      <w:r w:rsidRPr="00F81AEC">
        <w:rPr>
          <w:rFonts w:ascii="Arial" w:eastAsia="新細明體" w:hAnsi="Arial" w:cs="Arial" w:hint="eastAsia"/>
        </w:rPr>
        <w:t>. It reduces state involvement and spending whilst also</w:t>
      </w:r>
      <w:r w:rsidRPr="00F81AEC">
        <w:rPr>
          <w:rFonts w:ascii="Arial" w:eastAsia="新細明體" w:hAnsi="Arial" w:cs="Arial"/>
        </w:rPr>
        <w:t xml:space="preserve"> overcom</w:t>
      </w:r>
      <w:r w:rsidRPr="00F81AEC">
        <w:rPr>
          <w:rFonts w:ascii="Arial" w:eastAsia="新細明體" w:hAnsi="Arial" w:cs="Arial" w:hint="eastAsia"/>
        </w:rPr>
        <w:t xml:space="preserve">ing the lack of </w:t>
      </w:r>
      <w:r w:rsidRPr="00F81AEC">
        <w:rPr>
          <w:rFonts w:ascii="Arial" w:eastAsia="新細明體" w:hAnsi="Arial" w:cs="Arial" w:hint="eastAsia"/>
        </w:rPr>
        <w:lastRenderedPageBreak/>
        <w:t>skills in the public sector</w:t>
      </w:r>
      <w:r w:rsidRPr="00F81AEC">
        <w:rPr>
          <w:rFonts w:ascii="Arial" w:eastAsia="新細明體" w:hAnsi="Arial" w:cs="Arial"/>
        </w:rPr>
        <w:t xml:space="preserve">. De </w:t>
      </w:r>
      <w:proofErr w:type="spellStart"/>
      <w:r w:rsidRPr="00F81AEC">
        <w:rPr>
          <w:rFonts w:ascii="Arial" w:eastAsia="新細明體" w:hAnsi="Arial" w:cs="Arial"/>
        </w:rPr>
        <w:t>Bettignies</w:t>
      </w:r>
      <w:proofErr w:type="spellEnd"/>
      <w:r w:rsidRPr="00F81AEC">
        <w:rPr>
          <w:rFonts w:ascii="Arial" w:eastAsia="新細明體" w:hAnsi="Arial" w:cs="Arial"/>
        </w:rPr>
        <w:t xml:space="preserve"> and Ross (2004) write on the economics of PPPs and point out that PPPs are useful for their ability to allow both the private and public sector to share the risks and costs of a project. However this becomes a problem when MNCs are the private partner due to the repatriation of profits back to the home country instead of the host country. South Africa has increasingly been adopting the PPP logic and most large public works projects are contracted out</w:t>
      </w:r>
      <w:r w:rsidRPr="00F81AEC">
        <w:rPr>
          <w:rFonts w:ascii="Arial" w:eastAsia="新細明體" w:hAnsi="Arial" w:cs="Arial" w:hint="eastAsia"/>
        </w:rPr>
        <w:t xml:space="preserve"> to the private sector</w:t>
      </w:r>
      <w:r w:rsidRPr="00F81AEC">
        <w:rPr>
          <w:rFonts w:ascii="Arial" w:eastAsia="新細明體" w:hAnsi="Arial" w:cs="Arial"/>
        </w:rPr>
        <w:t>. In an increasingly globalised world, multinational corporations (MNCs) are major players in</w:t>
      </w:r>
      <w:r w:rsidRPr="00F81AEC">
        <w:rPr>
          <w:rFonts w:ascii="Arial" w:eastAsia="新細明體" w:hAnsi="Arial" w:cs="Arial" w:hint="eastAsia"/>
        </w:rPr>
        <w:t xml:space="preserve"> many developing countries and have attempted to</w:t>
      </w:r>
      <w:r w:rsidRPr="00F81AEC">
        <w:rPr>
          <w:rFonts w:ascii="Arial" w:eastAsia="新細明體" w:hAnsi="Arial" w:cs="Arial"/>
        </w:rPr>
        <w:t xml:space="preserve"> </w:t>
      </w:r>
      <w:r w:rsidRPr="00F81AEC">
        <w:rPr>
          <w:rFonts w:ascii="Arial" w:eastAsia="新細明體" w:hAnsi="Arial" w:cs="Arial" w:hint="eastAsia"/>
        </w:rPr>
        <w:t>p</w:t>
      </w:r>
      <w:r w:rsidRPr="00F81AEC">
        <w:rPr>
          <w:rFonts w:ascii="Arial" w:eastAsia="新細明體" w:hAnsi="Arial" w:cs="Arial"/>
        </w:rPr>
        <w:t>rivatis</w:t>
      </w:r>
      <w:r w:rsidRPr="00F81AEC">
        <w:rPr>
          <w:rFonts w:ascii="Arial" w:eastAsia="新細明體" w:hAnsi="Arial" w:cs="Arial" w:hint="eastAsia"/>
        </w:rPr>
        <w:t>e</w:t>
      </w:r>
      <w:r w:rsidRPr="00F81AEC">
        <w:rPr>
          <w:rFonts w:ascii="Arial" w:eastAsia="新細明體" w:hAnsi="Arial" w:cs="Arial"/>
        </w:rPr>
        <w:t xml:space="preserve"> natural resources such as water </w:t>
      </w:r>
      <w:r w:rsidRPr="00F81AEC">
        <w:rPr>
          <w:rFonts w:ascii="Arial" w:eastAsia="新細明體" w:hAnsi="Arial" w:cs="Arial" w:hint="eastAsia"/>
        </w:rPr>
        <w:t>and energy. This has</w:t>
      </w:r>
      <w:r w:rsidRPr="00F81AEC">
        <w:rPr>
          <w:rFonts w:ascii="Arial" w:eastAsia="新細明體" w:hAnsi="Arial" w:cs="Arial"/>
        </w:rPr>
        <w:t xml:space="preserve"> been met with staunch resistance in Latin America in particular. Kohl and Farthing (2009) outline the involvement of the IFIs in Bolivia and the termination of the privatisation of water by foreign MNCs due to violent uprisings. Hall, </w:t>
      </w:r>
      <w:proofErr w:type="spellStart"/>
      <w:r w:rsidRPr="00F81AEC">
        <w:rPr>
          <w:rFonts w:ascii="Arial" w:eastAsia="新細明體" w:hAnsi="Arial" w:cs="Arial"/>
        </w:rPr>
        <w:t>Lobina</w:t>
      </w:r>
      <w:proofErr w:type="spellEnd"/>
      <w:r w:rsidRPr="00F81AEC">
        <w:rPr>
          <w:rFonts w:ascii="Arial" w:eastAsia="新細明體" w:hAnsi="Arial" w:cs="Arial"/>
        </w:rPr>
        <w:t xml:space="preserve"> and de la Motte (2005) further outline the failures of privatisation in the energy and water sectors in particular. Ram Mohan (2002) has pointed out that privatisation isn’t always necessarily more efficient but rather depends on the strong institutional and regulatory frameworks to be present</w:t>
      </w:r>
      <w:r w:rsidR="00DE4A7B" w:rsidRPr="00F81AEC">
        <w:rPr>
          <w:rFonts w:ascii="Arial" w:eastAsia="新細明體" w:hAnsi="Arial" w:cs="Arial" w:hint="eastAsia"/>
        </w:rPr>
        <w:t>.</w:t>
      </w:r>
    </w:p>
    <w:p w:rsidR="00BB008D" w:rsidRPr="00F81AEC" w:rsidRDefault="00BB008D" w:rsidP="008F2836">
      <w:pPr>
        <w:spacing w:line="360" w:lineRule="auto"/>
        <w:jc w:val="both"/>
        <w:rPr>
          <w:rFonts w:ascii="Arial" w:eastAsia="新細明體" w:hAnsi="Arial" w:cs="Arial"/>
        </w:rPr>
      </w:pPr>
    </w:p>
    <w:p w:rsidR="00BB008D" w:rsidRPr="00F81AEC" w:rsidRDefault="00BB008D" w:rsidP="008F2836">
      <w:pPr>
        <w:spacing w:line="360" w:lineRule="auto"/>
        <w:jc w:val="both"/>
        <w:rPr>
          <w:rFonts w:ascii="Arial" w:eastAsia="新細明體" w:hAnsi="Arial" w:cs="Arial"/>
          <w:u w:val="single"/>
        </w:rPr>
      </w:pPr>
      <w:r w:rsidRPr="00F81AEC">
        <w:rPr>
          <w:rFonts w:ascii="Arial" w:eastAsia="新細明體" w:hAnsi="Arial" w:cs="Arial" w:hint="eastAsia"/>
          <w:u w:val="single"/>
        </w:rPr>
        <w:t>C</w:t>
      </w:r>
      <w:r w:rsidRPr="00F81AEC">
        <w:rPr>
          <w:rFonts w:ascii="Arial" w:eastAsia="新細明體" w:hAnsi="Arial" w:cs="Arial"/>
          <w:u w:val="single"/>
        </w:rPr>
        <w:t>o</w:t>
      </w:r>
      <w:r w:rsidRPr="00F81AEC">
        <w:rPr>
          <w:rFonts w:ascii="Arial" w:eastAsia="新細明體" w:hAnsi="Arial" w:cs="Arial" w:hint="eastAsia"/>
          <w:u w:val="single"/>
        </w:rPr>
        <w:t>st recovery and</w:t>
      </w:r>
      <w:r w:rsidRPr="00F81AEC">
        <w:rPr>
          <w:rFonts w:ascii="Arial" w:eastAsia="新細明體" w:hAnsi="Arial" w:cs="Arial"/>
          <w:u w:val="single"/>
        </w:rPr>
        <w:t xml:space="preserve"> taxation</w:t>
      </w:r>
    </w:p>
    <w:p w:rsidR="00BB008D" w:rsidRPr="00F81AEC" w:rsidRDefault="00BB008D" w:rsidP="008F2836">
      <w:pPr>
        <w:spacing w:line="360" w:lineRule="auto"/>
        <w:jc w:val="both"/>
        <w:rPr>
          <w:rFonts w:ascii="Arial" w:eastAsia="新細明體" w:hAnsi="Arial" w:cs="Arial"/>
        </w:rPr>
      </w:pPr>
      <w:r w:rsidRPr="00F81AEC">
        <w:rPr>
          <w:rFonts w:ascii="Arial" w:eastAsia="新細明體" w:hAnsi="Arial" w:cs="Arial" w:hint="eastAsia"/>
        </w:rPr>
        <w:t xml:space="preserve">Taxation is usually used as the main method to fund infrastructure development in a country. </w:t>
      </w:r>
      <w:r w:rsidRPr="00F81AEC">
        <w:rPr>
          <w:rFonts w:ascii="Arial" w:eastAsia="新細明體" w:hAnsi="Arial" w:cs="Arial"/>
        </w:rPr>
        <w:t>Engen &amp; Skinner (1996) however point out that taxation</w:t>
      </w:r>
      <w:r w:rsidRPr="00F81AEC">
        <w:rPr>
          <w:rFonts w:ascii="Arial" w:eastAsia="新細明體" w:hAnsi="Arial" w:cs="Arial" w:hint="eastAsia"/>
        </w:rPr>
        <w:t xml:space="preserve"> can also</w:t>
      </w:r>
      <w:r w:rsidRPr="00F81AEC">
        <w:rPr>
          <w:rFonts w:ascii="Arial" w:eastAsia="新細明體" w:hAnsi="Arial" w:cs="Arial"/>
        </w:rPr>
        <w:t xml:space="preserve"> dampen investment and growth. Therefore the success of public infrastructure in promoting growth must be in balance with that of taxation </w:t>
      </w:r>
      <w:r w:rsidRPr="00F81AEC">
        <w:rPr>
          <w:rFonts w:ascii="Arial" w:eastAsia="新細明體" w:hAnsi="Arial" w:cs="Arial" w:hint="eastAsia"/>
        </w:rPr>
        <w:t xml:space="preserve">so </w:t>
      </w:r>
      <w:r w:rsidRPr="00F81AEC">
        <w:rPr>
          <w:rFonts w:ascii="Arial" w:eastAsia="新細明體" w:hAnsi="Arial" w:cs="Arial"/>
        </w:rPr>
        <w:t xml:space="preserve">that </w:t>
      </w:r>
      <w:r w:rsidRPr="00F81AEC">
        <w:rPr>
          <w:rFonts w:ascii="Arial" w:eastAsia="新細明體" w:hAnsi="Arial" w:cs="Arial" w:hint="eastAsia"/>
        </w:rPr>
        <w:t xml:space="preserve">it </w:t>
      </w:r>
      <w:r w:rsidRPr="00F81AEC">
        <w:rPr>
          <w:rFonts w:ascii="Arial" w:eastAsia="新細明體" w:hAnsi="Arial" w:cs="Arial"/>
        </w:rPr>
        <w:t xml:space="preserve">does not negate its multiplier effects. The logic of taxation is the accumulation of funds for further investment in the country’s needs such as </w:t>
      </w:r>
      <w:r w:rsidRPr="00F81AEC">
        <w:rPr>
          <w:rFonts w:ascii="Arial" w:eastAsia="新細明體" w:hAnsi="Arial" w:cs="Arial"/>
        </w:rPr>
        <w:lastRenderedPageBreak/>
        <w:t>social infrastructure and physical infrastructure</w:t>
      </w:r>
      <w:r w:rsidRPr="00F81AEC">
        <w:rPr>
          <w:rFonts w:ascii="Arial" w:eastAsia="新細明體" w:hAnsi="Arial" w:cs="Arial" w:hint="eastAsia"/>
        </w:rPr>
        <w:t xml:space="preserve">. Cost recovery is another important way to pay for infrastructure. This method rests on the logic of the user pays principle whereby those that use the public good must pay for the full cost of its production. Macdonald and Pape (2002) illustrate this principle in the South African context. State owned enterprises (SOEs) are </w:t>
      </w:r>
      <w:r w:rsidRPr="00F81AEC">
        <w:rPr>
          <w:rFonts w:ascii="Arial" w:eastAsia="新細明體" w:hAnsi="Arial" w:cs="Arial"/>
        </w:rPr>
        <w:t>encouraged</w:t>
      </w:r>
      <w:r w:rsidRPr="00F81AEC">
        <w:rPr>
          <w:rFonts w:ascii="Arial" w:eastAsia="新細明體" w:hAnsi="Arial" w:cs="Arial" w:hint="eastAsia"/>
        </w:rPr>
        <w:t xml:space="preserve"> to operate under the profit motive principle and increase efficiency. The neoliberal paradigm decreases public spending and thus SOEs are responsible for raising the necessary revenues for the continued provision of services. The issue is that these increased costs impact heavily on those that cannot afford the increased prices. In this framework, only those that can pay have access to public goods. </w:t>
      </w:r>
    </w:p>
    <w:p w:rsidR="00BB008D" w:rsidRPr="00F81AEC" w:rsidRDefault="00BB008D" w:rsidP="008F2836">
      <w:pPr>
        <w:spacing w:line="360" w:lineRule="auto"/>
        <w:jc w:val="both"/>
        <w:rPr>
          <w:rFonts w:ascii="Arial" w:eastAsia="新細明體" w:hAnsi="Arial" w:cs="Arial"/>
        </w:rPr>
      </w:pPr>
    </w:p>
    <w:p w:rsidR="00BB008D" w:rsidRPr="00F81AEC" w:rsidRDefault="00F177B7" w:rsidP="008F2836">
      <w:pPr>
        <w:spacing w:line="360" w:lineRule="auto"/>
        <w:jc w:val="both"/>
        <w:rPr>
          <w:rFonts w:ascii="Arial" w:eastAsia="新細明體" w:hAnsi="Arial" w:cs="Arial"/>
          <w:b/>
        </w:rPr>
      </w:pPr>
      <w:r>
        <w:rPr>
          <w:rFonts w:ascii="Arial" w:eastAsia="新細明體" w:hAnsi="Arial" w:cs="Arial" w:hint="eastAsia"/>
          <w:b/>
        </w:rPr>
        <w:t xml:space="preserve">2.3.2 </w:t>
      </w:r>
      <w:r w:rsidR="00BB008D" w:rsidRPr="00F81AEC">
        <w:rPr>
          <w:rFonts w:ascii="Arial" w:eastAsia="新細明體" w:hAnsi="Arial" w:cs="Arial" w:hint="eastAsia"/>
          <w:b/>
        </w:rPr>
        <w:t>The developmental state approach to public goods</w:t>
      </w:r>
    </w:p>
    <w:p w:rsidR="00BB008D" w:rsidRPr="00F81AEC" w:rsidRDefault="00BB008D" w:rsidP="008F2836">
      <w:pPr>
        <w:spacing w:line="360" w:lineRule="auto"/>
        <w:jc w:val="both"/>
        <w:rPr>
          <w:rFonts w:ascii="Arial" w:eastAsia="新細明體" w:hAnsi="Arial" w:cs="Arial"/>
          <w:u w:val="single"/>
        </w:rPr>
      </w:pPr>
      <w:r w:rsidRPr="00F81AEC">
        <w:rPr>
          <w:rFonts w:ascii="Arial" w:eastAsia="新細明體" w:hAnsi="Arial" w:cs="Arial" w:hint="eastAsia"/>
          <w:u w:val="single"/>
        </w:rPr>
        <w:t xml:space="preserve">State intervention </w:t>
      </w:r>
    </w:p>
    <w:p w:rsidR="00BB008D" w:rsidRPr="00F81AEC" w:rsidRDefault="00BB008D" w:rsidP="008F2836">
      <w:pPr>
        <w:spacing w:line="360" w:lineRule="auto"/>
        <w:jc w:val="both"/>
        <w:rPr>
          <w:rFonts w:ascii="Arial" w:eastAsia="新細明體" w:hAnsi="Arial" w:cs="Arial"/>
        </w:rPr>
      </w:pPr>
      <w:r w:rsidRPr="00F81AEC">
        <w:rPr>
          <w:rFonts w:ascii="Arial" w:eastAsia="新細明體" w:hAnsi="Arial" w:cs="Arial" w:hint="eastAsia"/>
        </w:rPr>
        <w:t xml:space="preserve">Yuen, </w:t>
      </w:r>
      <w:proofErr w:type="spellStart"/>
      <w:r w:rsidRPr="00F81AEC">
        <w:rPr>
          <w:rFonts w:ascii="Arial" w:eastAsia="新細明體" w:hAnsi="Arial" w:cs="Arial" w:hint="eastAsia"/>
        </w:rPr>
        <w:t>Sudo</w:t>
      </w:r>
      <w:proofErr w:type="spellEnd"/>
      <w:r w:rsidRPr="00F81AEC">
        <w:rPr>
          <w:rFonts w:ascii="Arial" w:eastAsia="新細明體" w:hAnsi="Arial" w:cs="Arial" w:hint="eastAsia"/>
        </w:rPr>
        <w:t xml:space="preserve"> &amp; Crone (1992) focus on East Asia</w:t>
      </w:r>
      <w:r w:rsidRPr="00F81AEC">
        <w:rPr>
          <w:rFonts w:ascii="Arial" w:eastAsia="新細明體" w:hAnsi="Arial" w:cs="Arial"/>
        </w:rPr>
        <w:t>’</w:t>
      </w:r>
      <w:r w:rsidRPr="00F81AEC">
        <w:rPr>
          <w:rFonts w:ascii="Arial" w:eastAsia="新細明體" w:hAnsi="Arial" w:cs="Arial" w:hint="eastAsia"/>
        </w:rPr>
        <w:t xml:space="preserve">s </w:t>
      </w:r>
      <w:r w:rsidRPr="00F81AEC">
        <w:rPr>
          <w:rFonts w:ascii="Arial" w:eastAsia="新細明體" w:hAnsi="Arial" w:cs="Arial"/>
        </w:rPr>
        <w:t>success</w:t>
      </w:r>
      <w:r w:rsidRPr="00F81AEC">
        <w:rPr>
          <w:rFonts w:ascii="Arial" w:eastAsia="新細明體" w:hAnsi="Arial" w:cs="Arial" w:hint="eastAsia"/>
        </w:rPr>
        <w:t xml:space="preserve"> and note that the provision of both social and physical infrastructure was very important in its drive to industrialise. The state played an integral role in ensuring that public goods were provided with a particular influence on education in order to create a highly skilled labour force. The Ministry of International Trade and Industry (MITI) in Japan was central to the direction of the industrialisation process and was able to mobilise industry in a highly productive manner (Johnson 1982). To aid industrialisation, the state was central in driving investment in the provision of vital infrastructure to support the growth of industries. The Development Bank of South Africa</w:t>
      </w:r>
      <w:r w:rsidRPr="00F81AEC">
        <w:rPr>
          <w:rFonts w:ascii="Arial" w:eastAsia="新細明體" w:hAnsi="Arial" w:cs="Arial"/>
        </w:rPr>
        <w:t>’</w:t>
      </w:r>
      <w:r w:rsidRPr="00F81AEC">
        <w:rPr>
          <w:rFonts w:ascii="Arial" w:eastAsia="新細明體" w:hAnsi="Arial" w:cs="Arial" w:hint="eastAsia"/>
        </w:rPr>
        <w:t xml:space="preserve">s working paper 29 (2011) emphasises the essential role that infrastructure investment by the state plays in the </w:t>
      </w:r>
      <w:r w:rsidRPr="00F81AEC">
        <w:rPr>
          <w:rFonts w:ascii="Arial" w:eastAsia="新細明體" w:hAnsi="Arial" w:cs="Arial" w:hint="eastAsia"/>
        </w:rPr>
        <w:lastRenderedPageBreak/>
        <w:t xml:space="preserve">developmental state model. Yoshida (2000) draws </w:t>
      </w:r>
      <w:r w:rsidRPr="00F81AEC">
        <w:rPr>
          <w:rFonts w:ascii="Arial" w:eastAsia="新細明體" w:hAnsi="Arial" w:cs="Arial"/>
        </w:rPr>
        <w:t>parallels</w:t>
      </w:r>
      <w:r w:rsidRPr="00F81AEC">
        <w:rPr>
          <w:rFonts w:ascii="Arial" w:eastAsia="新細明體" w:hAnsi="Arial" w:cs="Arial" w:hint="eastAsia"/>
        </w:rPr>
        <w:t xml:space="preserve"> between the </w:t>
      </w:r>
      <w:r w:rsidRPr="00F81AEC">
        <w:rPr>
          <w:rFonts w:ascii="Arial" w:eastAsia="新細明體" w:hAnsi="Arial" w:cs="Arial"/>
        </w:rPr>
        <w:t>rebuilding of infrastructure in the recovery of Europe under the United States’ Marshall Plan on the one hand, and that of Japan, South Korea, Taiwan and other East Asian countries on the other hand</w:t>
      </w:r>
      <w:r w:rsidRPr="00F81AEC">
        <w:rPr>
          <w:rFonts w:ascii="Arial" w:eastAsia="新細明體" w:hAnsi="Arial" w:cs="Arial" w:hint="eastAsia"/>
        </w:rPr>
        <w:t>.</w:t>
      </w:r>
    </w:p>
    <w:p w:rsidR="00BB008D" w:rsidRPr="00F81AEC" w:rsidRDefault="00BB008D" w:rsidP="008F2836">
      <w:pPr>
        <w:spacing w:line="360" w:lineRule="auto"/>
        <w:jc w:val="both"/>
        <w:rPr>
          <w:rFonts w:ascii="Arial" w:eastAsia="新細明體" w:hAnsi="Arial" w:cs="Arial"/>
        </w:rPr>
      </w:pPr>
    </w:p>
    <w:p w:rsidR="00BB008D" w:rsidRPr="00F81AEC" w:rsidRDefault="00BB008D" w:rsidP="008F2836">
      <w:pPr>
        <w:spacing w:line="360" w:lineRule="auto"/>
        <w:jc w:val="both"/>
        <w:rPr>
          <w:rFonts w:ascii="Arial" w:eastAsia="新細明體" w:hAnsi="Arial" w:cs="Arial"/>
        </w:rPr>
      </w:pPr>
      <w:r w:rsidRPr="00F81AEC">
        <w:rPr>
          <w:rFonts w:ascii="Arial" w:eastAsia="新細明體" w:hAnsi="Arial" w:cs="Arial" w:hint="eastAsia"/>
        </w:rPr>
        <w:t>Ha-</w:t>
      </w:r>
      <w:proofErr w:type="spellStart"/>
      <w:r w:rsidRPr="00F81AEC">
        <w:rPr>
          <w:rFonts w:ascii="Arial" w:eastAsia="新細明體" w:hAnsi="Arial" w:cs="Arial" w:hint="eastAsia"/>
        </w:rPr>
        <w:t>Joon</w:t>
      </w:r>
      <w:proofErr w:type="spellEnd"/>
      <w:r w:rsidRPr="00F81AEC">
        <w:rPr>
          <w:rFonts w:ascii="Arial" w:eastAsia="新細明體" w:hAnsi="Arial" w:cs="Arial" w:hint="eastAsia"/>
        </w:rPr>
        <w:t xml:space="preserve"> Chang (2002) makes an important point in </w:t>
      </w:r>
      <w:r w:rsidRPr="00F81AEC">
        <w:rPr>
          <w:rFonts w:ascii="Arial" w:eastAsia="新細明體" w:hAnsi="Arial" w:cs="Arial" w:hint="eastAsia"/>
          <w:i/>
        </w:rPr>
        <w:t xml:space="preserve">Kicking Away the Ladder </w:t>
      </w:r>
      <w:r w:rsidRPr="00F81AEC">
        <w:rPr>
          <w:rFonts w:ascii="Arial" w:eastAsia="新細明體" w:hAnsi="Arial" w:cs="Arial" w:hint="eastAsia"/>
        </w:rPr>
        <w:t>that the governments of Britain and the USA adopted highly interventionist trade and industrial policies during their industrialisation period. Industrial policy interventions incorporated infrastructure building. In the South African context Cord and Meth (2007) explore the large role of infrastructure building in the developmental state model as proposed by the ANC. They recognise that the state aims to spend a larger amount of the national budget infrastructure, environment and culture, social and economic sectors but do however question the amount of job creation that will be added. They point out that in the South African developmental state model of infrastructure investment, capital intensive methods are favoured over labour intensive ones.</w:t>
      </w:r>
    </w:p>
    <w:p w:rsidR="00BB008D" w:rsidRPr="00F81AEC" w:rsidRDefault="00BB008D" w:rsidP="008F2836">
      <w:pPr>
        <w:spacing w:line="360" w:lineRule="auto"/>
        <w:jc w:val="both"/>
        <w:rPr>
          <w:rFonts w:ascii="Arial" w:eastAsia="新細明體" w:hAnsi="Arial" w:cs="Arial"/>
        </w:rPr>
      </w:pPr>
    </w:p>
    <w:p w:rsidR="00BB008D" w:rsidRPr="00F81AEC" w:rsidRDefault="00BB008D" w:rsidP="008F2836">
      <w:pPr>
        <w:spacing w:line="360" w:lineRule="auto"/>
        <w:jc w:val="both"/>
        <w:rPr>
          <w:rFonts w:ascii="Arial" w:eastAsia="新細明體" w:hAnsi="Arial" w:cs="Arial"/>
          <w:u w:val="single"/>
        </w:rPr>
      </w:pPr>
      <w:r w:rsidRPr="00F81AEC">
        <w:rPr>
          <w:rFonts w:ascii="Arial" w:eastAsia="新細明體" w:hAnsi="Arial" w:cs="Arial" w:hint="eastAsia"/>
          <w:u w:val="single"/>
        </w:rPr>
        <w:t>Taxation</w:t>
      </w:r>
    </w:p>
    <w:p w:rsidR="00BB008D" w:rsidRPr="00F81AEC" w:rsidRDefault="00BB008D" w:rsidP="008F2836">
      <w:pPr>
        <w:spacing w:line="360" w:lineRule="auto"/>
        <w:jc w:val="both"/>
        <w:rPr>
          <w:rFonts w:ascii="Arial" w:eastAsia="新細明體" w:hAnsi="Arial" w:cs="Arial"/>
        </w:rPr>
      </w:pPr>
      <w:proofErr w:type="spellStart"/>
      <w:r w:rsidRPr="00F81AEC">
        <w:rPr>
          <w:rFonts w:ascii="Arial" w:eastAsia="新細明體" w:hAnsi="Arial" w:cs="Arial" w:hint="eastAsia"/>
        </w:rPr>
        <w:t>Sindsingre</w:t>
      </w:r>
      <w:proofErr w:type="spellEnd"/>
      <w:r w:rsidRPr="00F81AEC">
        <w:rPr>
          <w:rFonts w:ascii="Arial" w:eastAsia="新細明體" w:hAnsi="Arial" w:cs="Arial" w:hint="eastAsia"/>
        </w:rPr>
        <w:t xml:space="preserve"> (2006) illustrates that taxation is important to the funding of a developmental state along with external means such as foreign direct investment and aid especially in the initial phases. There is a specific use of customs, VAT, taxes on labour and capital instead of the personal income </w:t>
      </w:r>
      <w:r w:rsidRPr="00F81AEC">
        <w:rPr>
          <w:rFonts w:ascii="Arial" w:eastAsia="新細明體" w:hAnsi="Arial" w:cs="Arial"/>
        </w:rPr>
        <w:t>taxation</w:t>
      </w:r>
      <w:r w:rsidRPr="00F81AEC">
        <w:rPr>
          <w:rFonts w:ascii="Arial" w:eastAsia="新細明體" w:hAnsi="Arial" w:cs="Arial" w:hint="eastAsia"/>
        </w:rPr>
        <w:t xml:space="preserve">. In East Asia industrial policy </w:t>
      </w:r>
      <w:r w:rsidRPr="00F81AEC">
        <w:rPr>
          <w:rFonts w:ascii="Arial" w:eastAsia="新細明體" w:hAnsi="Arial" w:cs="Arial"/>
        </w:rPr>
        <w:t>was focused on “</w:t>
      </w:r>
      <w:r w:rsidRPr="00F81AEC">
        <w:rPr>
          <w:rFonts w:ascii="Arial" w:eastAsia="新細明體" w:hAnsi="Arial" w:cs="Arial" w:hint="eastAsia"/>
        </w:rPr>
        <w:t>catch-up</w:t>
      </w:r>
      <w:r w:rsidRPr="00F81AEC">
        <w:rPr>
          <w:rFonts w:ascii="Arial" w:eastAsia="新細明體" w:hAnsi="Arial" w:cs="Arial"/>
        </w:rPr>
        <w:t>”</w:t>
      </w:r>
      <w:r w:rsidRPr="00F81AEC">
        <w:rPr>
          <w:rFonts w:ascii="Arial" w:eastAsia="新細明體" w:hAnsi="Arial" w:cs="Arial" w:hint="eastAsia"/>
        </w:rPr>
        <w:t xml:space="preserve"> and did not have large public sectors and big governments as was seen in the western style social democracies. There is specific emphasis on the ability of East </w:t>
      </w:r>
      <w:r w:rsidRPr="00F81AEC">
        <w:rPr>
          <w:rFonts w:ascii="Arial" w:eastAsia="新細明體" w:hAnsi="Arial" w:cs="Arial" w:hint="eastAsia"/>
        </w:rPr>
        <w:lastRenderedPageBreak/>
        <w:t>Asian countries to discipline the private sector and create an environment that encouraged long term investment (</w:t>
      </w:r>
      <w:proofErr w:type="spellStart"/>
      <w:r w:rsidRPr="00F81AEC">
        <w:rPr>
          <w:rFonts w:ascii="Arial" w:eastAsia="新細明體" w:hAnsi="Arial" w:cs="Arial" w:hint="eastAsia"/>
        </w:rPr>
        <w:t>Onis</w:t>
      </w:r>
      <w:proofErr w:type="spellEnd"/>
      <w:r w:rsidRPr="00F81AEC">
        <w:rPr>
          <w:rFonts w:ascii="Arial" w:eastAsia="新細明體" w:hAnsi="Arial" w:cs="Arial" w:hint="eastAsia"/>
        </w:rPr>
        <w:t xml:space="preserve"> 1991). </w:t>
      </w:r>
    </w:p>
    <w:p w:rsidR="00BB008D" w:rsidRPr="00F81AEC" w:rsidRDefault="00BB008D" w:rsidP="008F2836">
      <w:pPr>
        <w:spacing w:line="360" w:lineRule="auto"/>
        <w:jc w:val="both"/>
        <w:rPr>
          <w:rFonts w:ascii="Arial" w:eastAsia="新細明體" w:hAnsi="Arial" w:cs="Arial"/>
        </w:rPr>
      </w:pPr>
    </w:p>
    <w:p w:rsidR="00BB008D" w:rsidRPr="00F81AEC" w:rsidRDefault="00F177B7" w:rsidP="008F2836">
      <w:pPr>
        <w:spacing w:line="360" w:lineRule="auto"/>
        <w:jc w:val="both"/>
        <w:rPr>
          <w:rFonts w:ascii="Arial" w:eastAsia="新細明體" w:hAnsi="Arial" w:cs="Arial"/>
          <w:b/>
        </w:rPr>
      </w:pPr>
      <w:r>
        <w:rPr>
          <w:rFonts w:ascii="Arial" w:eastAsia="新細明體" w:hAnsi="Arial" w:cs="Arial" w:hint="eastAsia"/>
          <w:b/>
        </w:rPr>
        <w:t xml:space="preserve">2.3.3 </w:t>
      </w:r>
      <w:r w:rsidR="00BB008D" w:rsidRPr="00F81AEC">
        <w:rPr>
          <w:rFonts w:ascii="Arial" w:eastAsia="新細明體" w:hAnsi="Arial" w:cs="Arial"/>
          <w:b/>
        </w:rPr>
        <w:t>The politics of infrastructure</w:t>
      </w:r>
    </w:p>
    <w:p w:rsidR="00BB008D" w:rsidRPr="00F81AEC" w:rsidRDefault="00BB008D" w:rsidP="008F2836">
      <w:pPr>
        <w:spacing w:line="360" w:lineRule="auto"/>
        <w:jc w:val="both"/>
        <w:rPr>
          <w:rFonts w:ascii="Arial" w:eastAsia="新細明體" w:hAnsi="Arial" w:cs="Arial"/>
        </w:rPr>
      </w:pPr>
      <w:r w:rsidRPr="00F81AEC">
        <w:rPr>
          <w:rFonts w:ascii="Arial" w:eastAsia="新細明體" w:hAnsi="Arial" w:cs="Arial"/>
        </w:rPr>
        <w:t xml:space="preserve">Ferguson (1990) wrote about the concept of development using a case study of Lesotho called “the Anti-Politics Machine” which makes an interesting observation regarding infrastructure building and the “apolitical nature” of such a project. One of his key findings is that in the development of </w:t>
      </w:r>
      <w:proofErr w:type="spellStart"/>
      <w:r w:rsidRPr="00F81AEC">
        <w:rPr>
          <w:rFonts w:ascii="Arial" w:eastAsia="新細明體" w:hAnsi="Arial" w:cs="Arial"/>
        </w:rPr>
        <w:t>Thaba-Tseka</w:t>
      </w:r>
      <w:proofErr w:type="spellEnd"/>
      <w:r w:rsidRPr="00F81AEC">
        <w:rPr>
          <w:rFonts w:ascii="Arial" w:eastAsia="新細明體" w:hAnsi="Arial" w:cs="Arial"/>
        </w:rPr>
        <w:t xml:space="preserve"> led to the increased control of this area by the state due to the building of a highway that connected this outlaying region to the centre. The unforeseen effects of developmental infrastructure are most often political and social in nature due to the delicate interaction between state and citizen. </w:t>
      </w:r>
      <w:r w:rsidRPr="00F81AEC">
        <w:rPr>
          <w:rFonts w:ascii="Arial" w:eastAsia="新細明體" w:hAnsi="Arial" w:cs="Arial" w:hint="eastAsia"/>
        </w:rPr>
        <w:t xml:space="preserve">A key analysis is that development and infrastructure has become the realm of a set pool of experts that hail from a certain way of practicing development. This is usually informed by the huge resource database that institutions such as the World Bank possesses. Crain and Oakley (1995) aptly conclude that </w:t>
      </w:r>
      <w:r w:rsidRPr="00F81AEC">
        <w:rPr>
          <w:rFonts w:ascii="Arial" w:eastAsia="新細明體" w:hAnsi="Arial" w:cs="Arial"/>
        </w:rPr>
        <w:t>“</w:t>
      </w:r>
      <w:r w:rsidRPr="00F81AEC">
        <w:rPr>
          <w:rFonts w:ascii="Arial" w:eastAsia="新細明體" w:hAnsi="Arial" w:cs="Arial" w:hint="eastAsia"/>
        </w:rPr>
        <w:t xml:space="preserve">public capital decisions </w:t>
      </w:r>
      <w:r w:rsidRPr="00F81AEC">
        <w:rPr>
          <w:rFonts w:ascii="Arial" w:eastAsia="新細明體" w:hAnsi="Arial" w:cs="Arial"/>
        </w:rPr>
        <w:t>are not made in a political vacuum”</w:t>
      </w:r>
      <w:r w:rsidRPr="00F81AEC">
        <w:rPr>
          <w:rFonts w:ascii="Arial" w:eastAsia="新細明體" w:hAnsi="Arial" w:cs="Arial" w:hint="eastAsia"/>
        </w:rPr>
        <w:t xml:space="preserve">. The existing institutions and strategic use of infrastructure can account for the various success and failures of infrastructure which rightly acknowledges that politics does matter. Infrastructure is not purely a technical </w:t>
      </w:r>
      <w:r w:rsidRPr="00F81AEC">
        <w:rPr>
          <w:rFonts w:ascii="Arial" w:eastAsia="新細明體" w:hAnsi="Arial" w:cs="Arial"/>
        </w:rPr>
        <w:t>“</w:t>
      </w:r>
      <w:r w:rsidRPr="00F81AEC">
        <w:rPr>
          <w:rFonts w:ascii="Arial" w:eastAsia="新細明體" w:hAnsi="Arial" w:cs="Arial" w:hint="eastAsia"/>
        </w:rPr>
        <w:t>apolitical</w:t>
      </w:r>
      <w:r w:rsidRPr="00F81AEC">
        <w:rPr>
          <w:rFonts w:ascii="Arial" w:eastAsia="新細明體" w:hAnsi="Arial" w:cs="Arial"/>
        </w:rPr>
        <w:t>”</w:t>
      </w:r>
      <w:r w:rsidRPr="00F81AEC">
        <w:rPr>
          <w:rFonts w:ascii="Arial" w:eastAsia="新細明體" w:hAnsi="Arial" w:cs="Arial" w:hint="eastAsia"/>
        </w:rPr>
        <w:t xml:space="preserve"> matter as the IFIs might suggest. </w:t>
      </w:r>
    </w:p>
    <w:p w:rsidR="00BB008D" w:rsidRPr="00F81AEC" w:rsidRDefault="00BB008D" w:rsidP="008F2836">
      <w:pPr>
        <w:spacing w:line="360" w:lineRule="auto"/>
        <w:jc w:val="both"/>
        <w:rPr>
          <w:rFonts w:ascii="Arial" w:eastAsia="新細明體" w:hAnsi="Arial" w:cs="Arial"/>
          <w:b/>
        </w:rPr>
      </w:pPr>
    </w:p>
    <w:p w:rsidR="00BB008D" w:rsidRPr="00F81AEC" w:rsidRDefault="00F177B7" w:rsidP="008F2836">
      <w:pPr>
        <w:spacing w:line="360" w:lineRule="auto"/>
        <w:jc w:val="both"/>
        <w:rPr>
          <w:rFonts w:ascii="Arial" w:eastAsia="新細明體" w:hAnsi="Arial" w:cs="Arial"/>
          <w:b/>
        </w:rPr>
      </w:pPr>
      <w:r>
        <w:rPr>
          <w:rFonts w:ascii="Arial" w:eastAsia="新細明體" w:hAnsi="Arial" w:cs="Arial" w:hint="eastAsia"/>
          <w:b/>
        </w:rPr>
        <w:t xml:space="preserve">2.3.4 </w:t>
      </w:r>
      <w:r w:rsidR="00BB008D" w:rsidRPr="00F81AEC">
        <w:rPr>
          <w:rFonts w:ascii="Arial" w:eastAsia="新細明體" w:hAnsi="Arial" w:cs="Arial" w:hint="eastAsia"/>
          <w:b/>
        </w:rPr>
        <w:t>The importance of infrastructure</w:t>
      </w:r>
    </w:p>
    <w:p w:rsidR="00BB008D" w:rsidRPr="00F81AEC" w:rsidRDefault="00BB008D" w:rsidP="008F2836">
      <w:pPr>
        <w:spacing w:line="360" w:lineRule="auto"/>
        <w:jc w:val="both"/>
        <w:rPr>
          <w:rFonts w:ascii="Arial" w:eastAsia="新細明體" w:hAnsi="Arial" w:cs="Arial"/>
        </w:rPr>
      </w:pPr>
      <w:proofErr w:type="spellStart"/>
      <w:r w:rsidRPr="00F81AEC">
        <w:rPr>
          <w:rFonts w:ascii="Arial" w:eastAsia="新細明體" w:hAnsi="Arial" w:cs="Arial"/>
        </w:rPr>
        <w:t>Aschauer</w:t>
      </w:r>
      <w:proofErr w:type="spellEnd"/>
      <w:r w:rsidRPr="00F81AEC">
        <w:rPr>
          <w:rFonts w:ascii="Arial" w:eastAsia="新細明體" w:hAnsi="Arial" w:cs="Arial"/>
        </w:rPr>
        <w:t xml:space="preserve"> (1990) wrote about the positive relationship between infrastructure investment and economic growth. His analysis builds on the classical </w:t>
      </w:r>
      <w:r w:rsidRPr="00F81AEC">
        <w:rPr>
          <w:rFonts w:ascii="Arial" w:eastAsia="新細明體" w:hAnsi="Arial" w:cs="Arial"/>
        </w:rPr>
        <w:lastRenderedPageBreak/>
        <w:t>conception of the importance of infrastructure and its multiplier effects on the economy.</w:t>
      </w:r>
      <w:r w:rsidRPr="00F81AEC">
        <w:rPr>
          <w:rFonts w:ascii="Arial" w:eastAsia="新細明體" w:hAnsi="Arial" w:cs="Arial" w:hint="eastAsia"/>
        </w:rPr>
        <w:t xml:space="preserve"> This logic is embedded </w:t>
      </w:r>
      <w:r w:rsidRPr="00F81AEC">
        <w:rPr>
          <w:rFonts w:ascii="Arial" w:eastAsia="新細明體" w:hAnsi="Arial" w:cs="Arial"/>
        </w:rPr>
        <w:t xml:space="preserve">in both the neoliberal and </w:t>
      </w:r>
      <w:r w:rsidRPr="00F81AEC">
        <w:rPr>
          <w:rFonts w:ascii="Arial" w:eastAsia="新細明體" w:hAnsi="Arial" w:cs="Arial" w:hint="eastAsia"/>
        </w:rPr>
        <w:t xml:space="preserve">developmental approaches to infrastructure. However the neoliberal approach is based on long term economic growth while the </w:t>
      </w:r>
      <w:r w:rsidRPr="00F81AEC">
        <w:rPr>
          <w:rFonts w:ascii="Arial" w:eastAsia="新細明體" w:hAnsi="Arial" w:cs="Arial"/>
        </w:rPr>
        <w:t>Keynesian</w:t>
      </w:r>
      <w:r w:rsidRPr="00F81AEC">
        <w:rPr>
          <w:rFonts w:ascii="Arial" w:eastAsia="新細明體" w:hAnsi="Arial" w:cs="Arial" w:hint="eastAsia"/>
        </w:rPr>
        <w:t xml:space="preserve"> approach is based on regulating the business cycle to reach full employment (</w:t>
      </w:r>
      <w:proofErr w:type="spellStart"/>
      <w:r w:rsidRPr="00F81AEC">
        <w:rPr>
          <w:rFonts w:ascii="Arial" w:eastAsia="新細明體" w:hAnsi="Arial" w:cs="Arial" w:hint="eastAsia"/>
        </w:rPr>
        <w:t>Henisz</w:t>
      </w:r>
      <w:proofErr w:type="spellEnd"/>
      <w:r w:rsidRPr="00F81AEC">
        <w:rPr>
          <w:rFonts w:ascii="Arial" w:eastAsia="新細明體" w:hAnsi="Arial" w:cs="Arial" w:hint="eastAsia"/>
        </w:rPr>
        <w:t xml:space="preserve">, </w:t>
      </w:r>
      <w:proofErr w:type="spellStart"/>
      <w:r w:rsidRPr="00F81AEC">
        <w:rPr>
          <w:rFonts w:ascii="Arial" w:eastAsia="新細明體" w:hAnsi="Arial" w:cs="Arial" w:hint="eastAsia"/>
        </w:rPr>
        <w:t>Selner</w:t>
      </w:r>
      <w:proofErr w:type="spellEnd"/>
      <w:r w:rsidRPr="00F81AEC">
        <w:rPr>
          <w:rFonts w:ascii="Arial" w:eastAsia="新細明體" w:hAnsi="Arial" w:cs="Arial" w:hint="eastAsia"/>
        </w:rPr>
        <w:t xml:space="preserve">, </w:t>
      </w:r>
      <w:proofErr w:type="spellStart"/>
      <w:proofErr w:type="gramStart"/>
      <w:r w:rsidRPr="00F81AEC">
        <w:rPr>
          <w:rFonts w:ascii="Arial" w:eastAsia="新細明體" w:hAnsi="Arial" w:cs="Arial" w:hint="eastAsia"/>
        </w:rPr>
        <w:t>Guiller</w:t>
      </w:r>
      <w:proofErr w:type="spellEnd"/>
      <w:proofErr w:type="gramEnd"/>
      <w:r w:rsidRPr="00F81AEC">
        <w:rPr>
          <w:rFonts w:ascii="Arial" w:eastAsia="新細明體" w:hAnsi="Arial" w:cs="Arial" w:hint="eastAsia"/>
        </w:rPr>
        <w:t xml:space="preserve"> 2005).</w:t>
      </w:r>
      <w:r w:rsidRPr="00F81AEC">
        <w:rPr>
          <w:rFonts w:ascii="Arial" w:eastAsia="新細明體" w:hAnsi="Arial" w:cs="Arial"/>
        </w:rPr>
        <w:t xml:space="preserve"> </w:t>
      </w:r>
      <w:r w:rsidRPr="00F81AEC">
        <w:rPr>
          <w:rFonts w:ascii="Arial" w:eastAsia="新細明體" w:hAnsi="Arial" w:cs="Arial" w:hint="eastAsia"/>
        </w:rPr>
        <w:t>Both approaches</w:t>
      </w:r>
      <w:r w:rsidRPr="00F81AEC">
        <w:rPr>
          <w:rFonts w:ascii="Arial" w:eastAsia="新細明體" w:hAnsi="Arial" w:cs="Arial"/>
        </w:rPr>
        <w:t xml:space="preserve"> support</w:t>
      </w:r>
      <w:r w:rsidRPr="00F81AEC">
        <w:rPr>
          <w:rFonts w:ascii="Arial" w:eastAsia="新細明體" w:hAnsi="Arial" w:cs="Arial" w:hint="eastAsia"/>
        </w:rPr>
        <w:t xml:space="preserve"> infrastructure</w:t>
      </w:r>
      <w:r w:rsidRPr="00F81AEC">
        <w:rPr>
          <w:rFonts w:ascii="Arial" w:eastAsia="新細明體" w:hAnsi="Arial" w:cs="Arial"/>
        </w:rPr>
        <w:t xml:space="preserve"> investment to stimulate the economy. The building and maintenance of public goods constitutes investment in public infrastructure in the interests of promoting economic growt</w:t>
      </w:r>
      <w:r w:rsidRPr="00F81AEC">
        <w:rPr>
          <w:rFonts w:ascii="Arial" w:eastAsia="新細明體" w:hAnsi="Arial" w:cs="Arial" w:hint="eastAsia"/>
        </w:rPr>
        <w:t>h</w:t>
      </w:r>
      <w:r w:rsidRPr="00F81AEC">
        <w:rPr>
          <w:rFonts w:ascii="Arial" w:eastAsia="新細明體" w:hAnsi="Arial" w:cs="Arial"/>
        </w:rPr>
        <w:t xml:space="preserve">. Solow’s (1956) model of growth postulates that investment in public goods can raise growth for a period of time. Therefore the role of the government is to invest in public infrastructure to induce and aid economic growth and the allocation of scarce resources in the economy. Calderon and </w:t>
      </w:r>
      <w:proofErr w:type="spellStart"/>
      <w:r w:rsidRPr="00F81AEC">
        <w:rPr>
          <w:rFonts w:ascii="Arial" w:eastAsia="新細明體" w:hAnsi="Arial" w:cs="Arial"/>
        </w:rPr>
        <w:t>Serven</w:t>
      </w:r>
      <w:proofErr w:type="spellEnd"/>
      <w:r w:rsidRPr="00F81AEC">
        <w:rPr>
          <w:rFonts w:ascii="Arial" w:eastAsia="新細明體" w:hAnsi="Arial" w:cs="Arial"/>
        </w:rPr>
        <w:t xml:space="preserve"> (2008) also link larger public infrastructure stocks to lower levels of inequality which serves as another supporting factor by the IFIs for infrastructure investment. Their World Bank paper titled “Infrastructure and Economic Development in Sub-Saharan Africa” in 2008 focused specifically on the topic of Africa in relation with infrastructure in terms of inequality and economic growth.</w:t>
      </w:r>
      <w:r w:rsidRPr="00F81AEC">
        <w:rPr>
          <w:rFonts w:ascii="Arial" w:eastAsia="新細明體" w:hAnsi="Arial" w:cs="Arial" w:hint="eastAsia"/>
        </w:rPr>
        <w:t xml:space="preserve"> </w:t>
      </w:r>
    </w:p>
    <w:p w:rsidR="00BB008D" w:rsidRDefault="00BB008D" w:rsidP="008F2836">
      <w:pPr>
        <w:spacing w:line="360" w:lineRule="auto"/>
        <w:jc w:val="both"/>
        <w:rPr>
          <w:rFonts w:ascii="Arial" w:eastAsia="新細明體" w:hAnsi="Arial" w:cs="Arial"/>
          <w:b/>
        </w:rPr>
      </w:pPr>
    </w:p>
    <w:p w:rsidR="00F177B7" w:rsidRPr="00F81AEC" w:rsidRDefault="00F177B7" w:rsidP="008F2836">
      <w:pPr>
        <w:spacing w:line="360" w:lineRule="auto"/>
        <w:jc w:val="both"/>
        <w:rPr>
          <w:rFonts w:ascii="Arial" w:eastAsia="新細明體" w:hAnsi="Arial" w:cs="Arial"/>
          <w:b/>
        </w:rPr>
      </w:pPr>
      <w:r>
        <w:rPr>
          <w:rFonts w:ascii="Arial" w:eastAsia="新細明體" w:hAnsi="Arial" w:cs="Arial" w:hint="eastAsia"/>
          <w:b/>
        </w:rPr>
        <w:t>2.4 ROAD INFRASTRUCTURE</w:t>
      </w:r>
    </w:p>
    <w:p w:rsidR="00BB008D" w:rsidRPr="00F81AEC" w:rsidRDefault="00F177B7" w:rsidP="008F2836">
      <w:pPr>
        <w:spacing w:line="360" w:lineRule="auto"/>
        <w:jc w:val="both"/>
        <w:rPr>
          <w:rFonts w:ascii="Arial" w:eastAsia="新細明體" w:hAnsi="Arial" w:cs="Arial"/>
          <w:b/>
        </w:rPr>
      </w:pPr>
      <w:r>
        <w:rPr>
          <w:rFonts w:ascii="Arial" w:eastAsia="新細明體" w:hAnsi="Arial" w:cs="Arial" w:hint="eastAsia"/>
          <w:b/>
        </w:rPr>
        <w:t xml:space="preserve">2.4.1 </w:t>
      </w:r>
      <w:r w:rsidR="00BB008D" w:rsidRPr="00F81AEC">
        <w:rPr>
          <w:rFonts w:ascii="Arial" w:eastAsia="新細明體" w:hAnsi="Arial" w:cs="Arial"/>
          <w:b/>
        </w:rPr>
        <w:t>Highways and open road taxation</w:t>
      </w:r>
    </w:p>
    <w:p w:rsidR="00BB008D" w:rsidRPr="00F81AEC" w:rsidRDefault="00BB008D" w:rsidP="008F2836">
      <w:pPr>
        <w:spacing w:line="360" w:lineRule="auto"/>
        <w:jc w:val="both"/>
        <w:rPr>
          <w:rFonts w:ascii="Arial" w:eastAsia="新細明體" w:hAnsi="Arial" w:cs="Arial"/>
        </w:rPr>
      </w:pPr>
      <w:r w:rsidRPr="00F81AEC">
        <w:rPr>
          <w:rFonts w:ascii="Arial" w:eastAsia="新細明體" w:hAnsi="Arial" w:cs="Arial"/>
        </w:rPr>
        <w:t xml:space="preserve">Toll roads are a way to collect revenues for the maintenance and upgrading of roads and highways in a country. There are many methods with which this can be done such as manual or electronic tolling or a mix of both. The support for such projects rests on revenue collection for the state, the development of the </w:t>
      </w:r>
      <w:r w:rsidRPr="00F81AEC">
        <w:rPr>
          <w:rFonts w:ascii="Arial" w:eastAsia="新細明體" w:hAnsi="Arial" w:cs="Arial"/>
        </w:rPr>
        <w:lastRenderedPageBreak/>
        <w:t xml:space="preserve">private sector and reducing congestion via the user pay principle. The World Bank has numerous papers on the topic of toll roads and the private financing of road development. They are generally based on the view that infrastructure development is good for economic growth and increasing revenues for more development via toll roads is a viable option. Australia has experience in the implementation of toll roads via PPP investment in infrastructure through the private company Macquarie Bank. Gordon, Hughes and Read (2007) write on this Australian experience and question the efficiency of such a method for the financing of infrastructure development. The PPP model has also been utilised in the South African context with the system of E-tolls whereby </w:t>
      </w:r>
      <w:proofErr w:type="spellStart"/>
      <w:r w:rsidRPr="00F81AEC">
        <w:rPr>
          <w:rFonts w:ascii="Arial" w:eastAsia="新細明體" w:hAnsi="Arial" w:cs="Arial"/>
        </w:rPr>
        <w:t>Kapsch</w:t>
      </w:r>
      <w:proofErr w:type="spellEnd"/>
      <w:r w:rsidRPr="00F81AEC">
        <w:rPr>
          <w:rFonts w:ascii="Arial" w:eastAsia="新細明體" w:hAnsi="Arial" w:cs="Arial"/>
        </w:rPr>
        <w:t xml:space="preserve">, a private Austrian company, has a majority stake in the project for the provision of the technologies needed for electronic tolling. This has been a source of public concern for South African citizens as the repatriation of profits by </w:t>
      </w:r>
      <w:proofErr w:type="spellStart"/>
      <w:r w:rsidRPr="00F81AEC">
        <w:rPr>
          <w:rFonts w:ascii="Arial" w:eastAsia="新細明體" w:hAnsi="Arial" w:cs="Arial"/>
        </w:rPr>
        <w:t>Kapsch</w:t>
      </w:r>
      <w:proofErr w:type="spellEnd"/>
      <w:r w:rsidRPr="00F81AEC">
        <w:rPr>
          <w:rFonts w:ascii="Arial" w:eastAsia="新細明體" w:hAnsi="Arial" w:cs="Arial"/>
        </w:rPr>
        <w:t xml:space="preserve"> to Austria is unpopular. </w:t>
      </w:r>
    </w:p>
    <w:p w:rsidR="00BB008D" w:rsidRPr="00F81AEC" w:rsidRDefault="00BB008D" w:rsidP="008F2836">
      <w:pPr>
        <w:spacing w:line="360" w:lineRule="auto"/>
        <w:jc w:val="both"/>
        <w:rPr>
          <w:rFonts w:ascii="Arial" w:eastAsia="新細明體" w:hAnsi="Arial" w:cs="Arial"/>
        </w:rPr>
      </w:pPr>
    </w:p>
    <w:p w:rsidR="00BB008D" w:rsidRPr="00F81AEC" w:rsidRDefault="00BB008D" w:rsidP="008F2836">
      <w:pPr>
        <w:spacing w:line="360" w:lineRule="auto"/>
        <w:jc w:val="both"/>
        <w:rPr>
          <w:rFonts w:ascii="Arial" w:eastAsia="新細明體" w:hAnsi="Arial" w:cs="Arial"/>
        </w:rPr>
      </w:pPr>
      <w:r w:rsidRPr="00F81AEC">
        <w:rPr>
          <w:rFonts w:ascii="Arial" w:eastAsia="新細明體" w:hAnsi="Arial" w:cs="Arial"/>
        </w:rPr>
        <w:t xml:space="preserve">Highways and roads form part of a public good as it is free to be used by everyone. The privatisation and commodification of this public good is similar to the commodification and privatisation of other natural resources such as energy, air and water. Efforts to privatise and </w:t>
      </w:r>
      <w:proofErr w:type="spellStart"/>
      <w:r w:rsidRPr="00F81AEC">
        <w:rPr>
          <w:rFonts w:ascii="Arial" w:eastAsia="新細明體" w:hAnsi="Arial" w:cs="Arial"/>
        </w:rPr>
        <w:t>commodify</w:t>
      </w:r>
      <w:proofErr w:type="spellEnd"/>
      <w:r w:rsidRPr="00F81AEC">
        <w:rPr>
          <w:rFonts w:ascii="Arial" w:eastAsia="新細明體" w:hAnsi="Arial" w:cs="Arial"/>
        </w:rPr>
        <w:t xml:space="preserve"> public goods are generally met with resistance as it raises issues of access which has both social and political implications. Taxation is the generally accepted method to fund infrastructure development however more extensive direct tolling of main routes has become popular. Therefore when tolling is implemented whether privately or publicly, the issue of cost becomes very visible. The raised cost of transportation along these routes is generally unpopular with the public as has </w:t>
      </w:r>
      <w:r w:rsidRPr="00F81AEC">
        <w:rPr>
          <w:rFonts w:ascii="Arial" w:eastAsia="新細明體" w:hAnsi="Arial" w:cs="Arial"/>
        </w:rPr>
        <w:lastRenderedPageBreak/>
        <w:t>been observed in South Africa via the E-toll system.</w:t>
      </w:r>
    </w:p>
    <w:p w:rsidR="00BB008D" w:rsidRPr="00F81AEC" w:rsidRDefault="00BB008D" w:rsidP="008F2836">
      <w:pPr>
        <w:spacing w:line="360" w:lineRule="auto"/>
        <w:jc w:val="both"/>
        <w:rPr>
          <w:rFonts w:ascii="Arial" w:eastAsia="新細明體" w:hAnsi="Arial" w:cs="Arial"/>
        </w:rPr>
      </w:pPr>
    </w:p>
    <w:p w:rsidR="00BB008D" w:rsidRPr="00F81AEC" w:rsidRDefault="00F177B7" w:rsidP="008F2836">
      <w:pPr>
        <w:spacing w:line="360" w:lineRule="auto"/>
        <w:jc w:val="both"/>
        <w:rPr>
          <w:rFonts w:ascii="Arial" w:eastAsia="新細明體" w:hAnsi="Arial" w:cs="Arial"/>
          <w:b/>
        </w:rPr>
      </w:pPr>
      <w:r>
        <w:rPr>
          <w:rFonts w:ascii="Arial" w:eastAsia="新細明體" w:hAnsi="Arial" w:cs="Arial" w:hint="eastAsia"/>
          <w:b/>
        </w:rPr>
        <w:t xml:space="preserve">2.4.2 </w:t>
      </w:r>
      <w:r w:rsidR="00BB008D" w:rsidRPr="00F81AEC">
        <w:rPr>
          <w:rFonts w:ascii="Arial" w:eastAsia="新細明體" w:hAnsi="Arial" w:cs="Arial" w:hint="eastAsia"/>
          <w:b/>
        </w:rPr>
        <w:t>Intelligent Transport Systems (ITS)</w:t>
      </w:r>
    </w:p>
    <w:p w:rsidR="00BB008D" w:rsidRPr="00F81AEC" w:rsidRDefault="00BB008D" w:rsidP="008F2836">
      <w:pPr>
        <w:spacing w:line="360" w:lineRule="auto"/>
        <w:jc w:val="both"/>
        <w:rPr>
          <w:rFonts w:ascii="Arial" w:eastAsia="新細明體" w:hAnsi="Arial" w:cs="Arial"/>
        </w:rPr>
      </w:pPr>
      <w:r w:rsidRPr="00F81AEC">
        <w:rPr>
          <w:rFonts w:ascii="Arial" w:eastAsia="新細明體" w:hAnsi="Arial" w:cs="Arial" w:hint="eastAsia"/>
        </w:rPr>
        <w:t xml:space="preserve">One method of e-tolling comes in the form of Intelligent Transport Systems (ITS) which utilizes information communications technologies such as radio communication and Automatic Number Plate Recognition that allows authorities to store huge amounts of data on vehicles and their owners. Proponents of </w:t>
      </w:r>
      <w:proofErr w:type="gramStart"/>
      <w:r w:rsidRPr="00F81AEC">
        <w:rPr>
          <w:rFonts w:ascii="Arial" w:eastAsia="新細明體" w:hAnsi="Arial" w:cs="Arial" w:hint="eastAsia"/>
        </w:rPr>
        <w:t>ITS</w:t>
      </w:r>
      <w:proofErr w:type="gramEnd"/>
      <w:r w:rsidRPr="00F81AEC">
        <w:rPr>
          <w:rFonts w:ascii="Arial" w:eastAsia="新細明體" w:hAnsi="Arial" w:cs="Arial" w:hint="eastAsia"/>
        </w:rPr>
        <w:t xml:space="preserve"> believe that it is a viable solution for traffic congestion, reduction of road deterioration, alleviation of </w:t>
      </w:r>
      <w:r w:rsidRPr="00F81AEC">
        <w:rPr>
          <w:rFonts w:ascii="Arial" w:eastAsia="新細明體" w:hAnsi="Arial" w:cs="Arial"/>
        </w:rPr>
        <w:t>environmental</w:t>
      </w:r>
      <w:r w:rsidRPr="00F81AEC">
        <w:rPr>
          <w:rFonts w:ascii="Arial" w:eastAsia="新細明體" w:hAnsi="Arial" w:cs="Arial" w:hint="eastAsia"/>
        </w:rPr>
        <w:t xml:space="preserve"> and energy impact and the lessening of carbon emissions in today</w:t>
      </w:r>
      <w:r w:rsidRPr="00F81AEC">
        <w:rPr>
          <w:rFonts w:ascii="Arial" w:eastAsia="新細明體" w:hAnsi="Arial" w:cs="Arial"/>
        </w:rPr>
        <w:t>’</w:t>
      </w:r>
      <w:r w:rsidRPr="00F81AEC">
        <w:rPr>
          <w:rFonts w:ascii="Arial" w:eastAsia="新細明體" w:hAnsi="Arial" w:cs="Arial" w:hint="eastAsia"/>
        </w:rPr>
        <w:t>s vast cities (</w:t>
      </w:r>
      <w:proofErr w:type="spellStart"/>
      <w:r w:rsidRPr="00F81AEC">
        <w:rPr>
          <w:rFonts w:ascii="Arial" w:eastAsia="新細明體" w:hAnsi="Arial" w:cs="Arial" w:hint="eastAsia"/>
        </w:rPr>
        <w:t>Holmner</w:t>
      </w:r>
      <w:proofErr w:type="spellEnd"/>
      <w:r w:rsidRPr="00F81AEC">
        <w:rPr>
          <w:rFonts w:ascii="Arial" w:eastAsia="新細明體" w:hAnsi="Arial" w:cs="Arial" w:hint="eastAsia"/>
        </w:rPr>
        <w:t xml:space="preserve"> &amp; </w:t>
      </w:r>
      <w:proofErr w:type="spellStart"/>
      <w:r w:rsidRPr="00F81AEC">
        <w:rPr>
          <w:rFonts w:ascii="Arial" w:eastAsia="新細明體" w:hAnsi="Arial" w:cs="Arial" w:hint="eastAsia"/>
        </w:rPr>
        <w:t>Hommes</w:t>
      </w:r>
      <w:proofErr w:type="spellEnd"/>
      <w:r w:rsidRPr="00F81AEC">
        <w:rPr>
          <w:rFonts w:ascii="Arial" w:eastAsia="新細明體" w:hAnsi="Arial" w:cs="Arial" w:hint="eastAsia"/>
        </w:rPr>
        <w:t xml:space="preserve"> 2013). </w:t>
      </w:r>
      <w:proofErr w:type="gramStart"/>
      <w:r w:rsidRPr="00F81AEC">
        <w:rPr>
          <w:rFonts w:ascii="Arial" w:eastAsia="新細明體" w:hAnsi="Arial" w:cs="Arial" w:hint="eastAsia"/>
        </w:rPr>
        <w:t>ITS are</w:t>
      </w:r>
      <w:proofErr w:type="gramEnd"/>
      <w:r w:rsidRPr="00F81AEC">
        <w:rPr>
          <w:rFonts w:ascii="Arial" w:eastAsia="新細明體" w:hAnsi="Arial" w:cs="Arial" w:hint="eastAsia"/>
        </w:rPr>
        <w:t xml:space="preserve"> usually based on the user-pays principal as adapted by its usage in the provision of water and </w:t>
      </w:r>
      <w:r w:rsidRPr="00F81AEC">
        <w:rPr>
          <w:rFonts w:ascii="Arial" w:eastAsia="新細明體" w:hAnsi="Arial" w:cs="Arial"/>
        </w:rPr>
        <w:t>electricity</w:t>
      </w:r>
      <w:r w:rsidRPr="00F81AEC">
        <w:rPr>
          <w:rFonts w:ascii="Arial" w:eastAsia="新細明體" w:hAnsi="Arial" w:cs="Arial" w:hint="eastAsia"/>
        </w:rPr>
        <w:t xml:space="preserve"> in most countries. The user-pays principle means that motorists will have to pay in order to use certain roads, freeways and highways. By incurring a charge to use certain roads especially during peak time traffic, ITS can induce commuters to change their mode of transport and thereby reducing congestion in cities. The reduction of congestion will then relieve environmental stress and carbon emissions by motor vehicles. In addition Weiland &amp; Purser (2002) also highlight the positive effects that ITS may have on crime prevention and enhanced ability to respond to emergencies. However it has also been pointed out that ITS pose challenges for privacy and people</w:t>
      </w:r>
      <w:r w:rsidRPr="00F81AEC">
        <w:rPr>
          <w:rFonts w:ascii="Arial" w:eastAsia="新細明體" w:hAnsi="Arial" w:cs="Arial"/>
        </w:rPr>
        <w:t>’</w:t>
      </w:r>
      <w:r w:rsidRPr="00F81AEC">
        <w:rPr>
          <w:rFonts w:ascii="Arial" w:eastAsia="新細明體" w:hAnsi="Arial" w:cs="Arial" w:hint="eastAsia"/>
        </w:rPr>
        <w:t xml:space="preserve">s constitutional rights as increased </w:t>
      </w:r>
      <w:r w:rsidRPr="00F81AEC">
        <w:rPr>
          <w:rFonts w:ascii="Arial" w:eastAsia="新細明體" w:hAnsi="Arial" w:cs="Arial"/>
        </w:rPr>
        <w:t>surveillance</w:t>
      </w:r>
      <w:r w:rsidRPr="00F81AEC">
        <w:rPr>
          <w:rFonts w:ascii="Arial" w:eastAsia="新細明體" w:hAnsi="Arial" w:cs="Arial" w:hint="eastAsia"/>
        </w:rPr>
        <w:t xml:space="preserve"> will be a consequence. </w:t>
      </w:r>
    </w:p>
    <w:p w:rsidR="00BB008D" w:rsidRPr="00F81AEC" w:rsidRDefault="00BB008D" w:rsidP="008F2836">
      <w:pPr>
        <w:spacing w:line="360" w:lineRule="auto"/>
        <w:jc w:val="both"/>
        <w:rPr>
          <w:rFonts w:ascii="Arial" w:eastAsia="新細明體" w:hAnsi="Arial" w:cs="Arial"/>
        </w:rPr>
      </w:pPr>
    </w:p>
    <w:p w:rsidR="00BB008D" w:rsidRPr="00F81AEC" w:rsidRDefault="00BB008D" w:rsidP="008F2836">
      <w:pPr>
        <w:spacing w:line="360" w:lineRule="auto"/>
        <w:jc w:val="both"/>
        <w:rPr>
          <w:rFonts w:ascii="Arial" w:eastAsia="新細明體" w:hAnsi="Arial" w:cs="Arial"/>
          <w:b/>
        </w:rPr>
      </w:pPr>
      <w:r w:rsidRPr="00F81AEC">
        <w:rPr>
          <w:rFonts w:ascii="Arial" w:eastAsia="新細明體" w:hAnsi="Arial" w:cs="Arial" w:hint="eastAsia"/>
          <w:b/>
        </w:rPr>
        <w:t>Success factors of Intelligent Transport Systems (ITS)</w:t>
      </w:r>
    </w:p>
    <w:p w:rsidR="006670D0" w:rsidRDefault="00BB008D" w:rsidP="008F2836">
      <w:pPr>
        <w:spacing w:line="360" w:lineRule="auto"/>
        <w:jc w:val="both"/>
        <w:rPr>
          <w:rFonts w:ascii="Arial" w:eastAsia="新細明體" w:hAnsi="Arial" w:cs="Arial"/>
        </w:rPr>
      </w:pPr>
      <w:proofErr w:type="spellStart"/>
      <w:r w:rsidRPr="00F81AEC">
        <w:rPr>
          <w:rFonts w:ascii="Arial" w:eastAsia="新細明體" w:hAnsi="Arial" w:cs="Arial" w:hint="eastAsia"/>
        </w:rPr>
        <w:t>Holmner</w:t>
      </w:r>
      <w:proofErr w:type="spellEnd"/>
      <w:r w:rsidRPr="00F81AEC">
        <w:rPr>
          <w:rFonts w:ascii="Arial" w:eastAsia="新細明體" w:hAnsi="Arial" w:cs="Arial" w:hint="eastAsia"/>
        </w:rPr>
        <w:t xml:space="preserve"> &amp; </w:t>
      </w:r>
      <w:proofErr w:type="spellStart"/>
      <w:r w:rsidRPr="00F81AEC">
        <w:rPr>
          <w:rFonts w:ascii="Arial" w:eastAsia="新細明體" w:hAnsi="Arial" w:cs="Arial" w:hint="eastAsia"/>
        </w:rPr>
        <w:t>Hommes</w:t>
      </w:r>
      <w:proofErr w:type="spellEnd"/>
      <w:r w:rsidRPr="00F81AEC">
        <w:rPr>
          <w:rFonts w:ascii="Arial" w:eastAsia="新細明體" w:hAnsi="Arial" w:cs="Arial" w:hint="eastAsia"/>
        </w:rPr>
        <w:t xml:space="preserve"> (2013) outline a few success factors of open road tolling </w:t>
      </w:r>
      <w:r w:rsidRPr="00F81AEC">
        <w:rPr>
          <w:rFonts w:ascii="Arial" w:eastAsia="新細明體" w:hAnsi="Arial" w:cs="Arial" w:hint="eastAsia"/>
        </w:rPr>
        <w:lastRenderedPageBreak/>
        <w:t>via the use of Inte</w:t>
      </w:r>
      <w:r w:rsidR="009120D4">
        <w:rPr>
          <w:rFonts w:ascii="Arial" w:eastAsia="新細明體" w:hAnsi="Arial" w:cs="Arial" w:hint="eastAsia"/>
        </w:rPr>
        <w:t>lligent Transport Systems (ITS). Firstly, p</w:t>
      </w:r>
      <w:r w:rsidRPr="009120D4">
        <w:rPr>
          <w:rFonts w:ascii="Arial" w:eastAsia="新細明體" w:hAnsi="Arial" w:cs="Arial" w:hint="eastAsia"/>
        </w:rPr>
        <w:t xml:space="preserve">ublic support for ITS needs to be very high with strong advocates promoting acceptance. </w:t>
      </w:r>
      <w:r w:rsidR="009120D4">
        <w:rPr>
          <w:rFonts w:ascii="Arial" w:eastAsia="新細明體" w:hAnsi="Arial" w:cs="Arial" w:hint="eastAsia"/>
        </w:rPr>
        <w:t>Secondly, o</w:t>
      </w:r>
      <w:r w:rsidRPr="009120D4">
        <w:rPr>
          <w:rFonts w:ascii="Arial" w:eastAsia="新細明體" w:hAnsi="Arial" w:cs="Arial" w:hint="eastAsia"/>
        </w:rPr>
        <w:t xml:space="preserve">ppositional forces must be weak. </w:t>
      </w:r>
      <w:r w:rsidR="009120D4">
        <w:rPr>
          <w:rFonts w:ascii="Arial" w:eastAsia="新細明體" w:hAnsi="Arial" w:cs="Arial" w:hint="eastAsia"/>
        </w:rPr>
        <w:t>Thirdly, t</w:t>
      </w:r>
      <w:r w:rsidRPr="009120D4">
        <w:rPr>
          <w:rFonts w:ascii="Arial" w:eastAsia="新細明體" w:hAnsi="Arial" w:cs="Arial" w:hint="eastAsia"/>
        </w:rPr>
        <w:t>here must be tangible comfort factors that are immediately felt to create confidence.</w:t>
      </w:r>
      <w:r w:rsidR="009120D4">
        <w:rPr>
          <w:rFonts w:ascii="Arial" w:eastAsia="新細明體" w:hAnsi="Arial" w:cs="Arial" w:hint="eastAsia"/>
        </w:rPr>
        <w:t xml:space="preserve"> Fourthly, t</w:t>
      </w:r>
      <w:r w:rsidRPr="009120D4">
        <w:rPr>
          <w:rFonts w:ascii="Arial" w:eastAsia="新細明體" w:hAnsi="Arial" w:cs="Arial" w:hint="eastAsia"/>
        </w:rPr>
        <w:t xml:space="preserve">here must be a presence of alternative public transportation systems that are adequate and reliable. </w:t>
      </w:r>
      <w:r w:rsidR="009120D4">
        <w:rPr>
          <w:rFonts w:ascii="Arial" w:eastAsia="新細明體" w:hAnsi="Arial" w:cs="Arial"/>
        </w:rPr>
        <w:t>Fifthly</w:t>
      </w:r>
      <w:r w:rsidR="009120D4">
        <w:rPr>
          <w:rFonts w:ascii="Arial" w:eastAsia="新細明體" w:hAnsi="Arial" w:cs="Arial" w:hint="eastAsia"/>
        </w:rPr>
        <w:t>, t</w:t>
      </w:r>
      <w:r w:rsidRPr="009120D4">
        <w:rPr>
          <w:rFonts w:ascii="Arial" w:eastAsia="新細明體" w:hAnsi="Arial" w:cs="Arial" w:hint="eastAsia"/>
        </w:rPr>
        <w:t xml:space="preserve">he pricing system should be simple with </w:t>
      </w:r>
      <w:r w:rsidR="006670D0" w:rsidRPr="009120D4">
        <w:rPr>
          <w:rFonts w:ascii="Arial" w:eastAsia="新細明體" w:hAnsi="Arial" w:cs="Arial" w:hint="eastAsia"/>
        </w:rPr>
        <w:t>a user friendly billing system.</w:t>
      </w:r>
      <w:r w:rsidR="009120D4">
        <w:rPr>
          <w:rFonts w:ascii="Arial" w:eastAsia="新細明體" w:hAnsi="Arial" w:cs="Arial" w:hint="eastAsia"/>
        </w:rPr>
        <w:t xml:space="preserve"> Sixthly, t</w:t>
      </w:r>
      <w:r w:rsidRPr="009120D4">
        <w:rPr>
          <w:rFonts w:ascii="Arial" w:eastAsia="新細明體" w:hAnsi="Arial" w:cs="Arial" w:hint="eastAsia"/>
        </w:rPr>
        <w:t xml:space="preserve">he soundness of the technology and data </w:t>
      </w:r>
      <w:r w:rsidR="006670D0" w:rsidRPr="009120D4">
        <w:rPr>
          <w:rFonts w:ascii="Arial" w:eastAsia="新細明體" w:hAnsi="Arial" w:cs="Arial" w:hint="eastAsia"/>
        </w:rPr>
        <w:t>needs to be extremely reliable.</w:t>
      </w:r>
      <w:r w:rsidR="009120D4">
        <w:rPr>
          <w:rFonts w:ascii="Arial" w:eastAsia="新細明體" w:hAnsi="Arial" w:cs="Arial" w:hint="eastAsia"/>
        </w:rPr>
        <w:t xml:space="preserve"> Seventhly, t</w:t>
      </w:r>
      <w:r w:rsidRPr="009120D4">
        <w:rPr>
          <w:rFonts w:ascii="Arial" w:eastAsia="新細明體" w:hAnsi="Arial" w:cs="Arial" w:hint="eastAsia"/>
        </w:rPr>
        <w:t>he environmental benefits and cost</w:t>
      </w:r>
      <w:r w:rsidR="009120D4">
        <w:rPr>
          <w:rFonts w:ascii="Arial" w:eastAsia="新細明體" w:hAnsi="Arial" w:cs="Arial" w:hint="eastAsia"/>
        </w:rPr>
        <w:t xml:space="preserve">s must be monitored and managed. </w:t>
      </w:r>
      <w:r w:rsidR="009120D4">
        <w:rPr>
          <w:rFonts w:ascii="Arial" w:eastAsia="新細明體" w:hAnsi="Arial" w:cs="Arial"/>
        </w:rPr>
        <w:t>Eighthly</w:t>
      </w:r>
      <w:r w:rsidR="009120D4">
        <w:rPr>
          <w:rFonts w:ascii="Arial" w:eastAsia="新細明體" w:hAnsi="Arial" w:cs="Arial" w:hint="eastAsia"/>
        </w:rPr>
        <w:t xml:space="preserve">, a </w:t>
      </w:r>
      <w:r w:rsidRPr="009120D4">
        <w:rPr>
          <w:rFonts w:ascii="Arial" w:eastAsia="新細明體" w:hAnsi="Arial" w:cs="Arial" w:hint="eastAsia"/>
        </w:rPr>
        <w:t xml:space="preserve">single agency with unquestioned legitimacy and authority should be responsible for implementation. </w:t>
      </w:r>
      <w:r w:rsidR="006670D0">
        <w:rPr>
          <w:rFonts w:ascii="Arial" w:eastAsia="新細明體" w:hAnsi="Arial" w:cs="Arial"/>
        </w:rPr>
        <w:t>OUTA’s 2014 pap</w:t>
      </w:r>
      <w:r w:rsidR="00F524CE">
        <w:rPr>
          <w:rFonts w:ascii="Arial" w:eastAsia="新細明體" w:hAnsi="Arial" w:cs="Arial"/>
        </w:rPr>
        <w:t xml:space="preserve">er on the </w:t>
      </w:r>
      <w:r w:rsidR="00F524CE">
        <w:rPr>
          <w:rFonts w:ascii="Arial" w:eastAsia="新細明體" w:hAnsi="Arial" w:cs="Arial" w:hint="eastAsia"/>
        </w:rPr>
        <w:t>E</w:t>
      </w:r>
      <w:r w:rsidR="00F524CE">
        <w:rPr>
          <w:rFonts w:ascii="Arial" w:eastAsia="新細明體" w:hAnsi="Arial" w:cs="Arial"/>
        </w:rPr>
        <w:t xml:space="preserve">-tolls analyses the </w:t>
      </w:r>
      <w:r w:rsidR="00F524CE">
        <w:rPr>
          <w:rFonts w:ascii="Arial" w:eastAsia="新細明體" w:hAnsi="Arial" w:cs="Arial" w:hint="eastAsia"/>
        </w:rPr>
        <w:t>E</w:t>
      </w:r>
      <w:r w:rsidR="006670D0">
        <w:rPr>
          <w:rFonts w:ascii="Arial" w:eastAsia="新細明體" w:hAnsi="Arial" w:cs="Arial"/>
        </w:rPr>
        <w:t xml:space="preserve">-tolls according to each of the criteria and find that the system is failing on all counts. </w:t>
      </w:r>
      <w:r w:rsidR="00087401">
        <w:rPr>
          <w:rFonts w:ascii="Arial" w:eastAsia="新細明體" w:hAnsi="Arial" w:cs="Arial"/>
        </w:rPr>
        <w:t>Within the South African experience there is a high prevalence of unacceptance for the system and a clear lack of alternative routes or public transport that commuters may switch to. Due to the low comp</w:t>
      </w:r>
      <w:r w:rsidR="00F524CE">
        <w:rPr>
          <w:rFonts w:ascii="Arial" w:eastAsia="新細明體" w:hAnsi="Arial" w:cs="Arial"/>
        </w:rPr>
        <w:t xml:space="preserve">liance levels, users of the </w:t>
      </w:r>
      <w:r w:rsidR="00F524CE">
        <w:rPr>
          <w:rFonts w:ascii="Arial" w:eastAsia="新細明體" w:hAnsi="Arial" w:cs="Arial" w:hint="eastAsia"/>
        </w:rPr>
        <w:t>E</w:t>
      </w:r>
      <w:r w:rsidR="00087401">
        <w:rPr>
          <w:rFonts w:ascii="Arial" w:eastAsia="新細明體" w:hAnsi="Arial" w:cs="Arial"/>
        </w:rPr>
        <w:t>-toll system do not feel the immediate effects of paying as traffic levels remain the same discouraging people from registering. It is well known that the pricing system has been called into question on a few occasions and that billing remains riddled with inconsistencies and dissatisfactory service. SANRAL and the Department of Transport has been unable to uphold itself as entities with unquestioned legitimacy as dislike for the system mounts.</w:t>
      </w:r>
    </w:p>
    <w:p w:rsidR="00087401" w:rsidRPr="006670D0" w:rsidRDefault="00087401" w:rsidP="008F2836">
      <w:pPr>
        <w:spacing w:line="360" w:lineRule="auto"/>
        <w:jc w:val="both"/>
        <w:rPr>
          <w:rFonts w:ascii="Arial" w:eastAsia="新細明體" w:hAnsi="Arial" w:cs="Arial"/>
        </w:rPr>
      </w:pPr>
      <w:r>
        <w:rPr>
          <w:rFonts w:ascii="Arial" w:eastAsia="新細明體" w:hAnsi="Arial" w:cs="Arial"/>
        </w:rPr>
        <w:br/>
        <w:t>However in some cases outside of South Africa there have been cases where electronic tolling was used successfully.</w:t>
      </w:r>
    </w:p>
    <w:p w:rsidR="00BB008D" w:rsidRPr="00BB008D" w:rsidRDefault="00BB008D" w:rsidP="008F2836">
      <w:pPr>
        <w:spacing w:line="360" w:lineRule="auto"/>
        <w:jc w:val="both"/>
        <w:rPr>
          <w:rFonts w:ascii="Arial" w:eastAsia="新細明體" w:hAnsi="Arial" w:cs="Arial"/>
          <w:u w:val="single"/>
        </w:rPr>
      </w:pPr>
      <w:r w:rsidRPr="00BB008D">
        <w:rPr>
          <w:rFonts w:ascii="Arial" w:eastAsia="新細明體" w:hAnsi="Arial" w:cs="Arial" w:hint="eastAsia"/>
          <w:u w:val="single"/>
        </w:rPr>
        <w:t>Examples of successes</w:t>
      </w:r>
    </w:p>
    <w:p w:rsidR="00BB008D" w:rsidRPr="00BB008D" w:rsidRDefault="00BB008D" w:rsidP="008F2836">
      <w:pPr>
        <w:spacing w:line="360" w:lineRule="auto"/>
        <w:jc w:val="both"/>
        <w:rPr>
          <w:rFonts w:ascii="Arial" w:eastAsia="新細明體" w:hAnsi="Arial" w:cs="Arial"/>
        </w:rPr>
      </w:pPr>
      <w:proofErr w:type="spellStart"/>
      <w:r w:rsidRPr="00BB008D">
        <w:rPr>
          <w:rFonts w:ascii="Arial" w:eastAsia="新細明體" w:hAnsi="Arial" w:cs="Arial" w:hint="eastAsia"/>
        </w:rPr>
        <w:lastRenderedPageBreak/>
        <w:t>Holmner</w:t>
      </w:r>
      <w:proofErr w:type="spellEnd"/>
      <w:r w:rsidRPr="00BB008D">
        <w:rPr>
          <w:rFonts w:ascii="Arial" w:eastAsia="新細明體" w:hAnsi="Arial" w:cs="Arial" w:hint="eastAsia"/>
        </w:rPr>
        <w:t xml:space="preserve"> &amp; </w:t>
      </w:r>
      <w:proofErr w:type="spellStart"/>
      <w:r w:rsidRPr="00BB008D">
        <w:rPr>
          <w:rFonts w:ascii="Arial" w:eastAsia="新細明體" w:hAnsi="Arial" w:cs="Arial" w:hint="eastAsia"/>
        </w:rPr>
        <w:t>Hommes</w:t>
      </w:r>
      <w:proofErr w:type="spellEnd"/>
      <w:r w:rsidRPr="00BB008D">
        <w:rPr>
          <w:rFonts w:ascii="Arial" w:eastAsia="新細明體" w:hAnsi="Arial" w:cs="Arial" w:hint="eastAsia"/>
        </w:rPr>
        <w:t xml:space="preserve"> (2013) identif</w:t>
      </w:r>
      <w:r w:rsidR="00F524CE">
        <w:rPr>
          <w:rFonts w:ascii="Arial" w:eastAsia="新細明體" w:hAnsi="Arial" w:cs="Arial" w:hint="eastAsia"/>
        </w:rPr>
        <w:t>y three successful examples of E</w:t>
      </w:r>
      <w:r w:rsidRPr="00BB008D">
        <w:rPr>
          <w:rFonts w:ascii="Arial" w:eastAsia="新細明體" w:hAnsi="Arial" w:cs="Arial" w:hint="eastAsia"/>
        </w:rPr>
        <w:t>-toll user pays ITS systems such as the London Inner City Congestion Charge of 2003, the Stockholm Congestion Charge system of 2011 and the Singapore road pricing scheme to cut congestion and carbon emissions in 1975. All three of these ITS systems demonstrated the above eight characteristic that are used to measure success. The three characteristic that stand out in the South African context is the lack of large scale public support for e-tolls, the clear lack of alternative routes to achieve decongestion goals and less carbon emissions and the fact that there was inadequate public consultation. It is noted in OUTA</w:t>
      </w:r>
      <w:r w:rsidRPr="00BB008D">
        <w:rPr>
          <w:rFonts w:ascii="Arial" w:eastAsia="新細明體" w:hAnsi="Arial" w:cs="Arial"/>
        </w:rPr>
        <w:t>’</w:t>
      </w:r>
      <w:r w:rsidRPr="00BB008D">
        <w:rPr>
          <w:rFonts w:ascii="Arial" w:eastAsia="新細明體" w:hAnsi="Arial" w:cs="Arial" w:hint="eastAsia"/>
        </w:rPr>
        <w:t xml:space="preserve">s paper on e-tolls, </w:t>
      </w:r>
      <w:r w:rsidRPr="00BB008D">
        <w:rPr>
          <w:rFonts w:ascii="Arial" w:eastAsia="新細明體" w:hAnsi="Arial" w:cs="Arial" w:hint="eastAsia"/>
          <w:i/>
        </w:rPr>
        <w:t xml:space="preserve">E-tolling at an Impasse: Transcending the Mess in Gauteng </w:t>
      </w:r>
      <w:r w:rsidRPr="00BB008D">
        <w:rPr>
          <w:rFonts w:ascii="Arial" w:eastAsia="新細明體" w:hAnsi="Arial" w:cs="Arial" w:hint="eastAsia"/>
        </w:rPr>
        <w:t>(2014) that international experience with ITS is that if more than 15% of users default in payment, then the system is headed for trouble. This is especially important to note due to a high non-compliance level in Gauteng that definitely exceeds the 15% mark. In OUTA</w:t>
      </w:r>
      <w:r w:rsidRPr="00BB008D">
        <w:rPr>
          <w:rFonts w:ascii="Arial" w:eastAsia="新細明體" w:hAnsi="Arial" w:cs="Arial"/>
        </w:rPr>
        <w:t>’</w:t>
      </w:r>
      <w:r w:rsidRPr="00BB008D">
        <w:rPr>
          <w:rFonts w:ascii="Arial" w:eastAsia="新細明體" w:hAnsi="Arial" w:cs="Arial" w:hint="eastAsia"/>
        </w:rPr>
        <w:t xml:space="preserve">s paper, it is suggested that SANRAL has decreased the </w:t>
      </w:r>
      <w:r w:rsidRPr="00BB008D">
        <w:rPr>
          <w:rFonts w:ascii="Arial" w:eastAsia="新細明體" w:hAnsi="Arial" w:cs="Arial"/>
        </w:rPr>
        <w:t>targeted</w:t>
      </w:r>
      <w:r w:rsidRPr="00BB008D">
        <w:rPr>
          <w:rFonts w:ascii="Arial" w:eastAsia="新細明體" w:hAnsi="Arial" w:cs="Arial" w:hint="eastAsia"/>
        </w:rPr>
        <w:t xml:space="preserve"> compliance mark from 93% to 60%. </w:t>
      </w:r>
    </w:p>
    <w:p w:rsidR="00BB008D" w:rsidRDefault="00BB008D" w:rsidP="008F2836">
      <w:pPr>
        <w:spacing w:line="360" w:lineRule="auto"/>
        <w:jc w:val="both"/>
        <w:rPr>
          <w:rFonts w:ascii="Arial" w:eastAsia="新細明體" w:hAnsi="Arial" w:cs="Arial"/>
          <w:b/>
        </w:rPr>
      </w:pPr>
    </w:p>
    <w:p w:rsidR="00087401" w:rsidRPr="00087401" w:rsidRDefault="00087401" w:rsidP="008F2836">
      <w:pPr>
        <w:spacing w:line="360" w:lineRule="auto"/>
        <w:jc w:val="both"/>
        <w:rPr>
          <w:rFonts w:ascii="Arial" w:eastAsia="新細明體" w:hAnsi="Arial" w:cs="Arial"/>
        </w:rPr>
      </w:pPr>
      <w:r>
        <w:rPr>
          <w:rFonts w:ascii="Arial" w:eastAsia="新細明體" w:hAnsi="Arial" w:cs="Arial"/>
        </w:rPr>
        <w:t>There are also examples of where electronic has failed.</w:t>
      </w:r>
    </w:p>
    <w:p w:rsidR="00BB008D" w:rsidRPr="00BB008D" w:rsidRDefault="00BB008D" w:rsidP="008F2836">
      <w:pPr>
        <w:spacing w:line="360" w:lineRule="auto"/>
        <w:jc w:val="both"/>
        <w:rPr>
          <w:rFonts w:ascii="Arial" w:eastAsia="新細明體" w:hAnsi="Arial" w:cs="Arial"/>
        </w:rPr>
      </w:pPr>
      <w:r w:rsidRPr="00BB008D">
        <w:rPr>
          <w:rFonts w:ascii="Arial" w:eastAsia="新細明體" w:hAnsi="Arial" w:cs="Arial" w:hint="eastAsia"/>
          <w:u w:val="single"/>
        </w:rPr>
        <w:t>Examples of failures</w:t>
      </w:r>
    </w:p>
    <w:p w:rsidR="00BB008D" w:rsidRPr="00BB008D" w:rsidRDefault="00BB008D" w:rsidP="008F2836">
      <w:pPr>
        <w:spacing w:line="360" w:lineRule="auto"/>
        <w:jc w:val="both"/>
        <w:rPr>
          <w:rFonts w:ascii="Arial" w:eastAsia="新細明體" w:hAnsi="Arial" w:cs="Arial"/>
        </w:rPr>
      </w:pPr>
      <w:r w:rsidRPr="00BB008D">
        <w:rPr>
          <w:rFonts w:ascii="Arial" w:eastAsia="新細明體" w:hAnsi="Arial" w:cs="Arial" w:hint="eastAsia"/>
        </w:rPr>
        <w:t xml:space="preserve">It is also useful to take a look at ITS that are in trouble such as in Greater Manchester, Edinburg, Hong Kong, Portugal and Australia, California, Taipei and India (OUTA paper 2014). In all of these examples there was not enough public support to induce the kind of compliance that is needed for the success of such a project. Problems also stemmed from over optimistic projections regarding revenue, benefits and compliance which led to disappointing results once </w:t>
      </w:r>
      <w:proofErr w:type="gramStart"/>
      <w:r w:rsidRPr="00BB008D">
        <w:rPr>
          <w:rFonts w:ascii="Arial" w:eastAsia="新細明體" w:hAnsi="Arial" w:cs="Arial" w:hint="eastAsia"/>
        </w:rPr>
        <w:t>ITS was</w:t>
      </w:r>
      <w:proofErr w:type="gramEnd"/>
      <w:r w:rsidRPr="00BB008D">
        <w:rPr>
          <w:rFonts w:ascii="Arial" w:eastAsia="新細明體" w:hAnsi="Arial" w:cs="Arial" w:hint="eastAsia"/>
        </w:rPr>
        <w:t xml:space="preserve"> </w:t>
      </w:r>
      <w:r w:rsidRPr="00BB008D">
        <w:rPr>
          <w:rFonts w:ascii="Arial" w:eastAsia="新細明體" w:hAnsi="Arial" w:cs="Arial"/>
        </w:rPr>
        <w:t>implemented</w:t>
      </w:r>
      <w:r w:rsidRPr="00BB008D">
        <w:rPr>
          <w:rFonts w:ascii="Arial" w:eastAsia="新細明體" w:hAnsi="Arial" w:cs="Arial" w:hint="eastAsia"/>
        </w:rPr>
        <w:t xml:space="preserve">. It was also observed that a </w:t>
      </w:r>
      <w:r w:rsidRPr="00BB008D">
        <w:rPr>
          <w:rFonts w:ascii="Arial" w:eastAsia="新細明體" w:hAnsi="Arial" w:cs="Arial"/>
        </w:rPr>
        <w:t>disproportionate</w:t>
      </w:r>
      <w:r w:rsidRPr="00BB008D">
        <w:rPr>
          <w:rFonts w:ascii="Arial" w:eastAsia="新細明體" w:hAnsi="Arial" w:cs="Arial" w:hint="eastAsia"/>
        </w:rPr>
        <w:t xml:space="preserve"> </w:t>
      </w:r>
      <w:r w:rsidRPr="00BB008D">
        <w:rPr>
          <w:rFonts w:ascii="Arial" w:eastAsia="新細明體" w:hAnsi="Arial" w:cs="Arial" w:hint="eastAsia"/>
        </w:rPr>
        <w:lastRenderedPageBreak/>
        <w:t xml:space="preserve">amount of revenue went to collection costs. Citizens were also concerned about an invasion of privacy and general public distrust. Once again, turning to the South African example, many of these characteristic of failure are present. The negative effects of open road tolling based </w:t>
      </w:r>
      <w:r w:rsidRPr="00BB008D">
        <w:rPr>
          <w:rFonts w:ascii="Arial" w:eastAsia="新細明體" w:hAnsi="Arial" w:cs="Arial"/>
        </w:rPr>
        <w:t>on the</w:t>
      </w:r>
      <w:r w:rsidRPr="00BB008D">
        <w:rPr>
          <w:rFonts w:ascii="Arial" w:eastAsia="新細明體" w:hAnsi="Arial" w:cs="Arial" w:hint="eastAsia"/>
        </w:rPr>
        <w:t xml:space="preserve"> user pays </w:t>
      </w:r>
      <w:r w:rsidRPr="00BB008D">
        <w:rPr>
          <w:rFonts w:ascii="Arial" w:eastAsia="新細明體" w:hAnsi="Arial" w:cs="Arial"/>
        </w:rPr>
        <w:t>principle</w:t>
      </w:r>
      <w:r w:rsidRPr="00BB008D">
        <w:rPr>
          <w:rFonts w:ascii="Arial" w:eastAsia="新細明體" w:hAnsi="Arial" w:cs="Arial" w:hint="eastAsia"/>
        </w:rPr>
        <w:t xml:space="preserve"> in the local context in Gauteng </w:t>
      </w:r>
      <w:r w:rsidRPr="00BB008D">
        <w:rPr>
          <w:rFonts w:ascii="Arial" w:eastAsia="新細明體" w:hAnsi="Arial" w:cs="Arial"/>
        </w:rPr>
        <w:t>exacerbate</w:t>
      </w:r>
      <w:r w:rsidRPr="00BB008D">
        <w:rPr>
          <w:rFonts w:ascii="Arial" w:eastAsia="新細明體" w:hAnsi="Arial" w:cs="Arial" w:hint="eastAsia"/>
        </w:rPr>
        <w:t xml:space="preserve"> the social costs on society due to a depressed economic climate and a lack of alternative public transport systems that road users can switch to. Thus the citizens and businesses in Gauteng are given little choice in lowering the harmful social and economic effects on themselves. </w:t>
      </w:r>
    </w:p>
    <w:p w:rsidR="00BB008D" w:rsidRPr="00BB008D" w:rsidRDefault="00BB008D" w:rsidP="008F2836">
      <w:pPr>
        <w:spacing w:line="360" w:lineRule="auto"/>
        <w:jc w:val="both"/>
        <w:rPr>
          <w:rFonts w:ascii="Arial" w:eastAsia="新細明體" w:hAnsi="Arial" w:cs="Arial"/>
        </w:rPr>
      </w:pPr>
    </w:p>
    <w:p w:rsidR="008E702A" w:rsidRDefault="00F177B7" w:rsidP="008F2836">
      <w:pPr>
        <w:spacing w:line="360" w:lineRule="auto"/>
        <w:jc w:val="both"/>
        <w:rPr>
          <w:rFonts w:ascii="Arial" w:eastAsia="新細明體" w:hAnsi="Arial" w:cs="Arial"/>
          <w:b/>
        </w:rPr>
      </w:pPr>
      <w:r>
        <w:rPr>
          <w:rFonts w:ascii="Arial" w:eastAsia="新細明體" w:hAnsi="Arial" w:cs="Arial" w:hint="eastAsia"/>
          <w:b/>
        </w:rPr>
        <w:t>2.5 IN SUMMARY</w:t>
      </w:r>
    </w:p>
    <w:p w:rsidR="00D11FD2" w:rsidRDefault="00D11FD2" w:rsidP="008F2836">
      <w:pPr>
        <w:spacing w:line="360" w:lineRule="auto"/>
        <w:jc w:val="both"/>
        <w:rPr>
          <w:rFonts w:ascii="Arial" w:eastAsia="新細明體" w:hAnsi="Arial" w:cs="Arial"/>
        </w:rPr>
      </w:pPr>
      <w:r>
        <w:rPr>
          <w:rFonts w:ascii="Arial" w:eastAsia="新細明體" w:hAnsi="Arial" w:cs="Arial" w:hint="eastAsia"/>
        </w:rPr>
        <w:t>Through the literature review, a number of ideas have been put forward to outline the space that this thesis will operate within. The main concept that will be used is based on the aspirations contained in the Freedom Charter and the Constitution that guide South Africa</w:t>
      </w:r>
      <w:r>
        <w:rPr>
          <w:rFonts w:ascii="Arial" w:eastAsia="新細明體" w:hAnsi="Arial" w:cs="Arial"/>
        </w:rPr>
        <w:t>’</w:t>
      </w:r>
      <w:r>
        <w:rPr>
          <w:rFonts w:ascii="Arial" w:eastAsia="新細明體" w:hAnsi="Arial" w:cs="Arial" w:hint="eastAsia"/>
        </w:rPr>
        <w:t xml:space="preserve">s actions in all spheres. </w:t>
      </w:r>
      <w:r w:rsidR="00576D75">
        <w:rPr>
          <w:rFonts w:ascii="Arial" w:eastAsia="新細明體" w:hAnsi="Arial" w:cs="Arial" w:hint="eastAsia"/>
        </w:rPr>
        <w:t xml:space="preserve">The mechanisms of public participation and the importance of the goals approach </w:t>
      </w:r>
      <w:r w:rsidR="00576D75">
        <w:rPr>
          <w:rFonts w:ascii="Arial" w:eastAsia="新細明體" w:hAnsi="Arial" w:cs="Arial"/>
        </w:rPr>
        <w:t>are</w:t>
      </w:r>
      <w:r w:rsidR="00576D75">
        <w:rPr>
          <w:rFonts w:ascii="Arial" w:eastAsia="新細明體" w:hAnsi="Arial" w:cs="Arial" w:hint="eastAsia"/>
        </w:rPr>
        <w:t xml:space="preserve"> central to analysing the research topic. The dilution of public participation is an issue in any participatory democracy as it undermines the power of the people in relation to decisions made. </w:t>
      </w:r>
      <w:r>
        <w:rPr>
          <w:rFonts w:ascii="Arial" w:eastAsia="新細明體" w:hAnsi="Arial" w:cs="Arial" w:hint="eastAsia"/>
        </w:rPr>
        <w:t>A distinct difference between what is on paper and what is being practiced needs to be interrogated further</w:t>
      </w:r>
      <w:r w:rsidR="00551ACC">
        <w:rPr>
          <w:rFonts w:ascii="Arial" w:eastAsia="新細明體" w:hAnsi="Arial" w:cs="Arial" w:hint="eastAsia"/>
        </w:rPr>
        <w:t xml:space="preserve"> in relation to how decisions are made</w:t>
      </w:r>
      <w:r>
        <w:rPr>
          <w:rFonts w:ascii="Arial" w:eastAsia="新細明體" w:hAnsi="Arial" w:cs="Arial" w:hint="eastAsia"/>
        </w:rPr>
        <w:t xml:space="preserve">. </w:t>
      </w:r>
      <w:r w:rsidR="00551ACC">
        <w:rPr>
          <w:rFonts w:ascii="Arial" w:eastAsia="新細明體" w:hAnsi="Arial" w:cs="Arial" w:hint="eastAsia"/>
        </w:rPr>
        <w:t>This can perhaps be attributed to South Africa</w:t>
      </w:r>
      <w:r w:rsidR="00551ACC">
        <w:rPr>
          <w:rFonts w:ascii="Arial" w:eastAsia="新細明體" w:hAnsi="Arial" w:cs="Arial"/>
        </w:rPr>
        <w:t>’</w:t>
      </w:r>
      <w:r w:rsidR="00551ACC">
        <w:rPr>
          <w:rFonts w:ascii="Arial" w:eastAsia="新細明體" w:hAnsi="Arial" w:cs="Arial" w:hint="eastAsia"/>
        </w:rPr>
        <w:t>s</w:t>
      </w:r>
      <w:r>
        <w:rPr>
          <w:rFonts w:ascii="Arial" w:eastAsia="新細明體" w:hAnsi="Arial" w:cs="Arial" w:hint="eastAsia"/>
        </w:rPr>
        <w:t xml:space="preserve"> imperfect participatory democracy </w:t>
      </w:r>
      <w:r w:rsidR="0067042F">
        <w:rPr>
          <w:rFonts w:ascii="Arial" w:eastAsia="新細明體" w:hAnsi="Arial" w:cs="Arial" w:hint="eastAsia"/>
        </w:rPr>
        <w:t xml:space="preserve">trying to operate </w:t>
      </w:r>
      <w:r>
        <w:rPr>
          <w:rFonts w:ascii="Arial" w:eastAsia="新細明體" w:hAnsi="Arial" w:cs="Arial" w:hint="eastAsia"/>
        </w:rPr>
        <w:t xml:space="preserve">against the backdrop of inequality and policy incoherence </w:t>
      </w:r>
      <w:r w:rsidR="00551ACC">
        <w:rPr>
          <w:rFonts w:ascii="Arial" w:eastAsia="新細明體" w:hAnsi="Arial" w:cs="Arial" w:hint="eastAsia"/>
        </w:rPr>
        <w:t xml:space="preserve">which </w:t>
      </w:r>
      <w:r>
        <w:rPr>
          <w:rFonts w:ascii="Arial" w:eastAsia="新細明體" w:hAnsi="Arial" w:cs="Arial" w:hint="eastAsia"/>
        </w:rPr>
        <w:t xml:space="preserve">brings forth challenges for decision making in the country. </w:t>
      </w:r>
      <w:r w:rsidR="00551ACC">
        <w:rPr>
          <w:rFonts w:ascii="Arial" w:eastAsia="新細明體" w:hAnsi="Arial" w:cs="Arial" w:hint="eastAsia"/>
        </w:rPr>
        <w:t>An understanding of</w:t>
      </w:r>
      <w:r>
        <w:rPr>
          <w:rFonts w:ascii="Arial" w:eastAsia="新細明體" w:hAnsi="Arial" w:cs="Arial" w:hint="eastAsia"/>
        </w:rPr>
        <w:t xml:space="preserve"> the very </w:t>
      </w:r>
      <w:r>
        <w:rPr>
          <w:rFonts w:ascii="Arial" w:eastAsia="新細明體" w:hAnsi="Arial" w:cs="Arial"/>
        </w:rPr>
        <w:t>different</w:t>
      </w:r>
      <w:r>
        <w:rPr>
          <w:rFonts w:ascii="Arial" w:eastAsia="新細明體" w:hAnsi="Arial" w:cs="Arial" w:hint="eastAsia"/>
        </w:rPr>
        <w:t xml:space="preserve"> ideologies of neoliberalism and the developmental state </w:t>
      </w:r>
      <w:r w:rsidR="00551ACC">
        <w:rPr>
          <w:rFonts w:ascii="Arial" w:eastAsia="新細明體" w:hAnsi="Arial" w:cs="Arial" w:hint="eastAsia"/>
        </w:rPr>
        <w:t xml:space="preserve">is important to help us identify how key interests </w:t>
      </w:r>
      <w:r w:rsidR="00551ACC">
        <w:rPr>
          <w:rFonts w:ascii="Arial" w:eastAsia="新細明體" w:hAnsi="Arial" w:cs="Arial" w:hint="eastAsia"/>
        </w:rPr>
        <w:lastRenderedPageBreak/>
        <w:t>are put forward in the policy making space at various periods of our g</w:t>
      </w:r>
      <w:r w:rsidR="000E7A49">
        <w:rPr>
          <w:rFonts w:ascii="Arial" w:eastAsia="新細明體" w:hAnsi="Arial" w:cs="Arial" w:hint="eastAsia"/>
        </w:rPr>
        <w:t>rowing democracy. The issue of e</w:t>
      </w:r>
      <w:r w:rsidR="00551ACC">
        <w:rPr>
          <w:rFonts w:ascii="Arial" w:eastAsia="新細明體" w:hAnsi="Arial" w:cs="Arial" w:hint="eastAsia"/>
        </w:rPr>
        <w:t xml:space="preserve">-tolls </w:t>
      </w:r>
      <w:r w:rsidR="0067042F">
        <w:rPr>
          <w:rFonts w:ascii="Arial" w:eastAsia="新細明體" w:hAnsi="Arial" w:cs="Arial" w:hint="eastAsia"/>
        </w:rPr>
        <w:t>can be analysed in the broader context of South Africa</w:t>
      </w:r>
      <w:r w:rsidR="0067042F">
        <w:rPr>
          <w:rFonts w:ascii="Arial" w:eastAsia="新細明體" w:hAnsi="Arial" w:cs="Arial"/>
        </w:rPr>
        <w:t>’</w:t>
      </w:r>
      <w:r w:rsidR="0067042F">
        <w:rPr>
          <w:rFonts w:ascii="Arial" w:eastAsia="新細明體" w:hAnsi="Arial" w:cs="Arial" w:hint="eastAsia"/>
        </w:rPr>
        <w:t xml:space="preserve">s aspirations for democracy versus the actual practice of democracy in the country. </w:t>
      </w:r>
      <w:r w:rsidR="00551ACC">
        <w:rPr>
          <w:rFonts w:ascii="Arial" w:eastAsia="新細明體" w:hAnsi="Arial" w:cs="Arial" w:hint="eastAsia"/>
        </w:rPr>
        <w:t>The push-pull forces of politics, economics and society in the new South Africa struggle</w:t>
      </w:r>
      <w:r w:rsidR="0067042F">
        <w:rPr>
          <w:rFonts w:ascii="Arial" w:eastAsia="新細明體" w:hAnsi="Arial" w:cs="Arial" w:hint="eastAsia"/>
        </w:rPr>
        <w:t xml:space="preserve"> to come to terms with this divide. </w:t>
      </w:r>
      <w:r w:rsidR="00F524CE">
        <w:rPr>
          <w:rFonts w:ascii="Arial" w:eastAsia="新細明體" w:hAnsi="Arial" w:cs="Arial" w:hint="eastAsia"/>
        </w:rPr>
        <w:t>A look at t</w:t>
      </w:r>
      <w:r w:rsidR="000E7A49">
        <w:rPr>
          <w:rFonts w:ascii="Arial" w:eastAsia="新細明體" w:hAnsi="Arial" w:cs="Arial" w:hint="eastAsia"/>
        </w:rPr>
        <w:t>he e</w:t>
      </w:r>
      <w:r w:rsidR="00BF3E1F">
        <w:rPr>
          <w:rFonts w:ascii="Arial" w:eastAsia="新細明體" w:hAnsi="Arial" w:cs="Arial" w:hint="eastAsia"/>
        </w:rPr>
        <w:t xml:space="preserve">-tolls may provide an </w:t>
      </w:r>
      <w:r w:rsidR="00BF3E1F">
        <w:rPr>
          <w:rFonts w:ascii="Arial" w:eastAsia="新細明體" w:hAnsi="Arial" w:cs="Arial"/>
        </w:rPr>
        <w:t>interesting</w:t>
      </w:r>
      <w:r w:rsidR="00BF3E1F">
        <w:rPr>
          <w:rFonts w:ascii="Arial" w:eastAsia="新細明體" w:hAnsi="Arial" w:cs="Arial" w:hint="eastAsia"/>
        </w:rPr>
        <w:t xml:space="preserve"> insight into how participatory mech</w:t>
      </w:r>
      <w:r w:rsidR="000E7A49">
        <w:rPr>
          <w:rFonts w:ascii="Arial" w:eastAsia="新細明體" w:hAnsi="Arial" w:cs="Arial" w:hint="eastAsia"/>
        </w:rPr>
        <w:t>anisms are being used or misused</w:t>
      </w:r>
      <w:r w:rsidR="00BF3E1F">
        <w:rPr>
          <w:rFonts w:ascii="Arial" w:eastAsia="新細明體" w:hAnsi="Arial" w:cs="Arial" w:hint="eastAsia"/>
        </w:rPr>
        <w:t xml:space="preserve"> despite its important role </w:t>
      </w:r>
      <w:r w:rsidR="00BF3E1F">
        <w:rPr>
          <w:rFonts w:ascii="Arial" w:eastAsia="新細明體" w:hAnsi="Arial" w:cs="Arial"/>
        </w:rPr>
        <w:t>in the</w:t>
      </w:r>
      <w:r w:rsidR="00BF3E1F">
        <w:rPr>
          <w:rFonts w:ascii="Arial" w:eastAsia="新細明體" w:hAnsi="Arial" w:cs="Arial" w:hint="eastAsia"/>
        </w:rPr>
        <w:t xml:space="preserve"> constitution.</w:t>
      </w:r>
      <w:r w:rsidR="00CE2B9A">
        <w:rPr>
          <w:rFonts w:ascii="Arial" w:eastAsia="新細明體" w:hAnsi="Arial" w:cs="Arial" w:hint="eastAsia"/>
        </w:rPr>
        <w:t xml:space="preserve"> A look at the democratic developmental state model is important as it offers an alternative view of how development can be ach</w:t>
      </w:r>
      <w:r w:rsidR="000E7A49">
        <w:rPr>
          <w:rFonts w:ascii="Arial" w:eastAsia="新細明體" w:hAnsi="Arial" w:cs="Arial" w:hint="eastAsia"/>
        </w:rPr>
        <w:t>ieved and attempts to view the e</w:t>
      </w:r>
      <w:r w:rsidR="00CE2B9A">
        <w:rPr>
          <w:rFonts w:ascii="Arial" w:eastAsia="新細明體" w:hAnsi="Arial" w:cs="Arial" w:hint="eastAsia"/>
        </w:rPr>
        <w:t xml:space="preserve">-tolls in a different light. The contending ideologies of development are very important in a discussion on policy making as it informs the rationale behind decisions. </w:t>
      </w:r>
    </w:p>
    <w:p w:rsidR="00CE2B9A" w:rsidRDefault="00CE2B9A" w:rsidP="008F2836">
      <w:pPr>
        <w:spacing w:line="360" w:lineRule="auto"/>
        <w:jc w:val="both"/>
        <w:rPr>
          <w:rFonts w:ascii="Arial" w:eastAsia="新細明體" w:hAnsi="Arial" w:cs="Arial"/>
        </w:rPr>
      </w:pPr>
    </w:p>
    <w:p w:rsidR="00D31589" w:rsidRDefault="00D31589" w:rsidP="008F2836">
      <w:pPr>
        <w:spacing w:line="360" w:lineRule="auto"/>
        <w:jc w:val="both"/>
        <w:rPr>
          <w:rFonts w:ascii="Arial" w:eastAsia="新細明體" w:hAnsi="Arial" w:cs="Arial"/>
        </w:rPr>
      </w:pPr>
    </w:p>
    <w:p w:rsidR="00D31589" w:rsidRDefault="00D31589" w:rsidP="008F2836">
      <w:pPr>
        <w:spacing w:line="360" w:lineRule="auto"/>
        <w:jc w:val="both"/>
        <w:rPr>
          <w:rFonts w:ascii="Arial" w:eastAsia="新細明體" w:hAnsi="Arial" w:cs="Arial"/>
        </w:rPr>
      </w:pPr>
    </w:p>
    <w:p w:rsidR="00D31589" w:rsidRDefault="00D31589" w:rsidP="008F2836">
      <w:pPr>
        <w:spacing w:line="360" w:lineRule="auto"/>
        <w:jc w:val="both"/>
        <w:rPr>
          <w:rFonts w:ascii="Arial" w:eastAsia="新細明體" w:hAnsi="Arial" w:cs="Arial"/>
        </w:rPr>
      </w:pPr>
    </w:p>
    <w:p w:rsidR="006970A2" w:rsidRDefault="006970A2" w:rsidP="008F2836">
      <w:pPr>
        <w:spacing w:line="360" w:lineRule="auto"/>
        <w:jc w:val="both"/>
        <w:rPr>
          <w:rFonts w:ascii="Arial" w:eastAsia="新細明體" w:hAnsi="Arial" w:cs="Arial"/>
          <w:b/>
        </w:rPr>
      </w:pPr>
    </w:p>
    <w:p w:rsidR="006970A2" w:rsidRDefault="006970A2" w:rsidP="008F2836">
      <w:pPr>
        <w:spacing w:line="360" w:lineRule="auto"/>
        <w:jc w:val="both"/>
        <w:rPr>
          <w:rFonts w:ascii="Arial" w:eastAsia="新細明體" w:hAnsi="Arial" w:cs="Arial"/>
          <w:b/>
        </w:rPr>
      </w:pPr>
    </w:p>
    <w:p w:rsidR="006970A2" w:rsidRDefault="006970A2" w:rsidP="008F2836">
      <w:pPr>
        <w:spacing w:line="360" w:lineRule="auto"/>
        <w:jc w:val="both"/>
        <w:rPr>
          <w:rFonts w:ascii="Arial" w:eastAsia="新細明體" w:hAnsi="Arial" w:cs="Arial"/>
          <w:b/>
        </w:rPr>
      </w:pPr>
    </w:p>
    <w:p w:rsidR="006970A2" w:rsidRDefault="006970A2" w:rsidP="008F2836">
      <w:pPr>
        <w:spacing w:line="360" w:lineRule="auto"/>
        <w:jc w:val="both"/>
        <w:rPr>
          <w:rFonts w:ascii="Arial" w:eastAsia="新細明體" w:hAnsi="Arial" w:cs="Arial"/>
          <w:b/>
        </w:rPr>
      </w:pPr>
    </w:p>
    <w:p w:rsidR="006970A2" w:rsidRDefault="006970A2" w:rsidP="008F2836">
      <w:pPr>
        <w:spacing w:line="360" w:lineRule="auto"/>
        <w:jc w:val="both"/>
        <w:rPr>
          <w:rFonts w:ascii="Arial" w:eastAsia="新細明體" w:hAnsi="Arial" w:cs="Arial"/>
          <w:b/>
        </w:rPr>
      </w:pPr>
    </w:p>
    <w:p w:rsidR="006970A2" w:rsidRDefault="006970A2" w:rsidP="008F2836">
      <w:pPr>
        <w:spacing w:line="360" w:lineRule="auto"/>
        <w:jc w:val="both"/>
        <w:rPr>
          <w:rFonts w:ascii="Arial" w:eastAsia="新細明體" w:hAnsi="Arial" w:cs="Arial"/>
          <w:b/>
        </w:rPr>
      </w:pPr>
    </w:p>
    <w:p w:rsidR="006970A2" w:rsidRDefault="006970A2" w:rsidP="008F2836">
      <w:pPr>
        <w:spacing w:line="360" w:lineRule="auto"/>
        <w:jc w:val="both"/>
        <w:rPr>
          <w:rFonts w:ascii="Arial" w:eastAsia="新細明體" w:hAnsi="Arial" w:cs="Arial"/>
          <w:b/>
        </w:rPr>
      </w:pPr>
    </w:p>
    <w:p w:rsidR="006970A2" w:rsidRDefault="006970A2" w:rsidP="008F2836">
      <w:pPr>
        <w:spacing w:line="360" w:lineRule="auto"/>
        <w:jc w:val="both"/>
        <w:rPr>
          <w:rFonts w:ascii="Arial" w:eastAsia="新細明體" w:hAnsi="Arial" w:cs="Arial"/>
          <w:b/>
        </w:rPr>
      </w:pPr>
    </w:p>
    <w:p w:rsidR="006970A2" w:rsidRDefault="006970A2" w:rsidP="008F2836">
      <w:pPr>
        <w:spacing w:line="360" w:lineRule="auto"/>
        <w:jc w:val="both"/>
        <w:rPr>
          <w:rFonts w:ascii="Arial" w:eastAsia="新細明體" w:hAnsi="Arial" w:cs="Arial"/>
          <w:b/>
        </w:rPr>
      </w:pPr>
    </w:p>
    <w:p w:rsidR="00156008" w:rsidRDefault="00156008" w:rsidP="008F2836">
      <w:pPr>
        <w:spacing w:line="360" w:lineRule="auto"/>
        <w:jc w:val="both"/>
        <w:rPr>
          <w:rFonts w:ascii="Arial" w:eastAsia="新細明體" w:hAnsi="Arial" w:cs="Arial"/>
          <w:b/>
        </w:rPr>
      </w:pPr>
      <w:r>
        <w:rPr>
          <w:rFonts w:ascii="Arial" w:eastAsia="新細明體" w:hAnsi="Arial" w:cs="Arial"/>
          <w:b/>
        </w:rPr>
        <w:lastRenderedPageBreak/>
        <w:t>Chapter 3: Research Design</w:t>
      </w:r>
    </w:p>
    <w:p w:rsidR="00156008" w:rsidRDefault="00156008" w:rsidP="008F2836">
      <w:pPr>
        <w:spacing w:line="360" w:lineRule="auto"/>
        <w:jc w:val="both"/>
        <w:rPr>
          <w:rFonts w:ascii="Arial" w:eastAsia="新細明體" w:hAnsi="Arial" w:cs="Arial"/>
          <w:b/>
        </w:rPr>
      </w:pPr>
    </w:p>
    <w:p w:rsidR="00156008" w:rsidRDefault="00156008" w:rsidP="008F2836">
      <w:pPr>
        <w:spacing w:line="360" w:lineRule="auto"/>
        <w:jc w:val="both"/>
        <w:rPr>
          <w:rFonts w:ascii="Arial" w:eastAsia="新細明體" w:hAnsi="Arial" w:cs="Arial"/>
          <w:b/>
        </w:rPr>
      </w:pPr>
      <w:r>
        <w:rPr>
          <w:rFonts w:ascii="Arial" w:eastAsia="新細明體" w:hAnsi="Arial" w:cs="Arial"/>
          <w:b/>
        </w:rPr>
        <w:t>3.1 INTRODUCTION</w:t>
      </w:r>
    </w:p>
    <w:p w:rsidR="00156008" w:rsidRDefault="00156008" w:rsidP="008F2836">
      <w:pPr>
        <w:spacing w:line="360" w:lineRule="auto"/>
        <w:jc w:val="both"/>
        <w:rPr>
          <w:rFonts w:ascii="Arial" w:eastAsia="新細明體" w:hAnsi="Arial" w:cs="Arial"/>
          <w:b/>
        </w:rPr>
      </w:pPr>
    </w:p>
    <w:p w:rsidR="00156008" w:rsidRDefault="00156008" w:rsidP="008F2836">
      <w:pPr>
        <w:spacing w:line="360" w:lineRule="auto"/>
        <w:jc w:val="both"/>
        <w:rPr>
          <w:rFonts w:ascii="Arial" w:eastAsia="新細明體" w:hAnsi="Arial" w:cs="Arial"/>
        </w:rPr>
      </w:pPr>
      <w:r>
        <w:rPr>
          <w:rFonts w:ascii="Arial" w:eastAsia="新細明體" w:hAnsi="Arial" w:cs="Arial"/>
        </w:rPr>
        <w:t xml:space="preserve">This chapter will discuss the methods that will be applied in the research. The central topic of discussion is that of public participation mechanisms within the context of the e-tolls controversy. Methods chosen for research need to be able to interrogate the e-tolls in order to ascertain the applicability of public participation in the process. Within chapter 2, public participation methods are discussed and are include consultation, information gathering and sharing, policy making and decision making and joint implementation. There is a need to determine the extent that these mechanisms were demonstrated during the state’s planning and implementation of the e-tolls policy. Evidence of the state’s efforts to engage the public can be found in formal documents, print media and perceptions from both the state and the opposition. Through use of relevant sources, one can get a clearer sense of how the principle of public participation was interpreted and executed by the state. These documents for recording purposes are a reflection of the decisions taken regarding how the e-tolls were to be implemented. Equally important are the views of the opposition to the e-tolls as they have launched extensive political, economic and social critiques of the policy. These critiques can be used to gain the views of representatives of social groups that have put their backing behind each opposition group. The social perception is vital as public participation mechanisms are aimed to include the views of the public into the process of state decision making. </w:t>
      </w:r>
    </w:p>
    <w:p w:rsidR="00156008" w:rsidRDefault="00156008" w:rsidP="008F2836">
      <w:pPr>
        <w:spacing w:line="360" w:lineRule="auto"/>
        <w:jc w:val="both"/>
        <w:rPr>
          <w:rFonts w:ascii="Arial" w:eastAsia="新細明體" w:hAnsi="Arial" w:cs="Arial"/>
          <w:b/>
        </w:rPr>
      </w:pPr>
      <w:r>
        <w:rPr>
          <w:rFonts w:ascii="Arial" w:eastAsia="新細明體" w:hAnsi="Arial" w:cs="Arial"/>
          <w:b/>
        </w:rPr>
        <w:lastRenderedPageBreak/>
        <w:t>3.2 CHOSEN APPROACH</w:t>
      </w:r>
    </w:p>
    <w:p w:rsidR="00156008" w:rsidRDefault="00156008" w:rsidP="008F2836">
      <w:pPr>
        <w:spacing w:line="360" w:lineRule="auto"/>
        <w:jc w:val="both"/>
        <w:rPr>
          <w:rFonts w:ascii="Arial" w:eastAsia="新細明體" w:hAnsi="Arial" w:cs="Arial"/>
        </w:rPr>
      </w:pPr>
      <w:r>
        <w:rPr>
          <w:rFonts w:ascii="Arial" w:eastAsia="新細明體" w:hAnsi="Arial" w:cs="Arial"/>
        </w:rPr>
        <w:t xml:space="preserve">The research will make use of a qualitative approach as the study seeks to make statements around the social and political interaction of human actors. Due to the difficulty of measuring human interaction, one cannot rely on scientific testing instruments as in the natural sciences. The researcher wishing to study social and political forces has to employ a different set of tools and instruments to conduct research. The chosen instruments need to be administered and deployed consistently each time in order to get consistent results when testing. The main design types under the qualitative approach include ethnographies, life histories and case studies. Within these design types, the tools for investigation are individual interviews, focus groups, observations and action research. Each tool needs to be crafted and deployed consistently as to avoid as much subjectivity as possible. However, it can be argued that this type of study as compared to a quantitative approach can be difficult to maintain complete objectivity. Human interaction is complex and is not a single faceted phenomenon that can be measured through numbers and graphs. </w:t>
      </w:r>
    </w:p>
    <w:p w:rsidR="00156008" w:rsidRDefault="00156008" w:rsidP="008F2836">
      <w:pPr>
        <w:spacing w:line="360" w:lineRule="auto"/>
        <w:jc w:val="both"/>
        <w:rPr>
          <w:rFonts w:ascii="Arial" w:eastAsia="新細明體" w:hAnsi="Arial" w:cs="Arial"/>
        </w:rPr>
      </w:pPr>
    </w:p>
    <w:p w:rsidR="00156008" w:rsidRDefault="00156008" w:rsidP="008F2836">
      <w:pPr>
        <w:spacing w:line="360" w:lineRule="auto"/>
        <w:jc w:val="both"/>
        <w:rPr>
          <w:rFonts w:ascii="Arial" w:eastAsia="新細明體" w:hAnsi="Arial" w:cs="Arial"/>
          <w:b/>
        </w:rPr>
      </w:pPr>
      <w:r>
        <w:rPr>
          <w:rFonts w:ascii="Arial" w:eastAsia="新細明體" w:hAnsi="Arial" w:cs="Arial"/>
          <w:b/>
        </w:rPr>
        <w:t>3.3 CASE STUDY METHOD</w:t>
      </w:r>
      <w:r>
        <w:rPr>
          <w:rFonts w:ascii="Arial" w:eastAsia="新細明體" w:hAnsi="Arial" w:cs="Arial"/>
          <w:b/>
        </w:rPr>
        <w:tab/>
      </w:r>
    </w:p>
    <w:p w:rsidR="00156008" w:rsidRDefault="00156008" w:rsidP="008F2836">
      <w:pPr>
        <w:spacing w:line="360" w:lineRule="auto"/>
        <w:jc w:val="both"/>
        <w:rPr>
          <w:rFonts w:ascii="Arial" w:eastAsia="新細明體" w:hAnsi="Arial" w:cs="Arial"/>
        </w:rPr>
      </w:pPr>
      <w:r>
        <w:rPr>
          <w:rFonts w:ascii="Arial" w:eastAsia="新細明體" w:hAnsi="Arial" w:cs="Arial"/>
        </w:rPr>
        <w:t xml:space="preserve">There are various types of case studies that one can undertake. It can either focus on an individual, a group, an event, countries and organisations. Case studies launch an intensive investigation into single or multiple units. The interaction of the unit or units within their context is important. This method can give researchers insight into the behaviour of single or multiple units in a specific context. These insights may be applicable in other similar situations </w:t>
      </w:r>
      <w:r>
        <w:rPr>
          <w:rFonts w:ascii="Arial" w:eastAsia="新細明體" w:hAnsi="Arial" w:cs="Arial"/>
        </w:rPr>
        <w:lastRenderedPageBreak/>
        <w:t xml:space="preserve">which make it useful in determining relevant patterns and perspectives. These patterns of behaviour and the perspectives of the units of research are useful in making statements and assessments on social phenomena in a specific place and time. </w:t>
      </w:r>
    </w:p>
    <w:p w:rsidR="00156008" w:rsidRDefault="00156008" w:rsidP="008F2836">
      <w:pPr>
        <w:spacing w:line="360" w:lineRule="auto"/>
        <w:jc w:val="both"/>
        <w:rPr>
          <w:rFonts w:ascii="Arial" w:eastAsia="新細明體" w:hAnsi="Arial" w:cs="Arial"/>
        </w:rPr>
      </w:pPr>
    </w:p>
    <w:p w:rsidR="00156008" w:rsidRDefault="00156008" w:rsidP="008F2836">
      <w:pPr>
        <w:spacing w:line="360" w:lineRule="auto"/>
        <w:jc w:val="both"/>
        <w:rPr>
          <w:rFonts w:ascii="Arial" w:eastAsia="新細明體" w:hAnsi="Arial" w:cs="Arial"/>
        </w:rPr>
      </w:pPr>
      <w:r>
        <w:rPr>
          <w:rFonts w:ascii="Arial" w:eastAsia="新細明體" w:hAnsi="Arial" w:cs="Arial"/>
        </w:rPr>
        <w:t xml:space="preserve">For this research project, the case study method will be focussed on an event. It will seek to investigate the event in terms of the build-up, implementation and current state of the event. More importantly it will seek to understand the actions and perspectives taken by the stakeholders that have interests in or control over the event in relation to public participation. Through the case study method, I wish to determine how public participation has been practiced and perceived in the eyes of the public. The e-tolls </w:t>
      </w:r>
      <w:proofErr w:type="gramStart"/>
      <w:r>
        <w:rPr>
          <w:rFonts w:ascii="Arial" w:eastAsia="新細明體" w:hAnsi="Arial" w:cs="Arial"/>
        </w:rPr>
        <w:t>offers</w:t>
      </w:r>
      <w:proofErr w:type="gramEnd"/>
      <w:r>
        <w:rPr>
          <w:rFonts w:ascii="Arial" w:eastAsia="新細明體" w:hAnsi="Arial" w:cs="Arial"/>
        </w:rPr>
        <w:t xml:space="preserve"> an opportunity to study a specific decision making and policy implementation process in South Africa. Through this exploration, we can see the extent that public participation was practiced and make comments on how it is practiced in present day South Africa. The case study method is useful as it allows the researcher to study multi-level forces acting within a certain environment. Although not completely rigorous as quantitative methods of research, it is possible through careful design and objective assessment based on results to make relevant assessments on the event. The generalisations made through this approach must be substantiated by the evidence provided by the data and preferably also fit with previous knowledge. </w:t>
      </w:r>
    </w:p>
    <w:p w:rsidR="00156008" w:rsidRDefault="00156008" w:rsidP="008F2836">
      <w:pPr>
        <w:spacing w:line="360" w:lineRule="auto"/>
        <w:jc w:val="both"/>
        <w:rPr>
          <w:rFonts w:ascii="Arial" w:eastAsia="新細明體" w:hAnsi="Arial" w:cs="Arial"/>
        </w:rPr>
      </w:pPr>
    </w:p>
    <w:p w:rsidR="00156008" w:rsidRDefault="00156008" w:rsidP="008F2836">
      <w:pPr>
        <w:spacing w:line="360" w:lineRule="auto"/>
        <w:jc w:val="both"/>
        <w:rPr>
          <w:rFonts w:ascii="Arial" w:eastAsia="新細明體" w:hAnsi="Arial" w:cs="Arial"/>
          <w:b/>
        </w:rPr>
      </w:pPr>
      <w:r>
        <w:rPr>
          <w:rFonts w:ascii="Arial" w:eastAsia="新細明體" w:hAnsi="Arial" w:cs="Arial"/>
          <w:b/>
        </w:rPr>
        <w:t>3.4 SAMPLING</w:t>
      </w:r>
    </w:p>
    <w:p w:rsidR="00156008" w:rsidRDefault="00156008" w:rsidP="008F2836">
      <w:pPr>
        <w:spacing w:line="360" w:lineRule="auto"/>
        <w:jc w:val="both"/>
        <w:rPr>
          <w:rFonts w:ascii="Arial" w:eastAsia="新細明體" w:hAnsi="Arial" w:cs="Arial"/>
        </w:rPr>
      </w:pPr>
      <w:r>
        <w:rPr>
          <w:rFonts w:ascii="Arial" w:eastAsia="新細明體" w:hAnsi="Arial" w:cs="Arial"/>
        </w:rPr>
        <w:t xml:space="preserve">Due to the complexity of the qualitative approach, it is usually a time </w:t>
      </w:r>
      <w:r>
        <w:rPr>
          <w:rFonts w:ascii="Arial" w:eastAsia="新細明體" w:hAnsi="Arial" w:cs="Arial"/>
        </w:rPr>
        <w:lastRenderedPageBreak/>
        <w:t xml:space="preserve">consuming exercise. Therefore this type of approach relies on sampling for a small group of individuals that are able to be representative of the whole. In this case I have chosen to use purposeful sampling which entails setting important criteria before doing fieldwork and interviews. The reason for this decision is based on the specific event that I wish to study and the specific stakeholders related to the event. Also, due to time constraints, I am unable to sample by allowing the study to inform my decisions as the research progresses. To make the best allocation of available resources, a small sample group will need to be carefully chosen according to their relationship with the event. </w:t>
      </w:r>
    </w:p>
    <w:p w:rsidR="00156008" w:rsidRDefault="00156008" w:rsidP="008F2836">
      <w:pPr>
        <w:spacing w:line="360" w:lineRule="auto"/>
        <w:jc w:val="both"/>
        <w:rPr>
          <w:rFonts w:ascii="Arial" w:eastAsia="新細明體" w:hAnsi="Arial" w:cs="Arial"/>
        </w:rPr>
      </w:pPr>
    </w:p>
    <w:p w:rsidR="00156008" w:rsidRDefault="00156008" w:rsidP="008F2836">
      <w:pPr>
        <w:spacing w:line="360" w:lineRule="auto"/>
        <w:jc w:val="both"/>
        <w:rPr>
          <w:rFonts w:ascii="Arial" w:eastAsia="新細明體" w:hAnsi="Arial" w:cs="Arial"/>
        </w:rPr>
      </w:pPr>
      <w:r>
        <w:rPr>
          <w:rFonts w:ascii="Arial" w:eastAsia="新細明體" w:hAnsi="Arial" w:cs="Arial"/>
        </w:rPr>
        <w:t xml:space="preserve">In the context of the research, the criteria for sampling will be based on political and social groups that in theory represent the interests of their constituents and supporters. Within a representative democracy, the ruling party and the opposition parties are effectively representatives of the people that vote or support them. Thus, these parties technically speak on behalf of large groups within society. However, this is still not truly representative of the nation as a whole because not every single citizen is an active voter or supporter. Despite this, for the purpose of the research, the political parties and social organisations will be viewed as representatives of a large portion of society. They give an indication of the high level views of their supporters on certain issues and topics. Within the context of a participatory democracy, these institutions are important as they allow a distilled version of participation by the masses through chosen representatives or groups that carry their interests forward. In the modern age, unfortunately it is difficult to take participation at </w:t>
      </w:r>
      <w:r>
        <w:rPr>
          <w:rFonts w:ascii="Arial" w:eastAsia="新細明體" w:hAnsi="Arial" w:cs="Arial"/>
        </w:rPr>
        <w:lastRenderedPageBreak/>
        <w:t xml:space="preserve">face value as gathering all citizens into the decision making process is logistically and administratively challenging. </w:t>
      </w:r>
    </w:p>
    <w:p w:rsidR="00156008" w:rsidRDefault="00156008" w:rsidP="008F2836">
      <w:pPr>
        <w:spacing w:line="360" w:lineRule="auto"/>
        <w:jc w:val="both"/>
        <w:rPr>
          <w:rFonts w:ascii="Arial" w:eastAsia="新細明體" w:hAnsi="Arial" w:cs="Arial"/>
        </w:rPr>
      </w:pPr>
    </w:p>
    <w:p w:rsidR="00156008" w:rsidRDefault="00156008" w:rsidP="008F2836">
      <w:pPr>
        <w:spacing w:line="360" w:lineRule="auto"/>
        <w:jc w:val="both"/>
        <w:rPr>
          <w:rFonts w:ascii="Arial" w:eastAsia="新細明體" w:hAnsi="Arial" w:cs="Arial"/>
        </w:rPr>
      </w:pPr>
      <w:r>
        <w:rPr>
          <w:rFonts w:ascii="Arial" w:eastAsia="新細明體" w:hAnsi="Arial" w:cs="Arial"/>
        </w:rPr>
        <w:t xml:space="preserve">Through these criteria, our sample will include parties and groups that represent active constituencies that are affected by the e-tolls as a primary source of data. </w:t>
      </w:r>
      <w:proofErr w:type="gramStart"/>
      <w:r>
        <w:rPr>
          <w:rFonts w:ascii="Arial" w:eastAsia="新細明體" w:hAnsi="Arial" w:cs="Arial"/>
        </w:rPr>
        <w:t>A shortlist of a suitable group for study are</w:t>
      </w:r>
      <w:proofErr w:type="gramEnd"/>
      <w:r>
        <w:rPr>
          <w:rFonts w:ascii="Arial" w:eastAsia="新細明體" w:hAnsi="Arial" w:cs="Arial"/>
        </w:rPr>
        <w:t>:</w:t>
      </w:r>
    </w:p>
    <w:p w:rsidR="00156008" w:rsidRDefault="00156008" w:rsidP="008F2836">
      <w:pPr>
        <w:spacing w:line="360" w:lineRule="auto"/>
        <w:jc w:val="both"/>
        <w:rPr>
          <w:rFonts w:ascii="Arial" w:eastAsia="新細明體" w:hAnsi="Arial" w:cs="Arial"/>
        </w:rPr>
      </w:pPr>
    </w:p>
    <w:p w:rsidR="00156008" w:rsidRDefault="00156008" w:rsidP="008F2836">
      <w:pPr>
        <w:spacing w:line="360" w:lineRule="auto"/>
        <w:jc w:val="both"/>
        <w:rPr>
          <w:rFonts w:ascii="Arial" w:eastAsia="新細明體" w:hAnsi="Arial" w:cs="Arial"/>
        </w:rPr>
      </w:pPr>
      <w:r>
        <w:rPr>
          <w:rFonts w:ascii="Arial" w:eastAsia="新細明體" w:hAnsi="Arial" w:cs="Arial"/>
        </w:rPr>
        <w:t>1. The African National Congress (ANC)</w:t>
      </w:r>
    </w:p>
    <w:p w:rsidR="00156008" w:rsidRDefault="00156008" w:rsidP="008F2836">
      <w:pPr>
        <w:spacing w:line="360" w:lineRule="auto"/>
        <w:jc w:val="both"/>
        <w:rPr>
          <w:rFonts w:ascii="Arial" w:eastAsia="新細明體" w:hAnsi="Arial" w:cs="Arial"/>
        </w:rPr>
      </w:pPr>
      <w:r>
        <w:rPr>
          <w:rFonts w:ascii="Arial" w:eastAsia="新細明體" w:hAnsi="Arial" w:cs="Arial"/>
        </w:rPr>
        <w:t>2. The Democratic Alliance (DA)</w:t>
      </w:r>
    </w:p>
    <w:p w:rsidR="00156008" w:rsidRDefault="00156008" w:rsidP="008F2836">
      <w:pPr>
        <w:spacing w:line="360" w:lineRule="auto"/>
        <w:jc w:val="both"/>
        <w:rPr>
          <w:rFonts w:ascii="Arial" w:eastAsia="新細明體" w:hAnsi="Arial" w:cs="Arial"/>
        </w:rPr>
      </w:pPr>
      <w:r>
        <w:rPr>
          <w:rFonts w:ascii="Arial" w:eastAsia="新細明體" w:hAnsi="Arial" w:cs="Arial"/>
        </w:rPr>
        <w:t>3. The Congress of South African Trade Unions (COSATU)</w:t>
      </w:r>
    </w:p>
    <w:p w:rsidR="00156008" w:rsidRDefault="00156008" w:rsidP="008F2836">
      <w:pPr>
        <w:spacing w:line="360" w:lineRule="auto"/>
        <w:jc w:val="both"/>
        <w:rPr>
          <w:rFonts w:ascii="Arial" w:eastAsia="新細明體" w:hAnsi="Arial" w:cs="Arial"/>
        </w:rPr>
      </w:pPr>
      <w:r>
        <w:rPr>
          <w:rFonts w:ascii="Arial" w:eastAsia="新細明體" w:hAnsi="Arial" w:cs="Arial"/>
        </w:rPr>
        <w:t>4. The South African Communist Party (SACP)</w:t>
      </w:r>
    </w:p>
    <w:p w:rsidR="00156008" w:rsidRDefault="00156008" w:rsidP="008F2836">
      <w:pPr>
        <w:spacing w:line="360" w:lineRule="auto"/>
        <w:jc w:val="both"/>
        <w:rPr>
          <w:rFonts w:ascii="Arial" w:eastAsia="新細明體" w:hAnsi="Arial" w:cs="Arial"/>
        </w:rPr>
      </w:pPr>
      <w:r>
        <w:rPr>
          <w:rFonts w:ascii="Arial" w:eastAsia="新細明體" w:hAnsi="Arial" w:cs="Arial"/>
        </w:rPr>
        <w:t>5. The Economic Freedom Fighters (EFF)</w:t>
      </w:r>
    </w:p>
    <w:p w:rsidR="00156008" w:rsidRDefault="00156008" w:rsidP="008F2836">
      <w:pPr>
        <w:spacing w:line="360" w:lineRule="auto"/>
        <w:jc w:val="both"/>
        <w:rPr>
          <w:rFonts w:ascii="Arial" w:eastAsia="新細明體" w:hAnsi="Arial" w:cs="Arial"/>
        </w:rPr>
      </w:pPr>
      <w:r>
        <w:rPr>
          <w:rFonts w:ascii="Arial" w:eastAsia="新細明體" w:hAnsi="Arial" w:cs="Arial"/>
        </w:rPr>
        <w:t>6. The Oppositions to Urban Tolling Alliance (OUTA)</w:t>
      </w:r>
    </w:p>
    <w:p w:rsidR="00156008" w:rsidRDefault="00156008" w:rsidP="008F2836">
      <w:pPr>
        <w:spacing w:line="360" w:lineRule="auto"/>
        <w:jc w:val="both"/>
        <w:rPr>
          <w:rFonts w:ascii="Arial" w:eastAsia="新細明體" w:hAnsi="Arial" w:cs="Arial"/>
        </w:rPr>
      </w:pPr>
      <w:r>
        <w:rPr>
          <w:rFonts w:ascii="Arial" w:eastAsia="新細明體" w:hAnsi="Arial" w:cs="Arial"/>
        </w:rPr>
        <w:t xml:space="preserve">7. The National Union of Metal Workers of South Africa (NUMSA) </w:t>
      </w:r>
    </w:p>
    <w:p w:rsidR="00156008" w:rsidRDefault="00156008" w:rsidP="008F2836">
      <w:pPr>
        <w:spacing w:line="360" w:lineRule="auto"/>
        <w:jc w:val="both"/>
        <w:rPr>
          <w:rFonts w:ascii="Arial" w:eastAsia="新細明體" w:hAnsi="Arial" w:cs="Arial"/>
        </w:rPr>
      </w:pPr>
      <w:r>
        <w:rPr>
          <w:rFonts w:ascii="Arial" w:eastAsia="新細明體" w:hAnsi="Arial" w:cs="Arial"/>
        </w:rPr>
        <w:t xml:space="preserve">8. The Free Market Foundation (FMF) </w:t>
      </w:r>
    </w:p>
    <w:p w:rsidR="00156008" w:rsidRDefault="00156008" w:rsidP="008F2836">
      <w:pPr>
        <w:spacing w:line="360" w:lineRule="auto"/>
        <w:jc w:val="both"/>
        <w:rPr>
          <w:rFonts w:ascii="Arial" w:eastAsia="新細明體" w:hAnsi="Arial" w:cs="Arial"/>
        </w:rPr>
      </w:pPr>
    </w:p>
    <w:p w:rsidR="00156008" w:rsidRDefault="00156008" w:rsidP="008F2836">
      <w:pPr>
        <w:spacing w:line="360" w:lineRule="auto"/>
        <w:jc w:val="both"/>
        <w:rPr>
          <w:rFonts w:ascii="Arial" w:eastAsia="新細明體" w:hAnsi="Arial" w:cs="Arial"/>
        </w:rPr>
      </w:pPr>
      <w:r>
        <w:rPr>
          <w:rFonts w:ascii="Arial" w:eastAsia="新細明體" w:hAnsi="Arial" w:cs="Arial"/>
        </w:rPr>
        <w:t xml:space="preserve">Secondary sources of data will be taken from documents and official reports on the e-tolls issued by the government and the opposition. Relevant reports include the E-Tolls Panel Review Report 2014 that was ordered by Gauteng Premier David </w:t>
      </w:r>
      <w:proofErr w:type="spellStart"/>
      <w:r>
        <w:rPr>
          <w:rFonts w:ascii="Arial" w:eastAsia="新細明體" w:hAnsi="Arial" w:cs="Arial"/>
        </w:rPr>
        <w:t>Makhura</w:t>
      </w:r>
      <w:proofErr w:type="spellEnd"/>
      <w:r>
        <w:rPr>
          <w:rFonts w:ascii="Arial" w:eastAsia="新細明體" w:hAnsi="Arial" w:cs="Arial"/>
        </w:rPr>
        <w:t xml:space="preserve"> post the implementation of the e-tolls and the minutes taken in a question and answer session in the National Council of Provinces. </w:t>
      </w:r>
    </w:p>
    <w:p w:rsidR="00156008" w:rsidRDefault="00156008" w:rsidP="008F2836">
      <w:pPr>
        <w:spacing w:line="360" w:lineRule="auto"/>
        <w:jc w:val="both"/>
        <w:rPr>
          <w:rFonts w:ascii="Arial" w:eastAsia="新細明體" w:hAnsi="Arial" w:cs="Arial"/>
        </w:rPr>
      </w:pPr>
    </w:p>
    <w:p w:rsidR="00156008" w:rsidRDefault="00156008" w:rsidP="008F2836">
      <w:pPr>
        <w:spacing w:line="360" w:lineRule="auto"/>
        <w:jc w:val="both"/>
        <w:rPr>
          <w:rFonts w:ascii="Arial" w:eastAsia="新細明體" w:hAnsi="Arial" w:cs="Arial"/>
          <w:b/>
        </w:rPr>
      </w:pPr>
      <w:r>
        <w:rPr>
          <w:rFonts w:ascii="Arial" w:eastAsia="新細明體" w:hAnsi="Arial" w:cs="Arial"/>
          <w:b/>
        </w:rPr>
        <w:t>3.5 SEMI-STRUCTURED INTERVIEW</w:t>
      </w:r>
    </w:p>
    <w:p w:rsidR="00156008" w:rsidRDefault="00156008" w:rsidP="008F2836">
      <w:pPr>
        <w:spacing w:line="360" w:lineRule="auto"/>
        <w:jc w:val="both"/>
        <w:rPr>
          <w:rFonts w:ascii="Arial" w:eastAsia="新細明體" w:hAnsi="Arial" w:cs="Arial"/>
        </w:rPr>
      </w:pPr>
      <w:r>
        <w:rPr>
          <w:rFonts w:ascii="Arial" w:eastAsia="新細明體" w:hAnsi="Arial" w:cs="Arial"/>
        </w:rPr>
        <w:t xml:space="preserve">This type of interview process is quite flexible in nature and does not require the researcher to stick vigorously to the interview schedule. However, if </w:t>
      </w:r>
      <w:r>
        <w:rPr>
          <w:rFonts w:ascii="Arial" w:eastAsia="新細明體" w:hAnsi="Arial" w:cs="Arial"/>
        </w:rPr>
        <w:lastRenderedPageBreak/>
        <w:t xml:space="preserve">possible the researcher should aim to deliver to interview consistently and attempt to draw reliable responses from participants. The semi-structured interview relies on an interview schedule that contains the most important questions relevant to the research. From these top themes, the researcher should allow the participant the comfort and space to speak freely. Through this process, more divergent pieces of information may flow but this information could enrich the study. Researchers are encouraged to use leading questions that are open ended rather than close ended. Questions that encourage the participant to divulge more about his/her thoughts and explanations on a topic are useful. The aim of a semi-structured interview is to allow the conversation between participant and researcher to flow naturally in hopes of collecting relevant raw data. It is also important that the researcher guides the conversation and ensures that they stay on topic. As with all qualitative designs, often it is difficult to remain objective as interviews rely on the perspective of the individual or group being interviewed. However, through a rigorous research design and instrument, opinions and statements can be distilled to uncover meaning. </w:t>
      </w:r>
    </w:p>
    <w:p w:rsidR="00156008" w:rsidRDefault="00156008" w:rsidP="008F2836">
      <w:pPr>
        <w:spacing w:line="360" w:lineRule="auto"/>
        <w:jc w:val="both"/>
        <w:rPr>
          <w:rFonts w:ascii="Arial" w:eastAsia="新細明體" w:hAnsi="Arial" w:cs="Arial"/>
        </w:rPr>
      </w:pPr>
    </w:p>
    <w:p w:rsidR="00156008" w:rsidRDefault="00156008" w:rsidP="008F2836">
      <w:pPr>
        <w:spacing w:line="360" w:lineRule="auto"/>
        <w:jc w:val="both"/>
        <w:rPr>
          <w:rFonts w:ascii="Arial" w:eastAsia="新細明體" w:hAnsi="Arial" w:cs="Arial"/>
        </w:rPr>
      </w:pPr>
      <w:r>
        <w:rPr>
          <w:rFonts w:ascii="Arial" w:eastAsia="新細明體" w:hAnsi="Arial" w:cs="Arial"/>
        </w:rPr>
        <w:t xml:space="preserve">With the interview process, the researcher must ensure that the participant is not being coerced and that he/she is fully aware of the implications of participation. The issue of confidentiality is also important as it can jeopardize the participant if the topic is of a sensitive nature. In the case of this research, anonymity will be offered as these public officials could face difficulties if they divulge too much information.  </w:t>
      </w:r>
    </w:p>
    <w:p w:rsidR="00156008" w:rsidRDefault="00156008" w:rsidP="008F2836">
      <w:pPr>
        <w:spacing w:line="360" w:lineRule="auto"/>
        <w:jc w:val="both"/>
        <w:rPr>
          <w:rFonts w:ascii="Arial" w:eastAsia="新細明體" w:hAnsi="Arial" w:cs="Arial"/>
          <w:b/>
        </w:rPr>
      </w:pPr>
    </w:p>
    <w:p w:rsidR="00156008" w:rsidRDefault="00156008" w:rsidP="008F2836">
      <w:pPr>
        <w:spacing w:line="360" w:lineRule="auto"/>
        <w:jc w:val="both"/>
        <w:rPr>
          <w:rFonts w:ascii="Arial" w:eastAsia="新細明體" w:hAnsi="Arial" w:cs="Arial"/>
          <w:b/>
        </w:rPr>
      </w:pPr>
      <w:r>
        <w:rPr>
          <w:rFonts w:ascii="Arial" w:eastAsia="新細明體" w:hAnsi="Arial" w:cs="Arial"/>
          <w:b/>
        </w:rPr>
        <w:lastRenderedPageBreak/>
        <w:t>3.6 CONCLUSION</w:t>
      </w:r>
    </w:p>
    <w:p w:rsidR="00156008" w:rsidRDefault="00156008" w:rsidP="008F2836">
      <w:pPr>
        <w:spacing w:line="360" w:lineRule="auto"/>
        <w:jc w:val="both"/>
        <w:rPr>
          <w:rFonts w:ascii="Arial" w:eastAsia="新細明體" w:hAnsi="Arial" w:cs="Arial"/>
        </w:rPr>
      </w:pPr>
      <w:r>
        <w:rPr>
          <w:rFonts w:ascii="Arial" w:eastAsia="新細明體" w:hAnsi="Arial" w:cs="Arial"/>
        </w:rPr>
        <w:t xml:space="preserve">The qualitative approach is the most suitable approach for this research design due to the topic being a social phenomenon. Complex social interaction is difficult to quantify using quantitative approaches due to its lack of measurable elements. Within the qualitative approach, the case study method will be utilised alongside a semi-structured interview process. The case study method is ideal for analysing a specific event that occurs within a certain context. It is useful for observing patterns and generating explanations based on the interaction of multi-level forces. The e-toll controversy offers a specific event to study within which various actors and the mechanism of public participation can be analysed. This can offer useful insights into how public participation is practiced within South Africa. One can then also draw generalised conclusions on the effectiveness of its current utilisation in achieving the goals set out in the Freedom Charter and Constitution of South Africa. </w:t>
      </w:r>
    </w:p>
    <w:p w:rsidR="00156008" w:rsidRPr="00156008" w:rsidRDefault="00156008" w:rsidP="008F2836">
      <w:pPr>
        <w:spacing w:line="360" w:lineRule="auto"/>
        <w:jc w:val="both"/>
        <w:rPr>
          <w:rFonts w:ascii="Arial" w:eastAsia="新細明體" w:hAnsi="Arial" w:cs="Arial"/>
          <w:b/>
        </w:rPr>
      </w:pPr>
    </w:p>
    <w:p w:rsidR="00156008" w:rsidRDefault="00156008" w:rsidP="008F2836">
      <w:pPr>
        <w:spacing w:line="360" w:lineRule="auto"/>
        <w:jc w:val="both"/>
        <w:rPr>
          <w:rFonts w:ascii="Arial" w:eastAsia="新細明體" w:hAnsi="Arial" w:cs="Arial"/>
          <w:b/>
        </w:rPr>
      </w:pPr>
    </w:p>
    <w:p w:rsidR="00AD60B5" w:rsidRDefault="00AD60B5" w:rsidP="008F2836">
      <w:pPr>
        <w:spacing w:line="360" w:lineRule="auto"/>
        <w:jc w:val="both"/>
        <w:rPr>
          <w:rFonts w:ascii="Arial" w:eastAsia="新細明體" w:hAnsi="Arial" w:cs="Arial"/>
        </w:rPr>
      </w:pPr>
    </w:p>
    <w:p w:rsidR="00AD60B5" w:rsidRDefault="00AD60B5" w:rsidP="008F2836">
      <w:pPr>
        <w:spacing w:line="360" w:lineRule="auto"/>
        <w:jc w:val="both"/>
        <w:rPr>
          <w:rFonts w:ascii="Arial" w:eastAsia="新細明體" w:hAnsi="Arial" w:cs="Arial"/>
        </w:rPr>
      </w:pPr>
    </w:p>
    <w:p w:rsidR="00AD60B5" w:rsidRDefault="00AD60B5" w:rsidP="008F2836">
      <w:pPr>
        <w:spacing w:line="360" w:lineRule="auto"/>
        <w:jc w:val="both"/>
        <w:rPr>
          <w:rFonts w:ascii="Arial" w:eastAsia="新細明體" w:hAnsi="Arial" w:cs="Arial"/>
        </w:rPr>
      </w:pPr>
    </w:p>
    <w:p w:rsidR="00AD60B5" w:rsidRDefault="00AD60B5" w:rsidP="008F2836">
      <w:pPr>
        <w:spacing w:line="360" w:lineRule="auto"/>
        <w:jc w:val="both"/>
        <w:rPr>
          <w:rFonts w:ascii="Arial" w:eastAsia="新細明體" w:hAnsi="Arial" w:cs="Arial"/>
        </w:rPr>
      </w:pPr>
    </w:p>
    <w:p w:rsidR="00AD60B5" w:rsidRPr="00393C7D" w:rsidRDefault="00AD60B5" w:rsidP="008F2836">
      <w:pPr>
        <w:spacing w:line="360" w:lineRule="auto"/>
        <w:jc w:val="both"/>
        <w:rPr>
          <w:rFonts w:ascii="Arial" w:eastAsia="新細明體" w:hAnsi="Arial" w:cs="Arial"/>
        </w:rPr>
      </w:pPr>
    </w:p>
    <w:p w:rsidR="00AD60B5" w:rsidRDefault="00AD60B5" w:rsidP="008F2836">
      <w:pPr>
        <w:spacing w:line="360" w:lineRule="auto"/>
        <w:jc w:val="both"/>
        <w:rPr>
          <w:rFonts w:ascii="Arial" w:eastAsia="新細明體" w:hAnsi="Arial" w:cs="Arial"/>
        </w:rPr>
      </w:pPr>
    </w:p>
    <w:p w:rsidR="00B1748C" w:rsidRDefault="00B1748C" w:rsidP="008F2836">
      <w:pPr>
        <w:spacing w:line="360" w:lineRule="auto"/>
        <w:jc w:val="both"/>
        <w:rPr>
          <w:rFonts w:ascii="Arial" w:eastAsia="新細明體" w:hAnsi="Arial" w:cs="Arial"/>
        </w:rPr>
      </w:pPr>
    </w:p>
    <w:p w:rsidR="00B1748C" w:rsidRDefault="00B1748C" w:rsidP="008F2836">
      <w:pPr>
        <w:spacing w:line="360" w:lineRule="auto"/>
        <w:jc w:val="both"/>
        <w:rPr>
          <w:rFonts w:ascii="Arial" w:eastAsia="新細明體" w:hAnsi="Arial" w:cs="Arial"/>
        </w:rPr>
      </w:pPr>
    </w:p>
    <w:p w:rsidR="00B1748C" w:rsidRDefault="00B1748C" w:rsidP="008F2836">
      <w:pPr>
        <w:spacing w:line="360" w:lineRule="auto"/>
        <w:jc w:val="both"/>
        <w:rPr>
          <w:rFonts w:ascii="Arial" w:eastAsia="新細明體" w:hAnsi="Arial" w:cs="Arial"/>
        </w:rPr>
      </w:pPr>
    </w:p>
    <w:p w:rsidR="00F2357E" w:rsidRPr="00F2357E" w:rsidRDefault="00F2357E" w:rsidP="008F2836">
      <w:pPr>
        <w:spacing w:line="360" w:lineRule="auto"/>
        <w:jc w:val="both"/>
        <w:rPr>
          <w:rFonts w:ascii="Arial" w:eastAsia="新細明體" w:hAnsi="Arial" w:cs="Arial"/>
          <w:b/>
        </w:rPr>
      </w:pPr>
      <w:r>
        <w:rPr>
          <w:rFonts w:ascii="Arial" w:eastAsia="新細明體" w:hAnsi="Arial" w:cs="Arial" w:hint="eastAsia"/>
          <w:b/>
        </w:rPr>
        <w:lastRenderedPageBreak/>
        <w:t xml:space="preserve">Chapter 4: Events leading up to the E-tolls </w:t>
      </w:r>
    </w:p>
    <w:p w:rsidR="00064181" w:rsidRPr="00064181" w:rsidRDefault="00064181" w:rsidP="008F2836">
      <w:pPr>
        <w:spacing w:line="360" w:lineRule="auto"/>
        <w:jc w:val="both"/>
        <w:rPr>
          <w:rFonts w:ascii="Arial" w:eastAsia="新細明體" w:hAnsi="Arial" w:cs="Arial"/>
        </w:rPr>
      </w:pPr>
    </w:p>
    <w:p w:rsidR="00921DF1" w:rsidRPr="00921DF1" w:rsidRDefault="000910D4" w:rsidP="008F2836">
      <w:pPr>
        <w:spacing w:line="360" w:lineRule="auto"/>
        <w:jc w:val="both"/>
        <w:rPr>
          <w:rFonts w:ascii="Arial" w:eastAsia="新細明體" w:hAnsi="Arial" w:cs="Arial"/>
          <w:b/>
        </w:rPr>
      </w:pPr>
      <w:r>
        <w:rPr>
          <w:rFonts w:ascii="Arial" w:eastAsia="新細明體" w:hAnsi="Arial" w:cs="Arial" w:hint="eastAsia"/>
          <w:b/>
        </w:rPr>
        <w:t xml:space="preserve">4.1 </w:t>
      </w:r>
      <w:r w:rsidR="00CF6B19">
        <w:rPr>
          <w:rFonts w:ascii="Arial" w:eastAsia="新細明體" w:hAnsi="Arial" w:cs="Arial" w:hint="eastAsia"/>
          <w:b/>
        </w:rPr>
        <w:t>LOGIC BEHIND THE E-TOLLS</w:t>
      </w:r>
    </w:p>
    <w:p w:rsidR="000F4B67" w:rsidRDefault="006D3A78" w:rsidP="008F2836">
      <w:pPr>
        <w:spacing w:line="360" w:lineRule="auto"/>
        <w:jc w:val="both"/>
        <w:rPr>
          <w:rFonts w:ascii="Arial" w:eastAsia="新細明體" w:hAnsi="Arial" w:cs="Arial" w:hint="eastAsia"/>
        </w:rPr>
      </w:pPr>
      <w:r>
        <w:rPr>
          <w:rFonts w:ascii="Arial" w:eastAsia="新細明體" w:hAnsi="Arial" w:cs="Arial"/>
        </w:rPr>
        <w:t>The Gauteng Freeway Improvement Project (GFIP) was officially introduced into the public space on the 8</w:t>
      </w:r>
      <w:r w:rsidRPr="006D3A78">
        <w:rPr>
          <w:rFonts w:ascii="Arial" w:eastAsia="新細明體" w:hAnsi="Arial" w:cs="Arial"/>
          <w:vertAlign w:val="superscript"/>
        </w:rPr>
        <w:t>th</w:t>
      </w:r>
      <w:r w:rsidR="006A5718">
        <w:rPr>
          <w:rFonts w:ascii="Arial" w:eastAsia="新細明體" w:hAnsi="Arial" w:cs="Arial"/>
        </w:rPr>
        <w:t xml:space="preserve"> October 2007</w:t>
      </w:r>
      <w:r w:rsidR="00494B4E">
        <w:rPr>
          <w:rFonts w:ascii="Arial" w:eastAsia="新細明體" w:hAnsi="Arial" w:cs="Arial"/>
        </w:rPr>
        <w:t xml:space="preserve">. </w:t>
      </w:r>
      <w:r w:rsidR="00175D0D">
        <w:rPr>
          <w:rFonts w:ascii="Arial" w:eastAsia="新細明體" w:hAnsi="Arial" w:cs="Arial"/>
        </w:rPr>
        <w:t xml:space="preserve">The GFIP is an initiative of the South African National Roads Agency Limited (SANRAL) to upgrade existing and new highways. </w:t>
      </w:r>
      <w:r w:rsidR="00494B4E">
        <w:rPr>
          <w:rFonts w:ascii="Arial" w:eastAsia="新細明體" w:hAnsi="Arial" w:cs="Arial"/>
        </w:rPr>
        <w:t xml:space="preserve">Within this framework, the logic of electronic tolling was articulated and the </w:t>
      </w:r>
      <w:r w:rsidR="00175D0D">
        <w:rPr>
          <w:rFonts w:ascii="Arial" w:eastAsia="新細明體" w:hAnsi="Arial" w:cs="Arial"/>
        </w:rPr>
        <w:t xml:space="preserve">user pays principle was adopted. </w:t>
      </w:r>
      <w:r w:rsidR="00F524CE">
        <w:rPr>
          <w:rFonts w:ascii="Arial" w:eastAsia="新細明體" w:hAnsi="Arial" w:cs="Arial"/>
        </w:rPr>
        <w:t xml:space="preserve">It appears that this </w:t>
      </w:r>
      <w:r w:rsidR="00F524CE">
        <w:rPr>
          <w:rFonts w:ascii="Arial" w:eastAsia="新細明體" w:hAnsi="Arial" w:cs="Arial" w:hint="eastAsia"/>
        </w:rPr>
        <w:t>was</w:t>
      </w:r>
      <w:r w:rsidR="0086189E">
        <w:rPr>
          <w:rFonts w:ascii="Arial" w:eastAsia="新細明體" w:hAnsi="Arial" w:cs="Arial"/>
        </w:rPr>
        <w:t>n’t the first time that the user pays principle was put forward in terms of government policy direction. In the 1996 White Pap</w:t>
      </w:r>
      <w:r w:rsidR="00074EEB">
        <w:rPr>
          <w:rFonts w:ascii="Arial" w:eastAsia="新細明體" w:hAnsi="Arial" w:cs="Arial"/>
        </w:rPr>
        <w:t xml:space="preserve">er on National Transport Policy primary roads are regarded as elements of the country’s economic infrastructure on which financial return should be achievable. It also suggests that the principle of user charging from direct users be applied as far as possible </w:t>
      </w:r>
      <w:r w:rsidR="00074EEB" w:rsidRPr="009B3BC1">
        <w:rPr>
          <w:rFonts w:ascii="Arial" w:eastAsia="新細明體" w:hAnsi="Arial" w:cs="Arial"/>
        </w:rPr>
        <w:t>(Standish</w:t>
      </w:r>
      <w:r w:rsidR="009B3BC1" w:rsidRPr="009B3BC1">
        <w:rPr>
          <w:rFonts w:ascii="Arial" w:eastAsia="新細明體" w:hAnsi="Arial" w:cs="Arial" w:hint="eastAsia"/>
        </w:rPr>
        <w:t xml:space="preserve">, </w:t>
      </w:r>
      <w:proofErr w:type="spellStart"/>
      <w:r w:rsidR="009B3BC1" w:rsidRPr="009B3BC1">
        <w:rPr>
          <w:rFonts w:ascii="Arial" w:eastAsia="新細明體" w:hAnsi="Arial" w:cs="Arial" w:hint="eastAsia"/>
        </w:rPr>
        <w:t>Boting</w:t>
      </w:r>
      <w:proofErr w:type="spellEnd"/>
      <w:r w:rsidR="009B3BC1" w:rsidRPr="009B3BC1">
        <w:rPr>
          <w:rFonts w:ascii="Arial" w:eastAsia="新細明體" w:hAnsi="Arial" w:cs="Arial" w:hint="eastAsia"/>
        </w:rPr>
        <w:t xml:space="preserve"> &amp; Marsay</w:t>
      </w:r>
      <w:r w:rsidR="00074EEB" w:rsidRPr="009B3BC1">
        <w:rPr>
          <w:rFonts w:ascii="Arial" w:eastAsia="新細明體" w:hAnsi="Arial" w:cs="Arial"/>
        </w:rPr>
        <w:t xml:space="preserve"> 2010)</w:t>
      </w:r>
      <w:r w:rsidR="00074EEB">
        <w:rPr>
          <w:rFonts w:ascii="Arial" w:eastAsia="新細明體" w:hAnsi="Arial" w:cs="Arial"/>
        </w:rPr>
        <w:t>.</w:t>
      </w:r>
      <w:r w:rsidR="0086189E">
        <w:rPr>
          <w:rFonts w:ascii="Arial" w:eastAsia="新細明體" w:hAnsi="Arial" w:cs="Arial"/>
        </w:rPr>
        <w:t xml:space="preserve"> </w:t>
      </w:r>
      <w:r w:rsidR="00C1453B">
        <w:rPr>
          <w:rFonts w:ascii="Arial" w:eastAsia="新細明體" w:hAnsi="Arial" w:cs="Arial"/>
        </w:rPr>
        <w:t xml:space="preserve">This was put forward as the most equitable method of future developments as those that don’t use it won’t be burdened with the cost of projects. </w:t>
      </w:r>
      <w:r w:rsidR="00074EEB">
        <w:rPr>
          <w:rFonts w:ascii="Arial" w:eastAsia="新細明體" w:hAnsi="Arial" w:cs="Arial"/>
        </w:rPr>
        <w:t xml:space="preserve">With </w:t>
      </w:r>
      <w:r w:rsidR="00F524CE">
        <w:rPr>
          <w:rFonts w:ascii="Arial" w:eastAsia="新細明體" w:hAnsi="Arial" w:cs="Arial"/>
        </w:rPr>
        <w:t xml:space="preserve">this in mind, the usage of the </w:t>
      </w:r>
      <w:r w:rsidR="00F524CE">
        <w:rPr>
          <w:rFonts w:ascii="Arial" w:eastAsia="新細明體" w:hAnsi="Arial" w:cs="Arial" w:hint="eastAsia"/>
        </w:rPr>
        <w:t>E</w:t>
      </w:r>
      <w:r w:rsidR="00074EEB">
        <w:rPr>
          <w:rFonts w:ascii="Arial" w:eastAsia="新細明體" w:hAnsi="Arial" w:cs="Arial"/>
        </w:rPr>
        <w:t>-tolls to fund the GFIP isn’t out of line with the 1996</w:t>
      </w:r>
      <w:r w:rsidR="00F524CE">
        <w:rPr>
          <w:rFonts w:ascii="Arial" w:eastAsia="新細明體" w:hAnsi="Arial" w:cs="Arial"/>
        </w:rPr>
        <w:t xml:space="preserve"> White Paper. It would seem th</w:t>
      </w:r>
      <w:r w:rsidR="00F524CE">
        <w:rPr>
          <w:rFonts w:ascii="Arial" w:eastAsia="新細明體" w:hAnsi="Arial" w:cs="Arial" w:hint="eastAsia"/>
        </w:rPr>
        <w:t>at</w:t>
      </w:r>
      <w:r w:rsidR="00F524CE">
        <w:rPr>
          <w:rFonts w:ascii="Arial" w:eastAsia="新細明體" w:hAnsi="Arial" w:cs="Arial"/>
        </w:rPr>
        <w:t xml:space="preserve"> government proceeded with the </w:t>
      </w:r>
      <w:r w:rsidR="00F524CE">
        <w:rPr>
          <w:rFonts w:ascii="Arial" w:eastAsia="新細明體" w:hAnsi="Arial" w:cs="Arial" w:hint="eastAsia"/>
        </w:rPr>
        <w:t>E</w:t>
      </w:r>
      <w:r w:rsidR="00074EEB">
        <w:rPr>
          <w:rFonts w:ascii="Arial" w:eastAsia="新細明體" w:hAnsi="Arial" w:cs="Arial"/>
        </w:rPr>
        <w:t xml:space="preserve">-tolls as </w:t>
      </w:r>
      <w:proofErr w:type="gramStart"/>
      <w:r w:rsidR="00074EEB">
        <w:rPr>
          <w:rFonts w:ascii="Arial" w:eastAsia="新細明體" w:hAnsi="Arial" w:cs="Arial"/>
        </w:rPr>
        <w:t xml:space="preserve">part of a linear policy progression </w:t>
      </w:r>
      <w:r w:rsidR="00F524CE">
        <w:rPr>
          <w:rFonts w:ascii="Arial" w:eastAsia="新細明體" w:hAnsi="Arial" w:cs="Arial" w:hint="eastAsia"/>
        </w:rPr>
        <w:t xml:space="preserve">that </w:t>
      </w:r>
      <w:r w:rsidR="00F524CE">
        <w:rPr>
          <w:rFonts w:ascii="Arial" w:eastAsia="新細明體" w:hAnsi="Arial" w:cs="Arial"/>
        </w:rPr>
        <w:t>follow</w:t>
      </w:r>
      <w:r w:rsidR="00F524CE">
        <w:rPr>
          <w:rFonts w:ascii="Arial" w:eastAsia="新細明體" w:hAnsi="Arial" w:cs="Arial" w:hint="eastAsia"/>
        </w:rPr>
        <w:t>s</w:t>
      </w:r>
      <w:r w:rsidR="00074EEB">
        <w:rPr>
          <w:rFonts w:ascii="Arial" w:eastAsia="新細明體" w:hAnsi="Arial" w:cs="Arial"/>
        </w:rPr>
        <w:t xml:space="preserve"> ideas that were</w:t>
      </w:r>
      <w:proofErr w:type="gramEnd"/>
      <w:r w:rsidR="00074EEB">
        <w:rPr>
          <w:rFonts w:ascii="Arial" w:eastAsia="新細明體" w:hAnsi="Arial" w:cs="Arial"/>
        </w:rPr>
        <w:t xml:space="preserve"> already laid out. </w:t>
      </w:r>
      <w:r w:rsidR="00A33E59">
        <w:rPr>
          <w:rFonts w:ascii="Arial" w:eastAsia="新細明體" w:hAnsi="Arial" w:cs="Arial"/>
        </w:rPr>
        <w:t xml:space="preserve">Despite government’s belief in such a program, it was met with loud opposition once implemented. It is useful to trace the happenings from the point of introduction in order to understand the timeline and complexity of the events that led up to the e-tolls review panel </w:t>
      </w:r>
    </w:p>
    <w:p w:rsidR="000F4B67" w:rsidRDefault="000F4B67" w:rsidP="008F2836">
      <w:pPr>
        <w:spacing w:line="360" w:lineRule="auto"/>
        <w:jc w:val="both"/>
        <w:rPr>
          <w:rFonts w:ascii="Arial" w:eastAsia="新細明體" w:hAnsi="Arial" w:cs="Arial" w:hint="eastAsia"/>
        </w:rPr>
      </w:pPr>
    </w:p>
    <w:p w:rsidR="000F4B67" w:rsidRPr="000F4B67" w:rsidRDefault="000F4B67" w:rsidP="008F2836">
      <w:pPr>
        <w:spacing w:line="360" w:lineRule="auto"/>
        <w:jc w:val="both"/>
        <w:rPr>
          <w:rFonts w:ascii="Arial" w:eastAsia="新細明體" w:hAnsi="Arial" w:cs="Arial"/>
          <w:i/>
          <w:sz w:val="22"/>
        </w:rPr>
      </w:pPr>
      <w:r w:rsidRPr="000F4B67">
        <w:rPr>
          <w:rFonts w:ascii="Arial" w:eastAsia="新細明體" w:hAnsi="Arial" w:cs="Arial" w:hint="eastAsia"/>
          <w:i/>
          <w:sz w:val="22"/>
        </w:rPr>
        <w:t>*Fin 24, a local news agency published a useful simplistic timeline on the 2 December 2013 of the e-tolls which has been used as a basic backbone to this section.</w:t>
      </w:r>
    </w:p>
    <w:p w:rsidR="00074EEB" w:rsidRDefault="00A33E59" w:rsidP="008F2836">
      <w:pPr>
        <w:spacing w:line="360" w:lineRule="auto"/>
        <w:jc w:val="both"/>
        <w:rPr>
          <w:rFonts w:ascii="Arial" w:eastAsia="新細明體" w:hAnsi="Arial" w:cs="Arial"/>
        </w:rPr>
      </w:pPr>
      <w:proofErr w:type="gramStart"/>
      <w:r>
        <w:rPr>
          <w:rFonts w:ascii="Arial" w:eastAsia="新細明體" w:hAnsi="Arial" w:cs="Arial"/>
        </w:rPr>
        <w:lastRenderedPageBreak/>
        <w:t>that</w:t>
      </w:r>
      <w:proofErr w:type="gramEnd"/>
      <w:r>
        <w:rPr>
          <w:rFonts w:ascii="Arial" w:eastAsia="新細明體" w:hAnsi="Arial" w:cs="Arial"/>
        </w:rPr>
        <w:t xml:space="preserve"> the Gauteng Premier set up.</w:t>
      </w:r>
    </w:p>
    <w:p w:rsidR="00074EEB" w:rsidRDefault="00074EEB" w:rsidP="008F2836">
      <w:pPr>
        <w:spacing w:line="360" w:lineRule="auto"/>
        <w:jc w:val="both"/>
        <w:rPr>
          <w:rFonts w:ascii="Arial" w:eastAsia="新細明體" w:hAnsi="Arial" w:cs="Arial"/>
        </w:rPr>
      </w:pPr>
    </w:p>
    <w:p w:rsidR="00921DF1" w:rsidRPr="00921DF1" w:rsidRDefault="000910D4" w:rsidP="008F2836">
      <w:pPr>
        <w:spacing w:line="360" w:lineRule="auto"/>
        <w:jc w:val="both"/>
        <w:rPr>
          <w:rFonts w:ascii="Arial" w:eastAsia="新細明體" w:hAnsi="Arial" w:cs="Arial"/>
          <w:b/>
        </w:rPr>
      </w:pPr>
      <w:r>
        <w:rPr>
          <w:rFonts w:ascii="Arial" w:eastAsia="新細明體" w:hAnsi="Arial" w:cs="Arial" w:hint="eastAsia"/>
          <w:b/>
        </w:rPr>
        <w:t xml:space="preserve">4.2 </w:t>
      </w:r>
      <w:r w:rsidR="00CF6B19">
        <w:rPr>
          <w:rFonts w:ascii="Arial" w:eastAsia="新細明體" w:hAnsi="Arial" w:cs="Arial" w:hint="eastAsia"/>
          <w:b/>
        </w:rPr>
        <w:t>LEVEL OF PUBLIC PARTICIPATION</w:t>
      </w:r>
    </w:p>
    <w:p w:rsidR="00234411" w:rsidRDefault="00494B4E" w:rsidP="008F2836">
      <w:pPr>
        <w:spacing w:line="360" w:lineRule="auto"/>
        <w:jc w:val="both"/>
        <w:rPr>
          <w:rFonts w:ascii="Arial" w:eastAsia="新細明體" w:hAnsi="Arial" w:cs="Arial"/>
        </w:rPr>
      </w:pPr>
      <w:r>
        <w:rPr>
          <w:rFonts w:ascii="Arial" w:eastAsia="新細明體" w:hAnsi="Arial" w:cs="Arial"/>
        </w:rPr>
        <w:t>The intention to toll was officially published in the Government Gazette and the public was asked to comment on the 12</w:t>
      </w:r>
      <w:r w:rsidRPr="00494B4E">
        <w:rPr>
          <w:rFonts w:ascii="Arial" w:eastAsia="新細明體" w:hAnsi="Arial" w:cs="Arial"/>
          <w:vertAlign w:val="superscript"/>
        </w:rPr>
        <w:t>th</w:t>
      </w:r>
      <w:r>
        <w:rPr>
          <w:rFonts w:ascii="Arial" w:eastAsia="新細明體" w:hAnsi="Arial" w:cs="Arial"/>
        </w:rPr>
        <w:t xml:space="preserve"> October 2007. </w:t>
      </w:r>
      <w:r w:rsidR="00DD139E">
        <w:rPr>
          <w:rFonts w:ascii="Arial" w:eastAsia="新細明體" w:hAnsi="Arial" w:cs="Arial"/>
        </w:rPr>
        <w:t>By the end of the cut-off date on the 14</w:t>
      </w:r>
      <w:r w:rsidR="00DD139E" w:rsidRPr="00DD139E">
        <w:rPr>
          <w:rFonts w:ascii="Arial" w:eastAsia="新細明體" w:hAnsi="Arial" w:cs="Arial"/>
          <w:vertAlign w:val="superscript"/>
        </w:rPr>
        <w:t>th</w:t>
      </w:r>
      <w:r w:rsidR="00DD139E">
        <w:rPr>
          <w:rFonts w:ascii="Arial" w:eastAsia="新細明體" w:hAnsi="Arial" w:cs="Arial"/>
        </w:rPr>
        <w:t xml:space="preserve"> November 2007,</w:t>
      </w:r>
      <w:r w:rsidR="00A33E59">
        <w:rPr>
          <w:rFonts w:ascii="Arial" w:eastAsia="新細明體" w:hAnsi="Arial" w:cs="Arial"/>
        </w:rPr>
        <w:t xml:space="preserve"> only </w:t>
      </w:r>
      <w:r w:rsidR="00DD139E">
        <w:rPr>
          <w:rFonts w:ascii="Arial" w:eastAsia="新細明體" w:hAnsi="Arial" w:cs="Arial"/>
        </w:rPr>
        <w:t xml:space="preserve">82 representations were received from the public. According to the Department of Transport, publications of the intention to toll were also contained in regional and national newspapers such as the Star, Sunday Times, </w:t>
      </w:r>
      <w:proofErr w:type="spellStart"/>
      <w:r w:rsidR="00DD139E">
        <w:rPr>
          <w:rFonts w:ascii="Arial" w:eastAsia="新細明體" w:hAnsi="Arial" w:cs="Arial"/>
        </w:rPr>
        <w:t>Sowetan</w:t>
      </w:r>
      <w:proofErr w:type="spellEnd"/>
      <w:r w:rsidR="00DD139E">
        <w:rPr>
          <w:rFonts w:ascii="Arial" w:eastAsia="新細明體" w:hAnsi="Arial" w:cs="Arial"/>
        </w:rPr>
        <w:t>, Pretoria News, M</w:t>
      </w:r>
      <w:r w:rsidR="00822718">
        <w:rPr>
          <w:rFonts w:ascii="Arial" w:eastAsia="新細明體" w:hAnsi="Arial" w:cs="Arial"/>
        </w:rPr>
        <w:t xml:space="preserve">ail and Guardian and the </w:t>
      </w:r>
      <w:proofErr w:type="spellStart"/>
      <w:r w:rsidR="00822718">
        <w:rPr>
          <w:rFonts w:ascii="Arial" w:eastAsia="新細明體" w:hAnsi="Arial" w:cs="Arial"/>
        </w:rPr>
        <w:t>Beeld</w:t>
      </w:r>
      <w:proofErr w:type="spellEnd"/>
      <w:r w:rsidR="00067172">
        <w:rPr>
          <w:rFonts w:ascii="Arial" w:eastAsia="新細明體" w:hAnsi="Arial" w:cs="Arial" w:hint="eastAsia"/>
        </w:rPr>
        <w:t xml:space="preserve"> (National Council of Provinces -</w:t>
      </w:r>
      <w:r w:rsidR="00067172" w:rsidRPr="00067172">
        <w:t xml:space="preserve"> </w:t>
      </w:r>
      <w:r w:rsidR="00067172" w:rsidRPr="00067172">
        <w:rPr>
          <w:rFonts w:ascii="Arial" w:eastAsia="新細明體" w:hAnsi="Arial" w:cs="Arial"/>
        </w:rPr>
        <w:t>INTERNAL QUESTION PAPER: NO 5 – 2012</w:t>
      </w:r>
      <w:r w:rsidR="00067172">
        <w:rPr>
          <w:rFonts w:ascii="Arial" w:eastAsia="新細明體" w:hAnsi="Arial" w:cs="Arial" w:hint="eastAsia"/>
        </w:rPr>
        <w:t>)</w:t>
      </w:r>
      <w:r w:rsidR="00822718">
        <w:rPr>
          <w:rFonts w:ascii="Arial" w:eastAsia="新細明體" w:hAnsi="Arial" w:cs="Arial"/>
        </w:rPr>
        <w:t xml:space="preserve">. A second intention was published in both mediums in April 208 in order to incorporate the tolling of the R21 into the GFIP. This was only met with 2 representations from the public. Therefore the Department of Transport (Dot) and SANRAL proceeded with the GFIP and tolling due to the lack of public comment on the matter despite the publication of its intentions. However, an alternative view would be that the DoT should have been aware of </w:t>
      </w:r>
      <w:r w:rsidR="00234411">
        <w:rPr>
          <w:rFonts w:ascii="Arial" w:eastAsia="新細明體" w:hAnsi="Arial" w:cs="Arial"/>
        </w:rPr>
        <w:t xml:space="preserve">the potential for backlash due to the substantial alteration of the status quo of non-paying high ways to that of paid highways. This transition would have implications for users of the highway system in terms of budgeting for this extra cost. The reception of under 100 representations should not have been taken as a green light to toll but rather that the South African public at large do not often take notice of government notices. Despite this, the DoT and SANRAL believed that the lack of meaningful consultation and participation on an important policy matter meant that they had public consent. However, it would appear that the DoT and SANRAL did follow proper legal processes in their introduction of the </w:t>
      </w:r>
      <w:r w:rsidR="00234411">
        <w:rPr>
          <w:rFonts w:ascii="Arial" w:eastAsia="新細明體" w:hAnsi="Arial" w:cs="Arial"/>
        </w:rPr>
        <w:lastRenderedPageBreak/>
        <w:t>GFIP and the matter of tolling. It can be argued that dry legal processes are insufficient to navigate the social realm of complexity and varying interests.</w:t>
      </w:r>
    </w:p>
    <w:p w:rsidR="00A36FD8" w:rsidRPr="00A36FD8" w:rsidRDefault="00A36FD8" w:rsidP="008F2836">
      <w:pPr>
        <w:spacing w:line="360" w:lineRule="auto"/>
        <w:jc w:val="both"/>
        <w:rPr>
          <w:rFonts w:ascii="Arial" w:eastAsia="新細明體" w:hAnsi="Arial" w:cs="Arial"/>
        </w:rPr>
      </w:pPr>
    </w:p>
    <w:p w:rsidR="00921DF1" w:rsidRPr="00921DF1" w:rsidRDefault="000910D4" w:rsidP="008F2836">
      <w:pPr>
        <w:spacing w:line="360" w:lineRule="auto"/>
        <w:jc w:val="both"/>
        <w:rPr>
          <w:rFonts w:ascii="Arial" w:eastAsia="新細明體" w:hAnsi="Arial" w:cs="Arial"/>
          <w:b/>
        </w:rPr>
      </w:pPr>
      <w:r>
        <w:rPr>
          <w:rFonts w:ascii="Arial" w:eastAsia="新細明體" w:hAnsi="Arial" w:cs="Arial" w:hint="eastAsia"/>
          <w:b/>
        </w:rPr>
        <w:t xml:space="preserve">4.3 </w:t>
      </w:r>
      <w:r w:rsidR="00CF6B19">
        <w:rPr>
          <w:rFonts w:ascii="Arial" w:eastAsia="新細明體" w:hAnsi="Arial" w:cs="Arial" w:hint="eastAsia"/>
          <w:b/>
        </w:rPr>
        <w:t>PUBLIC BACKLASH</w:t>
      </w:r>
    </w:p>
    <w:p w:rsidR="000F4B67" w:rsidRDefault="000F20DF" w:rsidP="008F2836">
      <w:pPr>
        <w:spacing w:line="360" w:lineRule="auto"/>
        <w:jc w:val="both"/>
        <w:rPr>
          <w:rFonts w:ascii="Arial" w:eastAsia="新細明體" w:hAnsi="Arial" w:cs="Arial" w:hint="eastAsia"/>
        </w:rPr>
      </w:pPr>
      <w:r>
        <w:rPr>
          <w:rFonts w:ascii="Arial" w:eastAsia="新細明體" w:hAnsi="Arial" w:cs="Arial"/>
        </w:rPr>
        <w:t>Work began on the first phase of the GFIP on the 26</w:t>
      </w:r>
      <w:r w:rsidRPr="000F20DF">
        <w:rPr>
          <w:rFonts w:ascii="Arial" w:eastAsia="新細明體" w:hAnsi="Arial" w:cs="Arial"/>
          <w:vertAlign w:val="superscript"/>
        </w:rPr>
        <w:t>th</w:t>
      </w:r>
      <w:r>
        <w:rPr>
          <w:rFonts w:ascii="Arial" w:eastAsia="新細明體" w:hAnsi="Arial" w:cs="Arial"/>
        </w:rPr>
        <w:t xml:space="preserve"> of June 2008 which comprised of upgrading 185 km of the most congested freeways and problematic interchanges in Gauteng</w:t>
      </w:r>
      <w:r w:rsidR="00067172">
        <w:rPr>
          <w:rFonts w:ascii="Arial" w:eastAsia="新細明體" w:hAnsi="Arial" w:cs="Arial" w:hint="eastAsia"/>
        </w:rPr>
        <w:t xml:space="preserve"> (SANRAL website)</w:t>
      </w:r>
      <w:r>
        <w:rPr>
          <w:rFonts w:ascii="Arial" w:eastAsia="新細明體" w:hAnsi="Arial" w:cs="Arial"/>
        </w:rPr>
        <w:t xml:space="preserve">. </w:t>
      </w:r>
      <w:r w:rsidR="00AF028C">
        <w:rPr>
          <w:rFonts w:ascii="Arial" w:eastAsia="新細明體" w:hAnsi="Arial" w:cs="Arial"/>
        </w:rPr>
        <w:t>The upgrades</w:t>
      </w:r>
      <w:r>
        <w:rPr>
          <w:rFonts w:ascii="Arial" w:eastAsia="新細明體" w:hAnsi="Arial" w:cs="Arial"/>
        </w:rPr>
        <w:t xml:space="preserve"> went smoothly and in June 2010 SANRAL</w:t>
      </w:r>
      <w:r w:rsidR="00AF028C">
        <w:rPr>
          <w:rFonts w:ascii="Arial" w:eastAsia="新細明體" w:hAnsi="Arial" w:cs="Arial"/>
        </w:rPr>
        <w:t xml:space="preserve"> began the task of erecting the toll gantries along the highway routes in Gauteng. Many people believed that these gantries were linked to the hosting of the 2010 Soccer World Cup in South Africa and did not know that it was actually meant to make way for the electronic tolling system that we know today</w:t>
      </w:r>
      <w:r w:rsidR="00064181">
        <w:rPr>
          <w:rFonts w:ascii="Arial" w:eastAsia="新細明體" w:hAnsi="Arial" w:cs="Arial" w:hint="eastAsia"/>
        </w:rPr>
        <w:t xml:space="preserve"> (City Press, 2 December 2012)</w:t>
      </w:r>
      <w:r w:rsidR="00AF028C">
        <w:rPr>
          <w:rFonts w:ascii="Arial" w:eastAsia="新細明體" w:hAnsi="Arial" w:cs="Arial"/>
        </w:rPr>
        <w:t>. Media reports reflecting back on the 2010 construction of the gantries mirror this sentiment and indicate that the public of Gauteng were not aware of SANRAL or the DoT’s intention to toll or the</w:t>
      </w:r>
      <w:r w:rsidR="009A2B91">
        <w:rPr>
          <w:rFonts w:ascii="Arial" w:eastAsia="新細明體" w:hAnsi="Arial" w:cs="Arial"/>
        </w:rPr>
        <w:t xml:space="preserve"> full impact of this intention. At this point, there were no</w:t>
      </w:r>
      <w:r w:rsidR="00D232D8">
        <w:rPr>
          <w:rFonts w:ascii="Arial" w:eastAsia="新細明體" w:hAnsi="Arial" w:cs="Arial"/>
        </w:rPr>
        <w:t xml:space="preserve"> contestations to the GFIP and </w:t>
      </w:r>
      <w:r w:rsidR="000F4B67">
        <w:rPr>
          <w:rFonts w:ascii="Arial" w:eastAsia="新細明體" w:hAnsi="Arial" w:cs="Arial" w:hint="eastAsia"/>
        </w:rPr>
        <w:t>e</w:t>
      </w:r>
      <w:r w:rsidR="009A2B91">
        <w:rPr>
          <w:rFonts w:ascii="Arial" w:eastAsia="新細明體" w:hAnsi="Arial" w:cs="Arial"/>
        </w:rPr>
        <w:t>-tolls however the first signs of trouble were observed once SANRAL announced th</w:t>
      </w:r>
      <w:r w:rsidR="00D232D8">
        <w:rPr>
          <w:rFonts w:ascii="Arial" w:eastAsia="新細明體" w:hAnsi="Arial" w:cs="Arial"/>
        </w:rPr>
        <w:t xml:space="preserve">e </w:t>
      </w:r>
      <w:r w:rsidR="000F4B67">
        <w:rPr>
          <w:rFonts w:ascii="Arial" w:eastAsia="新細明體" w:hAnsi="Arial" w:cs="Arial" w:hint="eastAsia"/>
        </w:rPr>
        <w:t>e</w:t>
      </w:r>
      <w:r w:rsidR="00D232D8">
        <w:rPr>
          <w:rFonts w:ascii="Arial" w:eastAsia="新細明體" w:hAnsi="Arial" w:cs="Arial"/>
        </w:rPr>
        <w:t>-toll</w:t>
      </w:r>
      <w:r w:rsidR="009A2B91">
        <w:rPr>
          <w:rFonts w:ascii="Arial" w:eastAsia="新細明體" w:hAnsi="Arial" w:cs="Arial"/>
        </w:rPr>
        <w:t xml:space="preserve"> tar</w:t>
      </w:r>
      <w:r w:rsidR="00D232D8">
        <w:rPr>
          <w:rFonts w:ascii="Arial" w:eastAsia="新細明體" w:hAnsi="Arial" w:cs="Arial"/>
        </w:rPr>
        <w:t xml:space="preserve">iffs and that registration for </w:t>
      </w:r>
      <w:r w:rsidR="000F4B67">
        <w:rPr>
          <w:rFonts w:ascii="Arial" w:eastAsia="新細明體" w:hAnsi="Arial" w:cs="Arial" w:hint="eastAsia"/>
        </w:rPr>
        <w:t>e</w:t>
      </w:r>
      <w:r w:rsidR="009A2B91">
        <w:rPr>
          <w:rFonts w:ascii="Arial" w:eastAsia="新細明體" w:hAnsi="Arial" w:cs="Arial"/>
        </w:rPr>
        <w:t xml:space="preserve">-tags would begin in the second quarter of 2011. Once the actual tariffs were released and the call for registrations began, the public, opposition parties and civil society decided to pay </w:t>
      </w:r>
      <w:r w:rsidR="00C1453B">
        <w:rPr>
          <w:rFonts w:ascii="Arial" w:eastAsia="新細明體" w:hAnsi="Arial" w:cs="Arial"/>
        </w:rPr>
        <w:t xml:space="preserve">closer attention to the matter. </w:t>
      </w:r>
    </w:p>
    <w:p w:rsidR="000F4B67" w:rsidRDefault="000F4B67" w:rsidP="008F2836">
      <w:pPr>
        <w:spacing w:line="360" w:lineRule="auto"/>
        <w:jc w:val="both"/>
        <w:rPr>
          <w:rFonts w:ascii="Arial" w:eastAsia="新細明體" w:hAnsi="Arial" w:cs="Arial" w:hint="eastAsia"/>
        </w:rPr>
      </w:pPr>
    </w:p>
    <w:p w:rsidR="00234411" w:rsidRDefault="00C1453B" w:rsidP="008F2836">
      <w:pPr>
        <w:spacing w:line="360" w:lineRule="auto"/>
        <w:jc w:val="both"/>
        <w:rPr>
          <w:rFonts w:ascii="Arial" w:eastAsia="新細明體" w:hAnsi="Arial" w:cs="Arial"/>
        </w:rPr>
      </w:pPr>
      <w:r>
        <w:rPr>
          <w:rFonts w:ascii="Arial" w:eastAsia="新細明體" w:hAnsi="Arial" w:cs="Arial"/>
        </w:rPr>
        <w:t xml:space="preserve">The tariffs in 2011 stood at 66 cents per kilometre with those with e-tags paying only </w:t>
      </w:r>
      <w:r w:rsidR="00733162">
        <w:rPr>
          <w:rFonts w:ascii="Arial" w:eastAsia="新細明體" w:hAnsi="Arial" w:cs="Arial"/>
        </w:rPr>
        <w:t>40</w:t>
      </w:r>
      <w:r>
        <w:rPr>
          <w:rFonts w:ascii="Arial" w:eastAsia="新細明體" w:hAnsi="Arial" w:cs="Arial"/>
        </w:rPr>
        <w:t xml:space="preserve"> cents a kilo</w:t>
      </w:r>
      <w:r w:rsidR="00733162">
        <w:rPr>
          <w:rFonts w:ascii="Arial" w:eastAsia="新細明體" w:hAnsi="Arial" w:cs="Arial"/>
        </w:rPr>
        <w:t>metre for light motor vehicles according to SANRAL’s website</w:t>
      </w:r>
      <w:r w:rsidR="006C4DB8">
        <w:rPr>
          <w:rFonts w:ascii="Arial" w:eastAsia="新細明體" w:hAnsi="Arial" w:cs="Arial" w:hint="eastAsia"/>
        </w:rPr>
        <w:t xml:space="preserve"> (SANRAL)</w:t>
      </w:r>
      <w:r w:rsidR="00733162">
        <w:rPr>
          <w:rFonts w:ascii="Arial" w:eastAsia="新細明體" w:hAnsi="Arial" w:cs="Arial"/>
        </w:rPr>
        <w:t xml:space="preserve">. The tolls were considered too high and came as a shock </w:t>
      </w:r>
      <w:r w:rsidR="00733162">
        <w:rPr>
          <w:rFonts w:ascii="Arial" w:eastAsia="新細明體" w:hAnsi="Arial" w:cs="Arial"/>
        </w:rPr>
        <w:lastRenderedPageBreak/>
        <w:t xml:space="preserve">when announced resulting in widespread criticism from the public. In particular, </w:t>
      </w:r>
      <w:r w:rsidR="00CA5784">
        <w:rPr>
          <w:rFonts w:ascii="Arial" w:eastAsia="新細明體" w:hAnsi="Arial" w:cs="Arial"/>
        </w:rPr>
        <w:t>the Congress of South African Trade Unions (COSATU)</w:t>
      </w:r>
      <w:r w:rsidR="00733162">
        <w:rPr>
          <w:rFonts w:ascii="Arial" w:eastAsia="新細明體" w:hAnsi="Arial" w:cs="Arial"/>
        </w:rPr>
        <w:t xml:space="preserve"> on the 18</w:t>
      </w:r>
      <w:r w:rsidR="00733162" w:rsidRPr="00733162">
        <w:rPr>
          <w:rFonts w:ascii="Arial" w:eastAsia="新細明體" w:hAnsi="Arial" w:cs="Arial"/>
          <w:vertAlign w:val="superscript"/>
        </w:rPr>
        <w:t>th</w:t>
      </w:r>
      <w:r w:rsidR="00733162">
        <w:rPr>
          <w:rFonts w:ascii="Arial" w:eastAsia="新細明體" w:hAnsi="Arial" w:cs="Arial"/>
        </w:rPr>
        <w:t xml:space="preserve"> February 2011 announced that it would call on its members to take strike action in respo</w:t>
      </w:r>
      <w:r w:rsidR="00F524CE">
        <w:rPr>
          <w:rFonts w:ascii="Arial" w:eastAsia="新細明體" w:hAnsi="Arial" w:cs="Arial"/>
        </w:rPr>
        <w:t xml:space="preserve">nse to the introduction of the </w:t>
      </w:r>
      <w:r w:rsidR="000F4B67">
        <w:rPr>
          <w:rFonts w:ascii="Arial" w:eastAsia="新細明體" w:hAnsi="Arial" w:cs="Arial" w:hint="eastAsia"/>
        </w:rPr>
        <w:t>e</w:t>
      </w:r>
      <w:r w:rsidR="00733162">
        <w:rPr>
          <w:rFonts w:ascii="Arial" w:eastAsia="新細明體" w:hAnsi="Arial" w:cs="Arial"/>
        </w:rPr>
        <w:t xml:space="preserve">-tolls. </w:t>
      </w:r>
      <w:r w:rsidR="0075584F">
        <w:rPr>
          <w:rFonts w:ascii="Arial" w:eastAsia="新細明體" w:hAnsi="Arial" w:cs="Arial"/>
        </w:rPr>
        <w:t>COSATU perceives itself as the represen</w:t>
      </w:r>
      <w:r w:rsidR="00F524CE">
        <w:rPr>
          <w:rFonts w:ascii="Arial" w:eastAsia="新細明體" w:hAnsi="Arial" w:cs="Arial"/>
        </w:rPr>
        <w:t xml:space="preserve">tative of the poor and saw the </w:t>
      </w:r>
      <w:r w:rsidR="000F4B67">
        <w:rPr>
          <w:rFonts w:ascii="Arial" w:eastAsia="新細明體" w:hAnsi="Arial" w:cs="Arial" w:hint="eastAsia"/>
        </w:rPr>
        <w:t>e</w:t>
      </w:r>
      <w:r w:rsidR="0075584F">
        <w:rPr>
          <w:rFonts w:ascii="Arial" w:eastAsia="新細明體" w:hAnsi="Arial" w:cs="Arial"/>
        </w:rPr>
        <w:t xml:space="preserve">-tolls as a burden on its supporters. </w:t>
      </w:r>
      <w:r w:rsidR="00733162">
        <w:rPr>
          <w:rFonts w:ascii="Arial" w:eastAsia="新細明體" w:hAnsi="Arial" w:cs="Arial"/>
        </w:rPr>
        <w:t xml:space="preserve">The vocal reaction to the introduction of the tariffs and e-tolls forced the then Minister of Transport </w:t>
      </w:r>
      <w:proofErr w:type="spellStart"/>
      <w:r w:rsidR="00733162">
        <w:rPr>
          <w:rFonts w:ascii="Arial" w:eastAsia="新細明體" w:hAnsi="Arial" w:cs="Arial"/>
        </w:rPr>
        <w:t>Sibusiso</w:t>
      </w:r>
      <w:proofErr w:type="spellEnd"/>
      <w:r w:rsidR="00733162">
        <w:rPr>
          <w:rFonts w:ascii="Arial" w:eastAsia="新細明體" w:hAnsi="Arial" w:cs="Arial"/>
        </w:rPr>
        <w:t xml:space="preserve"> Ndebele to suspend the implementation of the e-tolls and </w:t>
      </w:r>
      <w:r w:rsidR="0075584F">
        <w:rPr>
          <w:rFonts w:ascii="Arial" w:eastAsia="新細明體" w:hAnsi="Arial" w:cs="Arial"/>
        </w:rPr>
        <w:t xml:space="preserve">influences the </w:t>
      </w:r>
      <w:r w:rsidR="00733162">
        <w:rPr>
          <w:rFonts w:ascii="Arial" w:eastAsia="新細明體" w:hAnsi="Arial" w:cs="Arial"/>
        </w:rPr>
        <w:t>esta</w:t>
      </w:r>
      <w:r w:rsidR="0075584F">
        <w:rPr>
          <w:rFonts w:ascii="Arial" w:eastAsia="新細明體" w:hAnsi="Arial" w:cs="Arial"/>
        </w:rPr>
        <w:t>blishment of</w:t>
      </w:r>
      <w:r w:rsidR="00733162">
        <w:rPr>
          <w:rFonts w:ascii="Arial" w:eastAsia="新細明體" w:hAnsi="Arial" w:cs="Arial"/>
        </w:rPr>
        <w:t xml:space="preserve"> a committee to address the concerns </w:t>
      </w:r>
      <w:r w:rsidR="0075584F">
        <w:rPr>
          <w:rFonts w:ascii="Arial" w:eastAsia="新細明體" w:hAnsi="Arial" w:cs="Arial"/>
        </w:rPr>
        <w:t xml:space="preserve">of </w:t>
      </w:r>
      <w:r w:rsidR="00733162">
        <w:rPr>
          <w:rFonts w:ascii="Arial" w:eastAsia="新細明體" w:hAnsi="Arial" w:cs="Arial"/>
        </w:rPr>
        <w:t xml:space="preserve">the public. The concerns at this stage were primarily based on the high cost of the tariffs </w:t>
      </w:r>
      <w:r w:rsidR="0075584F">
        <w:rPr>
          <w:rFonts w:ascii="Arial" w:eastAsia="新細明體" w:hAnsi="Arial" w:cs="Arial"/>
        </w:rPr>
        <w:t xml:space="preserve">and two public consultation processes took place in March 2012 and November 2012 resulting </w:t>
      </w:r>
      <w:r w:rsidR="00D232D8">
        <w:rPr>
          <w:rFonts w:ascii="Arial" w:eastAsia="新細明體" w:hAnsi="Arial" w:cs="Arial"/>
        </w:rPr>
        <w:t xml:space="preserve">in the revision of tariffs for </w:t>
      </w:r>
      <w:r w:rsidR="000F4B67">
        <w:rPr>
          <w:rFonts w:ascii="Arial" w:eastAsia="新細明體" w:hAnsi="Arial" w:cs="Arial" w:hint="eastAsia"/>
        </w:rPr>
        <w:t>e</w:t>
      </w:r>
      <w:r w:rsidR="0075584F">
        <w:rPr>
          <w:rFonts w:ascii="Arial" w:eastAsia="新細明體" w:hAnsi="Arial" w:cs="Arial"/>
        </w:rPr>
        <w:t>-tolls</w:t>
      </w:r>
      <w:r w:rsidR="00D232D8">
        <w:rPr>
          <w:rFonts w:ascii="Arial" w:eastAsia="新細明體" w:hAnsi="Arial" w:cs="Arial"/>
        </w:rPr>
        <w:t xml:space="preserve"> that w</w:t>
      </w:r>
      <w:r w:rsidR="00D232D8">
        <w:rPr>
          <w:rFonts w:ascii="Arial" w:eastAsia="新細明體" w:hAnsi="Arial" w:cs="Arial" w:hint="eastAsia"/>
        </w:rPr>
        <w:t>ere</w:t>
      </w:r>
      <w:r w:rsidR="00DC2D87">
        <w:rPr>
          <w:rFonts w:ascii="Arial" w:eastAsia="新細明體" w:hAnsi="Arial" w:cs="Arial"/>
        </w:rPr>
        <w:t xml:space="preserve"> approved by Cabinet</w:t>
      </w:r>
      <w:r w:rsidR="0075584F">
        <w:rPr>
          <w:rFonts w:ascii="Arial" w:eastAsia="新細明體" w:hAnsi="Arial" w:cs="Arial"/>
        </w:rPr>
        <w:t xml:space="preserve">. A more pro-poor perspective </w:t>
      </w:r>
      <w:r w:rsidR="00DC2D87">
        <w:rPr>
          <w:rFonts w:ascii="Arial" w:eastAsia="新細明體" w:hAnsi="Arial" w:cs="Arial"/>
        </w:rPr>
        <w:t xml:space="preserve">was taken resulting in the tolls being reduced to 30 cents per kilometre for those that were tagged. In addition, valid public transport and emergency vehicles would be exempt. Valid public transport includes buses and minibus taxis that the large majority of people use. However, those exempt will still be required to have an e-tag. </w:t>
      </w:r>
    </w:p>
    <w:p w:rsidR="00DC2D87" w:rsidRDefault="00DC2D87" w:rsidP="008F2836">
      <w:pPr>
        <w:spacing w:line="360" w:lineRule="auto"/>
        <w:jc w:val="both"/>
        <w:rPr>
          <w:rFonts w:ascii="Arial" w:eastAsia="新細明體" w:hAnsi="Arial" w:cs="Arial"/>
        </w:rPr>
      </w:pPr>
    </w:p>
    <w:p w:rsidR="00921DF1" w:rsidRPr="00921DF1" w:rsidRDefault="000910D4" w:rsidP="008F2836">
      <w:pPr>
        <w:spacing w:line="360" w:lineRule="auto"/>
        <w:jc w:val="both"/>
        <w:rPr>
          <w:rFonts w:ascii="Arial" w:eastAsia="新細明體" w:hAnsi="Arial" w:cs="Arial"/>
          <w:b/>
        </w:rPr>
      </w:pPr>
      <w:r>
        <w:rPr>
          <w:rFonts w:ascii="Arial" w:eastAsia="新細明體" w:hAnsi="Arial" w:cs="Arial" w:hint="eastAsia"/>
          <w:b/>
        </w:rPr>
        <w:t xml:space="preserve">4.4 </w:t>
      </w:r>
      <w:r w:rsidR="0084255A">
        <w:rPr>
          <w:rFonts w:ascii="Arial" w:eastAsia="新細明體" w:hAnsi="Arial" w:cs="Arial" w:hint="eastAsia"/>
          <w:b/>
        </w:rPr>
        <w:t>THE COURT BATTLE</w:t>
      </w:r>
    </w:p>
    <w:p w:rsidR="00234411" w:rsidRDefault="00DC2D87" w:rsidP="008F2836">
      <w:pPr>
        <w:spacing w:line="360" w:lineRule="auto"/>
        <w:jc w:val="both"/>
        <w:rPr>
          <w:rFonts w:ascii="Arial" w:eastAsia="新細明體" w:hAnsi="Arial" w:cs="Arial"/>
        </w:rPr>
      </w:pPr>
      <w:r>
        <w:rPr>
          <w:rFonts w:ascii="Arial" w:eastAsia="新細明體" w:hAnsi="Arial" w:cs="Arial"/>
        </w:rPr>
        <w:t>After these revisions were made, on the 22</w:t>
      </w:r>
      <w:r w:rsidRPr="00DC2D87">
        <w:rPr>
          <w:rFonts w:ascii="Arial" w:eastAsia="新細明體" w:hAnsi="Arial" w:cs="Arial"/>
          <w:vertAlign w:val="superscript"/>
        </w:rPr>
        <w:t>nd</w:t>
      </w:r>
      <w:r>
        <w:rPr>
          <w:rFonts w:ascii="Arial" w:eastAsia="新細明體" w:hAnsi="Arial" w:cs="Arial"/>
        </w:rPr>
        <w:t xml:space="preserve"> February 2012, former Finance Minister </w:t>
      </w:r>
      <w:proofErr w:type="spellStart"/>
      <w:r>
        <w:rPr>
          <w:rFonts w:ascii="Arial" w:eastAsia="新細明體" w:hAnsi="Arial" w:cs="Arial"/>
        </w:rPr>
        <w:t>Pravin</w:t>
      </w:r>
      <w:proofErr w:type="spellEnd"/>
      <w:r>
        <w:rPr>
          <w:rFonts w:ascii="Arial" w:eastAsia="新細明體" w:hAnsi="Arial" w:cs="Arial"/>
        </w:rPr>
        <w:t xml:space="preserve"> </w:t>
      </w:r>
      <w:proofErr w:type="spellStart"/>
      <w:r>
        <w:rPr>
          <w:rFonts w:ascii="Arial" w:eastAsia="新細明體" w:hAnsi="Arial" w:cs="Arial"/>
        </w:rPr>
        <w:t>Gordhan</w:t>
      </w:r>
      <w:proofErr w:type="spellEnd"/>
      <w:r>
        <w:rPr>
          <w:rFonts w:ascii="Arial" w:eastAsia="新細明體" w:hAnsi="Arial" w:cs="Arial"/>
        </w:rPr>
        <w:t xml:space="preserve"> </w:t>
      </w:r>
      <w:r w:rsidR="00CA5784">
        <w:rPr>
          <w:rFonts w:ascii="Arial" w:eastAsia="新細明體" w:hAnsi="Arial" w:cs="Arial"/>
        </w:rPr>
        <w:t>officially announced during the n</w:t>
      </w:r>
      <w:r w:rsidR="00D232D8">
        <w:rPr>
          <w:rFonts w:ascii="Arial" w:eastAsia="新細明體" w:hAnsi="Arial" w:cs="Arial"/>
        </w:rPr>
        <w:t xml:space="preserve">ational budget speech that the </w:t>
      </w:r>
      <w:r w:rsidR="000F4B67">
        <w:rPr>
          <w:rFonts w:ascii="Arial" w:eastAsia="新細明體" w:hAnsi="Arial" w:cs="Arial" w:hint="eastAsia"/>
        </w:rPr>
        <w:t>e</w:t>
      </w:r>
      <w:r w:rsidR="00CA5784">
        <w:rPr>
          <w:rFonts w:ascii="Arial" w:eastAsia="新細明體" w:hAnsi="Arial" w:cs="Arial"/>
        </w:rPr>
        <w:t xml:space="preserve">-tolls would go ahead as planned in April 2012. This is the moment that the Opposition to Urban Tolling Alliance (OUTA) came into being. </w:t>
      </w:r>
      <w:r w:rsidR="00067172">
        <w:rPr>
          <w:rFonts w:ascii="Arial" w:eastAsia="新細明體" w:hAnsi="Arial" w:cs="Arial" w:hint="eastAsia"/>
        </w:rPr>
        <w:t>OUTA</w:t>
      </w:r>
      <w:r w:rsidR="00067172">
        <w:rPr>
          <w:rFonts w:ascii="Arial" w:eastAsia="新細明體" w:hAnsi="Arial" w:cs="Arial"/>
        </w:rPr>
        <w:t>’</w:t>
      </w:r>
      <w:r w:rsidR="00067172">
        <w:rPr>
          <w:rFonts w:ascii="Arial" w:eastAsia="新細明體" w:hAnsi="Arial" w:cs="Arial" w:hint="eastAsia"/>
        </w:rPr>
        <w:t xml:space="preserve">s official website documents the entire court process and is summarised here for the purposes of the research. </w:t>
      </w:r>
      <w:r w:rsidR="00CA5784">
        <w:rPr>
          <w:rFonts w:ascii="Arial" w:eastAsia="新細明體" w:hAnsi="Arial" w:cs="Arial"/>
        </w:rPr>
        <w:t xml:space="preserve">OUTA was officially formed in March </w:t>
      </w:r>
      <w:r w:rsidR="00CA5784">
        <w:rPr>
          <w:rFonts w:ascii="Arial" w:eastAsia="新細明體" w:hAnsi="Arial" w:cs="Arial"/>
        </w:rPr>
        <w:lastRenderedPageBreak/>
        <w:t>2012 and proceeded to apply for an urgent interdict</w:t>
      </w:r>
      <w:r w:rsidR="00E40FC5">
        <w:rPr>
          <w:rFonts w:ascii="Arial" w:eastAsia="新細明體" w:hAnsi="Arial" w:cs="Arial"/>
        </w:rPr>
        <w:t xml:space="preserve"> to halt the implementation of </w:t>
      </w:r>
      <w:r w:rsidR="000F4B67">
        <w:rPr>
          <w:rFonts w:ascii="Arial" w:eastAsia="新細明體" w:hAnsi="Arial" w:cs="Arial" w:hint="eastAsia"/>
        </w:rPr>
        <w:t>e</w:t>
      </w:r>
      <w:r w:rsidR="00CA5784">
        <w:rPr>
          <w:rFonts w:ascii="Arial" w:eastAsia="新細明體" w:hAnsi="Arial" w:cs="Arial"/>
        </w:rPr>
        <w:t>-tolls at the North Gauteng High Court in Pretoria. On the 29</w:t>
      </w:r>
      <w:r w:rsidR="00CA5784" w:rsidRPr="00CA5784">
        <w:rPr>
          <w:rFonts w:ascii="Arial" w:eastAsia="新細明體" w:hAnsi="Arial" w:cs="Arial"/>
          <w:vertAlign w:val="superscript"/>
        </w:rPr>
        <w:t>th</w:t>
      </w:r>
      <w:r w:rsidR="00CA5784">
        <w:rPr>
          <w:rFonts w:ascii="Arial" w:eastAsia="新細明體" w:hAnsi="Arial" w:cs="Arial"/>
        </w:rPr>
        <w:t xml:space="preserve"> April 2012 the court grants OUTA an interim interdict pending a full judicial review. OU</w:t>
      </w:r>
      <w:r w:rsidR="00E40FC5">
        <w:rPr>
          <w:rFonts w:ascii="Arial" w:eastAsia="新細明體" w:hAnsi="Arial" w:cs="Arial"/>
        </w:rPr>
        <w:t xml:space="preserve">TA main concerns were that the </w:t>
      </w:r>
      <w:r w:rsidR="000F4B67">
        <w:rPr>
          <w:rFonts w:ascii="Arial" w:eastAsia="新細明體" w:hAnsi="Arial" w:cs="Arial" w:hint="eastAsia"/>
        </w:rPr>
        <w:t>e</w:t>
      </w:r>
      <w:r w:rsidR="00CA5784">
        <w:rPr>
          <w:rFonts w:ascii="Arial" w:eastAsia="新細明體" w:hAnsi="Arial" w:cs="Arial"/>
        </w:rPr>
        <w:t>-tolls were not formulated with the public’s interests at heart as it was not the most efficient and effective method to upgrade and maintain Gauteng’s freeway networks. The case was eventually heard in the Constitutional Court when treasury filed an appeal to overturn the interim interdict. This time on the 20</w:t>
      </w:r>
      <w:r w:rsidR="00CA5784" w:rsidRPr="00CA5784">
        <w:rPr>
          <w:rFonts w:ascii="Arial" w:eastAsia="新細明體" w:hAnsi="Arial" w:cs="Arial"/>
          <w:vertAlign w:val="superscript"/>
        </w:rPr>
        <w:t>th</w:t>
      </w:r>
      <w:r w:rsidR="00CA5784">
        <w:rPr>
          <w:rFonts w:ascii="Arial" w:eastAsia="新細明體" w:hAnsi="Arial" w:cs="Arial"/>
        </w:rPr>
        <w:t xml:space="preserve"> of September 2012 the Constitutional Court sided with treasury and allowed the motion to set aside the interdict. In the meantime, after a full judicial review was conducted, the North Gauteng High Court ruled against OUTA to set the implementation of e-tolls aside</w:t>
      </w:r>
      <w:r w:rsidR="00921DF1">
        <w:rPr>
          <w:rFonts w:ascii="Arial" w:eastAsia="新細明體" w:hAnsi="Arial" w:cs="Arial"/>
        </w:rPr>
        <w:t xml:space="preserve"> on the 13</w:t>
      </w:r>
      <w:r w:rsidR="00921DF1" w:rsidRPr="00921DF1">
        <w:rPr>
          <w:rFonts w:ascii="Arial" w:eastAsia="新細明體" w:hAnsi="Arial" w:cs="Arial"/>
          <w:vertAlign w:val="superscript"/>
        </w:rPr>
        <w:t>th</w:t>
      </w:r>
      <w:r w:rsidR="00921DF1">
        <w:rPr>
          <w:rFonts w:ascii="Arial" w:eastAsia="新細明體" w:hAnsi="Arial" w:cs="Arial"/>
        </w:rPr>
        <w:t xml:space="preserve"> of December 2012</w:t>
      </w:r>
      <w:r w:rsidR="00CA5784">
        <w:rPr>
          <w:rFonts w:ascii="Arial" w:eastAsia="新細明體" w:hAnsi="Arial" w:cs="Arial"/>
        </w:rPr>
        <w:t xml:space="preserve"> and grants OUTA leave to appeal to the Supreme Court of Appeal</w:t>
      </w:r>
      <w:r w:rsidR="00921DF1">
        <w:rPr>
          <w:rFonts w:ascii="Arial" w:eastAsia="新細明體" w:hAnsi="Arial" w:cs="Arial"/>
        </w:rPr>
        <w:t xml:space="preserve"> (SCA)</w:t>
      </w:r>
      <w:r w:rsidR="00064181">
        <w:rPr>
          <w:rFonts w:ascii="Arial" w:eastAsia="新細明體" w:hAnsi="Arial" w:cs="Arial" w:hint="eastAsia"/>
        </w:rPr>
        <w:t xml:space="preserve"> </w:t>
      </w:r>
      <w:r w:rsidR="00921DF1">
        <w:rPr>
          <w:rFonts w:ascii="Arial" w:eastAsia="新細明體" w:hAnsi="Arial" w:cs="Arial"/>
        </w:rPr>
        <w:t>on the 25</w:t>
      </w:r>
      <w:r w:rsidR="00921DF1" w:rsidRPr="00921DF1">
        <w:rPr>
          <w:rFonts w:ascii="Arial" w:eastAsia="新細明體" w:hAnsi="Arial" w:cs="Arial"/>
          <w:vertAlign w:val="superscript"/>
        </w:rPr>
        <w:t>th</w:t>
      </w:r>
      <w:r w:rsidR="00921DF1">
        <w:rPr>
          <w:rFonts w:ascii="Arial" w:eastAsia="新細明體" w:hAnsi="Arial" w:cs="Arial"/>
        </w:rPr>
        <w:t xml:space="preserve"> of January 2013</w:t>
      </w:r>
      <w:r w:rsidR="00CA5784">
        <w:rPr>
          <w:rFonts w:ascii="Arial" w:eastAsia="新細明體" w:hAnsi="Arial" w:cs="Arial"/>
        </w:rPr>
        <w:t xml:space="preserve">. </w:t>
      </w:r>
      <w:r w:rsidR="00921DF1">
        <w:rPr>
          <w:rFonts w:ascii="Arial" w:eastAsia="新細明體" w:hAnsi="Arial" w:cs="Arial"/>
        </w:rPr>
        <w:t>Unfortunately, OUTA didn’t have much success with its appeal to the SCA and lost its appeal on the 9</w:t>
      </w:r>
      <w:r w:rsidR="00921DF1" w:rsidRPr="00921DF1">
        <w:rPr>
          <w:rFonts w:ascii="Arial" w:eastAsia="新細明體" w:hAnsi="Arial" w:cs="Arial"/>
          <w:vertAlign w:val="superscript"/>
        </w:rPr>
        <w:t>th</w:t>
      </w:r>
      <w:r w:rsidR="00921DF1">
        <w:rPr>
          <w:rFonts w:ascii="Arial" w:eastAsia="新細明體" w:hAnsi="Arial" w:cs="Arial"/>
        </w:rPr>
        <w:t xml:space="preserve"> October 2013. This succession of court cases managed t</w:t>
      </w:r>
      <w:r w:rsidR="00E40FC5">
        <w:rPr>
          <w:rFonts w:ascii="Arial" w:eastAsia="新細明體" w:hAnsi="Arial" w:cs="Arial"/>
        </w:rPr>
        <w:t xml:space="preserve">o delay the rolling out of the </w:t>
      </w:r>
      <w:r w:rsidR="000F4B67">
        <w:rPr>
          <w:rFonts w:ascii="Arial" w:eastAsia="新細明體" w:hAnsi="Arial" w:cs="Arial" w:hint="eastAsia"/>
        </w:rPr>
        <w:t>e</w:t>
      </w:r>
      <w:r w:rsidR="00921DF1">
        <w:rPr>
          <w:rFonts w:ascii="Arial" w:eastAsia="新細明體" w:hAnsi="Arial" w:cs="Arial"/>
        </w:rPr>
        <w:t xml:space="preserve">-tolls however in the end, the current Transport Minister </w:t>
      </w:r>
      <w:proofErr w:type="spellStart"/>
      <w:r w:rsidR="00921DF1">
        <w:rPr>
          <w:rFonts w:ascii="Arial" w:eastAsia="新細明體" w:hAnsi="Arial" w:cs="Arial"/>
        </w:rPr>
        <w:t>Dipu</w:t>
      </w:r>
      <w:r w:rsidR="00E40FC5">
        <w:rPr>
          <w:rFonts w:ascii="Arial" w:eastAsia="新細明體" w:hAnsi="Arial" w:cs="Arial"/>
        </w:rPr>
        <w:t>o</w:t>
      </w:r>
      <w:proofErr w:type="spellEnd"/>
      <w:r w:rsidR="00E40FC5">
        <w:rPr>
          <w:rFonts w:ascii="Arial" w:eastAsia="新細明體" w:hAnsi="Arial" w:cs="Arial"/>
        </w:rPr>
        <w:t xml:space="preserve"> Peters pushes ahead with the </w:t>
      </w:r>
      <w:r w:rsidR="000F4B67">
        <w:rPr>
          <w:rFonts w:ascii="Arial" w:eastAsia="新細明體" w:hAnsi="Arial" w:cs="Arial" w:hint="eastAsia"/>
        </w:rPr>
        <w:t>e</w:t>
      </w:r>
      <w:r w:rsidR="00921DF1">
        <w:rPr>
          <w:rFonts w:ascii="Arial" w:eastAsia="新細明體" w:hAnsi="Arial" w:cs="Arial"/>
        </w:rPr>
        <w:t>-tolls and announced that they will go live on the 3</w:t>
      </w:r>
      <w:r w:rsidR="00921DF1" w:rsidRPr="00921DF1">
        <w:rPr>
          <w:rFonts w:ascii="Arial" w:eastAsia="新細明體" w:hAnsi="Arial" w:cs="Arial"/>
          <w:vertAlign w:val="superscript"/>
        </w:rPr>
        <w:t>rd</w:t>
      </w:r>
      <w:r w:rsidR="00921DF1">
        <w:rPr>
          <w:rFonts w:ascii="Arial" w:eastAsia="新細明體" w:hAnsi="Arial" w:cs="Arial"/>
        </w:rPr>
        <w:t xml:space="preserve"> of December 2013.</w:t>
      </w:r>
    </w:p>
    <w:p w:rsidR="00921DF1" w:rsidRDefault="00921DF1" w:rsidP="008F2836">
      <w:pPr>
        <w:spacing w:line="360" w:lineRule="auto"/>
        <w:jc w:val="both"/>
        <w:rPr>
          <w:rFonts w:ascii="Arial" w:eastAsia="新細明體" w:hAnsi="Arial" w:cs="Arial"/>
        </w:rPr>
      </w:pPr>
    </w:p>
    <w:p w:rsidR="00921DF1" w:rsidRDefault="000910D4" w:rsidP="008F2836">
      <w:pPr>
        <w:spacing w:line="360" w:lineRule="auto"/>
        <w:jc w:val="both"/>
        <w:rPr>
          <w:rFonts w:ascii="Arial" w:eastAsia="新細明體" w:hAnsi="Arial" w:cs="Arial"/>
        </w:rPr>
      </w:pPr>
      <w:r>
        <w:rPr>
          <w:rFonts w:ascii="Arial" w:eastAsia="新細明體" w:hAnsi="Arial" w:cs="Arial" w:hint="eastAsia"/>
          <w:b/>
        </w:rPr>
        <w:t xml:space="preserve">4.5 </w:t>
      </w:r>
      <w:r w:rsidR="0084255A">
        <w:rPr>
          <w:rFonts w:ascii="Arial" w:eastAsia="新細明體" w:hAnsi="Arial" w:cs="Arial"/>
          <w:b/>
        </w:rPr>
        <w:t>P</w:t>
      </w:r>
      <w:r w:rsidR="0084255A">
        <w:rPr>
          <w:rFonts w:ascii="Arial" w:eastAsia="新細明體" w:hAnsi="Arial" w:cs="Arial" w:hint="eastAsia"/>
          <w:b/>
        </w:rPr>
        <w:t>UBLIC MOBILISATION</w:t>
      </w:r>
      <w:r w:rsidR="003F6E55">
        <w:rPr>
          <w:rFonts w:ascii="Arial" w:eastAsia="新細明體" w:hAnsi="Arial" w:cs="Arial"/>
          <w:b/>
        </w:rPr>
        <w:t xml:space="preserve"> </w:t>
      </w:r>
    </w:p>
    <w:p w:rsidR="003F6E55" w:rsidRDefault="00E40FC5" w:rsidP="008F2836">
      <w:pPr>
        <w:spacing w:line="360" w:lineRule="auto"/>
        <w:jc w:val="both"/>
        <w:rPr>
          <w:rFonts w:ascii="Arial" w:eastAsia="新細明體" w:hAnsi="Arial" w:cs="Arial"/>
        </w:rPr>
      </w:pPr>
      <w:r>
        <w:rPr>
          <w:rFonts w:ascii="Arial" w:eastAsia="新細明體" w:hAnsi="Arial" w:cs="Arial"/>
        </w:rPr>
        <w:t xml:space="preserve">The </w:t>
      </w:r>
      <w:r w:rsidR="000F4B67">
        <w:rPr>
          <w:rFonts w:ascii="Arial" w:eastAsia="新細明體" w:hAnsi="Arial" w:cs="Arial" w:hint="eastAsia"/>
        </w:rPr>
        <w:t>e</w:t>
      </w:r>
      <w:r w:rsidR="003F6E55">
        <w:rPr>
          <w:rFonts w:ascii="Arial" w:eastAsia="新細明體" w:hAnsi="Arial" w:cs="Arial"/>
        </w:rPr>
        <w:t>-tolls went live on the 3</w:t>
      </w:r>
      <w:r w:rsidR="003F6E55" w:rsidRPr="003F6E55">
        <w:rPr>
          <w:rFonts w:ascii="Arial" w:eastAsia="新細明體" w:hAnsi="Arial" w:cs="Arial"/>
          <w:vertAlign w:val="superscript"/>
        </w:rPr>
        <w:t>rd</w:t>
      </w:r>
      <w:r w:rsidR="003F6E55">
        <w:rPr>
          <w:rFonts w:ascii="Arial" w:eastAsia="新細明體" w:hAnsi="Arial" w:cs="Arial"/>
        </w:rPr>
        <w:t xml:space="preserve"> December 2013 as planned despite an attempt by the Freedom Front Plus (FF+) to lodge their own court interdict that was later scrapped from the court roll. </w:t>
      </w:r>
      <w:r w:rsidR="00DB0F79">
        <w:rPr>
          <w:rFonts w:ascii="Arial" w:eastAsia="新細明體" w:hAnsi="Arial" w:cs="Arial"/>
        </w:rPr>
        <w:t xml:space="preserve">At this point, the public was </w:t>
      </w:r>
      <w:r>
        <w:rPr>
          <w:rFonts w:ascii="Arial" w:eastAsia="新細明體" w:hAnsi="Arial" w:cs="Arial"/>
        </w:rPr>
        <w:t xml:space="preserve">well aware of the situation of </w:t>
      </w:r>
      <w:r w:rsidR="000F4B67">
        <w:rPr>
          <w:rFonts w:ascii="Arial" w:eastAsia="新細明體" w:hAnsi="Arial" w:cs="Arial" w:hint="eastAsia"/>
        </w:rPr>
        <w:t>e</w:t>
      </w:r>
      <w:r w:rsidR="00DB0F79">
        <w:rPr>
          <w:rFonts w:ascii="Arial" w:eastAsia="新細明體" w:hAnsi="Arial" w:cs="Arial"/>
        </w:rPr>
        <w:t xml:space="preserve">-tolls and the general sentiment was that they did not want to pay as it was seen as an illegitimate system that was being forced on them. In </w:t>
      </w:r>
      <w:r w:rsidR="00DB0F79">
        <w:rPr>
          <w:rFonts w:ascii="Arial" w:eastAsia="新細明體" w:hAnsi="Arial" w:cs="Arial"/>
        </w:rPr>
        <w:lastRenderedPageBreak/>
        <w:t xml:space="preserve">addition to public resistance, political parties, unions, businesses and </w:t>
      </w:r>
      <w:r w:rsidR="00294761">
        <w:rPr>
          <w:rFonts w:ascii="Arial" w:eastAsia="新細明體" w:hAnsi="Arial" w:cs="Arial"/>
        </w:rPr>
        <w:t xml:space="preserve">civil society groups were unsatisfied with this issue too. OUTA, the main protagonist for public mobilisation was able to launch an anti-tolls campaign on social media and successfully organised protest marches. COSATU also adopted a strategy of public mobilisation and called for a protest march that was also joined by the leader of OUTA, Wayne </w:t>
      </w:r>
      <w:proofErr w:type="spellStart"/>
      <w:r w:rsidR="00294761">
        <w:rPr>
          <w:rFonts w:ascii="Arial" w:eastAsia="新細明體" w:hAnsi="Arial" w:cs="Arial"/>
        </w:rPr>
        <w:t>Duvenage</w:t>
      </w:r>
      <w:proofErr w:type="spellEnd"/>
      <w:r w:rsidR="00294761">
        <w:rPr>
          <w:rFonts w:ascii="Arial" w:eastAsia="新細明體" w:hAnsi="Arial" w:cs="Arial"/>
        </w:rPr>
        <w:t>. The Democratic Alliance (DA) and the Economic Freed</w:t>
      </w:r>
      <w:r>
        <w:rPr>
          <w:rFonts w:ascii="Arial" w:eastAsia="新細明體" w:hAnsi="Arial" w:cs="Arial"/>
        </w:rPr>
        <w:t xml:space="preserve">om Fighters (EFF) utilised the </w:t>
      </w:r>
      <w:r>
        <w:rPr>
          <w:rFonts w:ascii="Arial" w:eastAsia="新細明體" w:hAnsi="Arial" w:cs="Arial" w:hint="eastAsia"/>
        </w:rPr>
        <w:t>E</w:t>
      </w:r>
      <w:r w:rsidR="00294761">
        <w:rPr>
          <w:rFonts w:ascii="Arial" w:eastAsia="新細明體" w:hAnsi="Arial" w:cs="Arial"/>
        </w:rPr>
        <w:t>-tolls issue quite successfully to mobilise voters in the 7</w:t>
      </w:r>
      <w:r w:rsidR="00294761" w:rsidRPr="00294761">
        <w:rPr>
          <w:rFonts w:ascii="Arial" w:eastAsia="新細明體" w:hAnsi="Arial" w:cs="Arial"/>
          <w:vertAlign w:val="superscript"/>
        </w:rPr>
        <w:t>th</w:t>
      </w:r>
      <w:r w:rsidR="00294761">
        <w:rPr>
          <w:rFonts w:ascii="Arial" w:eastAsia="新細明體" w:hAnsi="Arial" w:cs="Arial"/>
        </w:rPr>
        <w:t xml:space="preserve"> of May General Elections in their favour. A common theme across diverse organisations rested on th</w:t>
      </w:r>
      <w:r>
        <w:rPr>
          <w:rFonts w:ascii="Arial" w:eastAsia="新細明體" w:hAnsi="Arial" w:cs="Arial"/>
        </w:rPr>
        <w:t xml:space="preserve">e fact that they felt that the </w:t>
      </w:r>
      <w:r w:rsidR="000F4B67">
        <w:rPr>
          <w:rFonts w:ascii="Arial" w:eastAsia="新細明體" w:hAnsi="Arial" w:cs="Arial" w:hint="eastAsia"/>
        </w:rPr>
        <w:t>e</w:t>
      </w:r>
      <w:r w:rsidR="00294761">
        <w:rPr>
          <w:rFonts w:ascii="Arial" w:eastAsia="新細明體" w:hAnsi="Arial" w:cs="Arial"/>
        </w:rPr>
        <w:t xml:space="preserve">-tolls </w:t>
      </w:r>
      <w:r w:rsidR="006670D0">
        <w:rPr>
          <w:rFonts w:ascii="Arial" w:eastAsia="新細明體" w:hAnsi="Arial" w:cs="Arial"/>
        </w:rPr>
        <w:t xml:space="preserve">were not well thought out and that inadequate consultation had taken place. </w:t>
      </w:r>
    </w:p>
    <w:p w:rsidR="009B6048" w:rsidRDefault="009B6048" w:rsidP="008F2836">
      <w:pPr>
        <w:spacing w:line="360" w:lineRule="auto"/>
        <w:jc w:val="both"/>
        <w:rPr>
          <w:rFonts w:ascii="Arial" w:eastAsia="新細明體" w:hAnsi="Arial" w:cs="Arial"/>
        </w:rPr>
      </w:pPr>
    </w:p>
    <w:p w:rsidR="00A22FD5" w:rsidRDefault="000910D4" w:rsidP="008F2836">
      <w:pPr>
        <w:spacing w:line="360" w:lineRule="auto"/>
        <w:jc w:val="both"/>
        <w:rPr>
          <w:rFonts w:ascii="Arial" w:eastAsia="新細明體" w:hAnsi="Arial" w:cs="Arial"/>
          <w:b/>
        </w:rPr>
      </w:pPr>
      <w:r>
        <w:rPr>
          <w:rFonts w:ascii="Arial" w:eastAsia="新細明體" w:hAnsi="Arial" w:cs="Arial" w:hint="eastAsia"/>
          <w:b/>
        </w:rPr>
        <w:t xml:space="preserve">4.6 </w:t>
      </w:r>
      <w:r w:rsidR="0084255A">
        <w:rPr>
          <w:rFonts w:ascii="Arial" w:eastAsia="新細明體" w:hAnsi="Arial" w:cs="Arial" w:hint="eastAsia"/>
          <w:b/>
        </w:rPr>
        <w:t>POSSIBLE SOCIAL COSTS OF THE E-TOLLS</w:t>
      </w:r>
    </w:p>
    <w:p w:rsidR="009B6048" w:rsidRPr="000F4B67" w:rsidRDefault="009B6048" w:rsidP="008F2836">
      <w:pPr>
        <w:spacing w:line="360" w:lineRule="auto"/>
        <w:jc w:val="both"/>
        <w:rPr>
          <w:rFonts w:ascii="Arial" w:eastAsia="新細明體" w:hAnsi="Arial" w:cs="Arial"/>
          <w:b/>
        </w:rPr>
      </w:pPr>
      <w:r w:rsidRPr="009B6048">
        <w:rPr>
          <w:rFonts w:ascii="Arial" w:eastAsia="新細明體" w:hAnsi="Arial" w:cs="Arial" w:hint="eastAsia"/>
        </w:rPr>
        <w:t xml:space="preserve">A paper prepared for the Road Freight Association and </w:t>
      </w:r>
      <w:proofErr w:type="spellStart"/>
      <w:r w:rsidRPr="009B6048">
        <w:rPr>
          <w:rFonts w:ascii="Arial" w:eastAsia="新細明體" w:hAnsi="Arial" w:cs="Arial" w:hint="eastAsia"/>
        </w:rPr>
        <w:t>Afriforum</w:t>
      </w:r>
      <w:proofErr w:type="spellEnd"/>
      <w:r w:rsidRPr="009B6048">
        <w:rPr>
          <w:rFonts w:ascii="Arial" w:eastAsia="新細明體" w:hAnsi="Arial" w:cs="Arial" w:hint="eastAsia"/>
        </w:rPr>
        <w:t xml:space="preserve"> by Economists.co.za (2011) details the costs to t</w:t>
      </w:r>
      <w:r w:rsidR="000F4B67">
        <w:rPr>
          <w:rFonts w:ascii="Arial" w:eastAsia="新細明體" w:hAnsi="Arial" w:cs="Arial" w:hint="eastAsia"/>
        </w:rPr>
        <w:t>he consumer in relation to the e</w:t>
      </w:r>
      <w:r w:rsidRPr="009B6048">
        <w:rPr>
          <w:rFonts w:ascii="Arial" w:eastAsia="新細明體" w:hAnsi="Arial" w:cs="Arial" w:hint="eastAsia"/>
        </w:rPr>
        <w:t xml:space="preserve">-tolls and notes that the toll fees are </w:t>
      </w:r>
      <w:r w:rsidRPr="009B6048">
        <w:rPr>
          <w:rFonts w:ascii="Arial" w:eastAsia="新細明體" w:hAnsi="Arial" w:cs="Arial"/>
        </w:rPr>
        <w:t>equal</w:t>
      </w:r>
      <w:r w:rsidRPr="009B6048">
        <w:rPr>
          <w:rFonts w:ascii="Arial" w:eastAsia="新細明體" w:hAnsi="Arial" w:cs="Arial" w:hint="eastAsia"/>
        </w:rPr>
        <w:t xml:space="preserve"> to a 2% increase of personal income tax</w:t>
      </w:r>
      <w:r w:rsidR="00E40FC5">
        <w:rPr>
          <w:rFonts w:ascii="Arial" w:eastAsia="新細明體" w:hAnsi="Arial" w:cs="Arial" w:hint="eastAsia"/>
        </w:rPr>
        <w:t xml:space="preserve"> in Gauteng. The added co</w:t>
      </w:r>
      <w:r w:rsidR="0084255A">
        <w:rPr>
          <w:rFonts w:ascii="Arial" w:eastAsia="新細明體" w:hAnsi="Arial" w:cs="Arial" w:hint="eastAsia"/>
        </w:rPr>
        <w:t>st of e</w:t>
      </w:r>
      <w:r w:rsidRPr="009B6048">
        <w:rPr>
          <w:rFonts w:ascii="Arial" w:eastAsia="新細明體" w:hAnsi="Arial" w:cs="Arial" w:hint="eastAsia"/>
        </w:rPr>
        <w:t xml:space="preserve">-tolls will take place </w:t>
      </w:r>
      <w:r w:rsidRPr="009B6048">
        <w:rPr>
          <w:rFonts w:ascii="Arial" w:eastAsia="新細明體" w:hAnsi="Arial" w:cs="Arial"/>
        </w:rPr>
        <w:t>alongside</w:t>
      </w:r>
      <w:r w:rsidRPr="009B6048">
        <w:rPr>
          <w:rFonts w:ascii="Arial" w:eastAsia="新細明體" w:hAnsi="Arial" w:cs="Arial" w:hint="eastAsia"/>
        </w:rPr>
        <w:t xml:space="preserve"> rising costs of living and energy which is compounded by a difficult economic climate. The paper finds that in</w:t>
      </w:r>
      <w:r w:rsidR="0084255A">
        <w:rPr>
          <w:rFonts w:ascii="Arial" w:eastAsia="新細明體" w:hAnsi="Arial" w:cs="Arial" w:hint="eastAsia"/>
        </w:rPr>
        <w:t xml:space="preserve"> addition to rising costs, the e</w:t>
      </w:r>
      <w:r w:rsidRPr="009B6048">
        <w:rPr>
          <w:rFonts w:ascii="Arial" w:eastAsia="新細明體" w:hAnsi="Arial" w:cs="Arial" w:hint="eastAsia"/>
        </w:rPr>
        <w:t xml:space="preserve">-tolls took place against a background of high construction costs that influences the cost structure of the tolls that consumers have to pay. A major recommendation of the paper is that the toll structure be properly reviewed because a high toll structure will have a </w:t>
      </w:r>
      <w:r w:rsidRPr="009B6048">
        <w:rPr>
          <w:rFonts w:ascii="Arial" w:eastAsia="新細明體" w:hAnsi="Arial" w:cs="Arial"/>
        </w:rPr>
        <w:t>negative</w:t>
      </w:r>
      <w:r w:rsidRPr="009B6048">
        <w:rPr>
          <w:rFonts w:ascii="Arial" w:eastAsia="新細明體" w:hAnsi="Arial" w:cs="Arial" w:hint="eastAsia"/>
        </w:rPr>
        <w:t xml:space="preserve"> impact on the Gauteng economy which is turn will impact on the national economy as Gauteng is a driver of growth in South Africa. </w:t>
      </w:r>
    </w:p>
    <w:p w:rsidR="009B6048" w:rsidRPr="009B6048" w:rsidRDefault="009B6048" w:rsidP="008F2836">
      <w:pPr>
        <w:spacing w:line="360" w:lineRule="auto"/>
        <w:jc w:val="both"/>
        <w:rPr>
          <w:rFonts w:ascii="Arial" w:eastAsia="新細明體" w:hAnsi="Arial" w:cs="Arial"/>
        </w:rPr>
      </w:pPr>
      <w:r w:rsidRPr="009B6048">
        <w:rPr>
          <w:rFonts w:ascii="Arial" w:eastAsia="新細明體" w:hAnsi="Arial" w:cs="Arial" w:hint="eastAsia"/>
        </w:rPr>
        <w:lastRenderedPageBreak/>
        <w:t xml:space="preserve">Standish, </w:t>
      </w:r>
      <w:proofErr w:type="spellStart"/>
      <w:r w:rsidRPr="009B6048">
        <w:rPr>
          <w:rFonts w:ascii="Arial" w:eastAsia="新細明體" w:hAnsi="Arial" w:cs="Arial" w:hint="eastAsia"/>
        </w:rPr>
        <w:t>Boting</w:t>
      </w:r>
      <w:proofErr w:type="spellEnd"/>
      <w:r w:rsidRPr="009B6048">
        <w:rPr>
          <w:rFonts w:ascii="Arial" w:eastAsia="新細明體" w:hAnsi="Arial" w:cs="Arial" w:hint="eastAsia"/>
        </w:rPr>
        <w:t xml:space="preserve"> &amp; Marsay (2010) compile</w:t>
      </w:r>
      <w:r w:rsidR="0084255A">
        <w:rPr>
          <w:rFonts w:ascii="Arial" w:eastAsia="新細明體" w:hAnsi="Arial" w:cs="Arial" w:hint="eastAsia"/>
        </w:rPr>
        <w:t>d a feasibility report for the e</w:t>
      </w:r>
      <w:r w:rsidRPr="009B6048">
        <w:rPr>
          <w:rFonts w:ascii="Arial" w:eastAsia="新細明體" w:hAnsi="Arial" w:cs="Arial" w:hint="eastAsia"/>
        </w:rPr>
        <w:t>-tolls and came to the conclusion that Gauteng</w:t>
      </w:r>
      <w:r w:rsidRPr="009B6048">
        <w:rPr>
          <w:rFonts w:ascii="Arial" w:eastAsia="新細明體" w:hAnsi="Arial" w:cs="Arial"/>
        </w:rPr>
        <w:t>’</w:t>
      </w:r>
      <w:r w:rsidRPr="009B6048">
        <w:rPr>
          <w:rFonts w:ascii="Arial" w:eastAsia="新細明體" w:hAnsi="Arial" w:cs="Arial" w:hint="eastAsia"/>
        </w:rPr>
        <w:t xml:space="preserve">s infrastructure needed to be upgraded due to the potential negative economic effects that </w:t>
      </w:r>
      <w:r w:rsidRPr="009B6048">
        <w:rPr>
          <w:rFonts w:ascii="Arial" w:eastAsia="新細明體" w:hAnsi="Arial" w:cs="Arial"/>
        </w:rPr>
        <w:t>underdeveloped</w:t>
      </w:r>
      <w:r w:rsidRPr="009B6048">
        <w:rPr>
          <w:rFonts w:ascii="Arial" w:eastAsia="新細明體" w:hAnsi="Arial" w:cs="Arial" w:hint="eastAsia"/>
        </w:rPr>
        <w:t xml:space="preserve"> infrastructure may have on the Gauteng economy. This report was written for SANRAL</w:t>
      </w:r>
      <w:r w:rsidR="0084255A">
        <w:rPr>
          <w:rFonts w:ascii="Arial" w:eastAsia="新細明體" w:hAnsi="Arial" w:cs="Arial" w:hint="eastAsia"/>
        </w:rPr>
        <w:t xml:space="preserve"> and largely documents how the e</w:t>
      </w:r>
      <w:r w:rsidRPr="009B6048">
        <w:rPr>
          <w:rFonts w:ascii="Arial" w:eastAsia="新細明體" w:hAnsi="Arial" w:cs="Arial" w:hint="eastAsia"/>
        </w:rPr>
        <w:t xml:space="preserve">-tolls will be able to boost efficiency and </w:t>
      </w:r>
      <w:r w:rsidRPr="009B6048">
        <w:rPr>
          <w:rFonts w:ascii="Arial" w:eastAsia="新細明體" w:hAnsi="Arial" w:cs="Arial"/>
        </w:rPr>
        <w:t>productivity</w:t>
      </w:r>
      <w:r w:rsidRPr="009B6048">
        <w:rPr>
          <w:rFonts w:ascii="Arial" w:eastAsia="新細明體" w:hAnsi="Arial" w:cs="Arial" w:hint="eastAsia"/>
        </w:rPr>
        <w:t xml:space="preserve"> of infrastructure and the economy as consumers felt benefit from the improvements. However in a contrasting finding, Shah &amp; Dal (2007) find that in developing countries with high uncertainty and constraining factors, ITS and the expansion of road infrastructure can lead to induced demand which may cancel out the positive environmental and economic benefits of the sys</w:t>
      </w:r>
      <w:r w:rsidR="000F4B67">
        <w:rPr>
          <w:rFonts w:ascii="Arial" w:eastAsia="新細明體" w:hAnsi="Arial" w:cs="Arial" w:hint="eastAsia"/>
        </w:rPr>
        <w:t>tem. The e</w:t>
      </w:r>
      <w:r w:rsidRPr="009B6048">
        <w:rPr>
          <w:rFonts w:ascii="Arial" w:eastAsia="新細明體" w:hAnsi="Arial" w:cs="Arial" w:hint="eastAsia"/>
        </w:rPr>
        <w:t xml:space="preserve">-tolls in Gauteng as pointed out in the </w:t>
      </w:r>
      <w:proofErr w:type="spellStart"/>
      <w:r w:rsidRPr="009B6048">
        <w:rPr>
          <w:rFonts w:ascii="Arial" w:eastAsia="新細明體" w:hAnsi="Arial" w:cs="Arial" w:hint="eastAsia"/>
        </w:rPr>
        <w:t>Economists.co.za</w:t>
      </w:r>
      <w:r w:rsidRPr="009B6048">
        <w:rPr>
          <w:rFonts w:ascii="Arial" w:eastAsia="新細明體" w:hAnsi="Arial" w:cs="Arial"/>
        </w:rPr>
        <w:t>’</w:t>
      </w:r>
      <w:r w:rsidRPr="009B6048">
        <w:rPr>
          <w:rFonts w:ascii="Arial" w:eastAsia="新細明體" w:hAnsi="Arial" w:cs="Arial" w:hint="eastAsia"/>
        </w:rPr>
        <w:t>s</w:t>
      </w:r>
      <w:proofErr w:type="spellEnd"/>
      <w:r w:rsidRPr="009B6048">
        <w:rPr>
          <w:rFonts w:ascii="Arial" w:eastAsia="新細明體" w:hAnsi="Arial" w:cs="Arial" w:hint="eastAsia"/>
        </w:rPr>
        <w:t xml:space="preserve"> (2011) report may not be able to achieve the benefits that Standish et al (2010) proposes due to very high fee structures. Furthermore, collection costs as mentioned by </w:t>
      </w:r>
      <w:proofErr w:type="spellStart"/>
      <w:r w:rsidRPr="009B6048">
        <w:rPr>
          <w:rFonts w:ascii="Arial" w:eastAsia="新細明體" w:hAnsi="Arial" w:cs="Arial" w:hint="eastAsia"/>
        </w:rPr>
        <w:t>Holmner</w:t>
      </w:r>
      <w:proofErr w:type="spellEnd"/>
      <w:r w:rsidRPr="009B6048">
        <w:rPr>
          <w:rFonts w:ascii="Arial" w:eastAsia="新細明體" w:hAnsi="Arial" w:cs="Arial" w:hint="eastAsia"/>
        </w:rPr>
        <w:t xml:space="preserve"> &amp; </w:t>
      </w:r>
      <w:proofErr w:type="spellStart"/>
      <w:r w:rsidRPr="009B6048">
        <w:rPr>
          <w:rFonts w:ascii="Arial" w:eastAsia="新細明體" w:hAnsi="Arial" w:cs="Arial" w:hint="eastAsia"/>
        </w:rPr>
        <w:t>Hommes</w:t>
      </w:r>
      <w:proofErr w:type="spellEnd"/>
      <w:r w:rsidRPr="009B6048">
        <w:rPr>
          <w:rFonts w:ascii="Arial" w:eastAsia="新細明體" w:hAnsi="Arial" w:cs="Arial" w:hint="eastAsia"/>
        </w:rPr>
        <w:t xml:space="preserve"> (2013) also come into play as huge amounts of money and labour must be used to set up adequate administration of billing and other services. </w:t>
      </w:r>
    </w:p>
    <w:p w:rsidR="009B6048" w:rsidRPr="009B6048" w:rsidRDefault="009B6048" w:rsidP="008F2836">
      <w:pPr>
        <w:spacing w:line="360" w:lineRule="auto"/>
        <w:jc w:val="both"/>
        <w:rPr>
          <w:rFonts w:ascii="Arial" w:eastAsia="新細明體" w:hAnsi="Arial" w:cs="Arial"/>
        </w:rPr>
      </w:pPr>
    </w:p>
    <w:p w:rsidR="009B6048" w:rsidRDefault="009B6048" w:rsidP="008F2836">
      <w:pPr>
        <w:spacing w:line="360" w:lineRule="auto"/>
        <w:jc w:val="both"/>
        <w:rPr>
          <w:rFonts w:ascii="Arial" w:eastAsia="新細明體" w:hAnsi="Arial" w:cs="Arial"/>
        </w:rPr>
      </w:pPr>
      <w:r w:rsidRPr="009B6048">
        <w:rPr>
          <w:rFonts w:ascii="Arial" w:eastAsia="新細明體" w:hAnsi="Arial" w:cs="Arial" w:hint="eastAsia"/>
        </w:rPr>
        <w:t xml:space="preserve">The OUTA paper (2014) talks about social </w:t>
      </w:r>
      <w:r w:rsidRPr="009B6048">
        <w:rPr>
          <w:rFonts w:ascii="Arial" w:eastAsia="新細明體" w:hAnsi="Arial" w:cs="Arial"/>
        </w:rPr>
        <w:t>infrastructure</w:t>
      </w:r>
      <w:r w:rsidRPr="009B6048">
        <w:rPr>
          <w:rFonts w:ascii="Arial" w:eastAsia="新細明體" w:hAnsi="Arial" w:cs="Arial" w:hint="eastAsia"/>
        </w:rPr>
        <w:t xml:space="preserve"> which mainly includes urban roads that are used for daily commuting which contributes to social and economic efficiency as people and goods can move around freely. The paper notes that usually urban </w:t>
      </w:r>
      <w:r w:rsidRPr="009B6048">
        <w:rPr>
          <w:rFonts w:ascii="Arial" w:eastAsia="新細明體" w:hAnsi="Arial" w:cs="Arial"/>
        </w:rPr>
        <w:t>“</w:t>
      </w:r>
      <w:r w:rsidRPr="009B6048">
        <w:rPr>
          <w:rFonts w:ascii="Arial" w:eastAsia="新細明體" w:hAnsi="Arial" w:cs="Arial" w:hint="eastAsia"/>
        </w:rPr>
        <w:t>social</w:t>
      </w:r>
      <w:r w:rsidRPr="009B6048">
        <w:rPr>
          <w:rFonts w:ascii="Arial" w:eastAsia="新細明體" w:hAnsi="Arial" w:cs="Arial"/>
        </w:rPr>
        <w:t>”</w:t>
      </w:r>
      <w:r w:rsidRPr="009B6048">
        <w:rPr>
          <w:rFonts w:ascii="Arial" w:eastAsia="新細明體" w:hAnsi="Arial" w:cs="Arial" w:hint="eastAsia"/>
        </w:rPr>
        <w:t xml:space="preserve"> infrastructure is largely paid for by treasury allocations or in other words, taxes gathered through various tax instruments. However the e-tolls presents the first ever case of the user pays principle on roads that are considered as </w:t>
      </w:r>
      <w:r w:rsidRPr="009B6048">
        <w:rPr>
          <w:rFonts w:ascii="Arial" w:eastAsia="新細明體" w:hAnsi="Arial" w:cs="Arial"/>
        </w:rPr>
        <w:t xml:space="preserve">social infrastructure that many people, poor and rich alike, depend on for their daily routines. </w:t>
      </w:r>
      <w:r w:rsidRPr="009B6048">
        <w:rPr>
          <w:rFonts w:ascii="Arial" w:eastAsia="新細明體" w:hAnsi="Arial" w:cs="Arial" w:hint="eastAsia"/>
        </w:rPr>
        <w:t>Roads that don</w:t>
      </w:r>
      <w:r w:rsidRPr="009B6048">
        <w:rPr>
          <w:rFonts w:ascii="Arial" w:eastAsia="新細明體" w:hAnsi="Arial" w:cs="Arial"/>
        </w:rPr>
        <w:t>’</w:t>
      </w:r>
      <w:r w:rsidRPr="009B6048">
        <w:rPr>
          <w:rFonts w:ascii="Arial" w:eastAsia="新細明體" w:hAnsi="Arial" w:cs="Arial" w:hint="eastAsia"/>
        </w:rPr>
        <w:t xml:space="preserve">t fall under the </w:t>
      </w:r>
      <w:r w:rsidRPr="009B6048">
        <w:rPr>
          <w:rFonts w:ascii="Arial" w:eastAsia="新細明體" w:hAnsi="Arial" w:cs="Arial" w:hint="eastAsia"/>
        </w:rPr>
        <w:lastRenderedPageBreak/>
        <w:t xml:space="preserve">social infrastructure definition are roads that are used for long distance travel that are not used every day by the majority of the population. These roads have been conventionally maintained via the </w:t>
      </w:r>
      <w:r w:rsidRPr="009B6048">
        <w:rPr>
          <w:rFonts w:ascii="Arial" w:eastAsia="新細明體" w:hAnsi="Arial" w:cs="Arial"/>
        </w:rPr>
        <w:t>“</w:t>
      </w:r>
      <w:r w:rsidRPr="009B6048">
        <w:rPr>
          <w:rFonts w:ascii="Arial" w:eastAsia="新細明體" w:hAnsi="Arial" w:cs="Arial" w:hint="eastAsia"/>
        </w:rPr>
        <w:t>stop-pay-go</w:t>
      </w:r>
      <w:r w:rsidRPr="009B6048">
        <w:rPr>
          <w:rFonts w:ascii="Arial" w:eastAsia="新細明體" w:hAnsi="Arial" w:cs="Arial"/>
        </w:rPr>
        <w:t>”</w:t>
      </w:r>
      <w:r w:rsidRPr="009B6048">
        <w:rPr>
          <w:rFonts w:ascii="Arial" w:eastAsia="新細明體" w:hAnsi="Arial" w:cs="Arial" w:hint="eastAsia"/>
        </w:rPr>
        <w:t xml:space="preserve"> method of tolling that ensures that every user pays for the use of the road. The implications of the Gauteng Open Road Tolling through ITS and the user pays principle as outlined by government means that an increased cost to the consumer will be levied for the usage of basic social infrastructure that many rely on for their livelihoods. This increased cost to use the roads will have inflationary effects on the movement of goods as well as people which may force businesses to raise prices that will further impact on all consumers whether or not they are paying the toll or not.</w:t>
      </w:r>
    </w:p>
    <w:p w:rsidR="00A22FD5" w:rsidRDefault="00A22FD5" w:rsidP="008F2836">
      <w:pPr>
        <w:spacing w:line="360" w:lineRule="auto"/>
        <w:jc w:val="both"/>
        <w:rPr>
          <w:rFonts w:ascii="Arial" w:eastAsia="新細明體" w:hAnsi="Arial" w:cs="Arial"/>
        </w:rPr>
      </w:pPr>
    </w:p>
    <w:p w:rsidR="00A22FD5" w:rsidRDefault="000910D4" w:rsidP="008F2836">
      <w:pPr>
        <w:spacing w:line="360" w:lineRule="auto"/>
        <w:jc w:val="both"/>
        <w:rPr>
          <w:rFonts w:ascii="Arial" w:eastAsia="新細明體" w:hAnsi="Arial" w:cs="Arial"/>
          <w:b/>
        </w:rPr>
      </w:pPr>
      <w:r>
        <w:rPr>
          <w:rFonts w:ascii="Arial" w:eastAsia="新細明體" w:hAnsi="Arial" w:cs="Arial" w:hint="eastAsia"/>
          <w:b/>
        </w:rPr>
        <w:t xml:space="preserve">4.7 </w:t>
      </w:r>
      <w:r w:rsidR="0084255A">
        <w:rPr>
          <w:rFonts w:ascii="Arial" w:eastAsia="新細明體" w:hAnsi="Arial" w:cs="Arial"/>
          <w:b/>
        </w:rPr>
        <w:t>The E-</w:t>
      </w:r>
      <w:r w:rsidR="0084255A">
        <w:rPr>
          <w:rFonts w:ascii="Arial" w:eastAsia="新細明體" w:hAnsi="Arial" w:cs="Arial" w:hint="eastAsia"/>
          <w:b/>
        </w:rPr>
        <w:t>TOLLS REVIEW PANEL</w:t>
      </w:r>
    </w:p>
    <w:p w:rsidR="00B1748C" w:rsidRPr="00B1748C" w:rsidRDefault="00A22FD5" w:rsidP="008F2836">
      <w:pPr>
        <w:spacing w:line="360" w:lineRule="auto"/>
        <w:jc w:val="both"/>
        <w:rPr>
          <w:rFonts w:ascii="Arial" w:eastAsia="新細明體" w:hAnsi="Arial" w:cs="Arial"/>
        </w:rPr>
      </w:pPr>
      <w:r>
        <w:rPr>
          <w:rFonts w:ascii="Arial" w:eastAsia="新細明體" w:hAnsi="Arial" w:cs="Arial"/>
        </w:rPr>
        <w:t>Due to the con</w:t>
      </w:r>
      <w:r w:rsidR="00E40FC5">
        <w:rPr>
          <w:rFonts w:ascii="Arial" w:eastAsia="新細明體" w:hAnsi="Arial" w:cs="Arial"/>
        </w:rPr>
        <w:t xml:space="preserve">tinued public disapproval over </w:t>
      </w:r>
      <w:r w:rsidR="0084255A">
        <w:rPr>
          <w:rFonts w:ascii="Arial" w:eastAsia="新細明體" w:hAnsi="Arial" w:cs="Arial" w:hint="eastAsia"/>
        </w:rPr>
        <w:t>e</w:t>
      </w:r>
      <w:r>
        <w:rPr>
          <w:rFonts w:ascii="Arial" w:eastAsia="新細明體" w:hAnsi="Arial" w:cs="Arial"/>
        </w:rPr>
        <w:t xml:space="preserve">-tolls and the reflection of this in voting results in the May elections, the Gauteng Premier David </w:t>
      </w:r>
      <w:proofErr w:type="spellStart"/>
      <w:r>
        <w:rPr>
          <w:rFonts w:ascii="Arial" w:eastAsia="新細明體" w:hAnsi="Arial" w:cs="Arial"/>
        </w:rPr>
        <w:t>Makhura</w:t>
      </w:r>
      <w:proofErr w:type="spellEnd"/>
      <w:r>
        <w:rPr>
          <w:rFonts w:ascii="Arial" w:eastAsia="新細明體" w:hAnsi="Arial" w:cs="Arial"/>
        </w:rPr>
        <w:t xml:space="preserve"> announced that he would set up a review panel in order to a</w:t>
      </w:r>
      <w:r w:rsidR="0084255A">
        <w:rPr>
          <w:rFonts w:ascii="Arial" w:eastAsia="新細明體" w:hAnsi="Arial" w:cs="Arial"/>
        </w:rPr>
        <w:t>ssess the social impact of the</w:t>
      </w:r>
      <w:r w:rsidR="0084255A">
        <w:rPr>
          <w:rFonts w:ascii="Arial" w:eastAsia="新細明體" w:hAnsi="Arial" w:cs="Arial" w:hint="eastAsia"/>
        </w:rPr>
        <w:t xml:space="preserve"> e</w:t>
      </w:r>
      <w:r>
        <w:rPr>
          <w:rFonts w:ascii="Arial" w:eastAsia="新細明體" w:hAnsi="Arial" w:cs="Arial"/>
        </w:rPr>
        <w:t xml:space="preserve">-tolls. </w:t>
      </w:r>
      <w:r w:rsidR="009E0224">
        <w:rPr>
          <w:rFonts w:ascii="Arial" w:eastAsia="新細明體" w:hAnsi="Arial" w:cs="Arial"/>
        </w:rPr>
        <w:t xml:space="preserve">The first meeting of this panel commenced on the 17 July 2014 and the official report was released in January 2015. </w:t>
      </w:r>
      <w:r>
        <w:rPr>
          <w:rFonts w:ascii="Arial" w:eastAsia="新細明體" w:hAnsi="Arial" w:cs="Arial"/>
        </w:rPr>
        <w:t xml:space="preserve">This process was welcomed by all corners </w:t>
      </w:r>
      <w:r w:rsidR="00E40FC5">
        <w:rPr>
          <w:rFonts w:ascii="Arial" w:eastAsia="新細明體" w:hAnsi="Arial" w:cs="Arial"/>
        </w:rPr>
        <w:t xml:space="preserve">of those opposing </w:t>
      </w:r>
      <w:r w:rsidR="0084255A">
        <w:rPr>
          <w:rFonts w:ascii="Arial" w:eastAsia="新細明體" w:hAnsi="Arial" w:cs="Arial" w:hint="eastAsia"/>
        </w:rPr>
        <w:t>e</w:t>
      </w:r>
      <w:r w:rsidR="009E0224">
        <w:rPr>
          <w:rFonts w:ascii="Arial" w:eastAsia="新細明體" w:hAnsi="Arial" w:cs="Arial"/>
        </w:rPr>
        <w:t xml:space="preserve">-tolls and was taken as an opportunity for meaningful public consultation and participation to take place. Invitations for presentations were spread across all stakeholders including government. </w:t>
      </w:r>
    </w:p>
    <w:p w:rsidR="00B1748C" w:rsidRDefault="00B1748C" w:rsidP="008F2836">
      <w:pPr>
        <w:spacing w:line="360" w:lineRule="auto"/>
        <w:jc w:val="both"/>
        <w:rPr>
          <w:rFonts w:ascii="Arial" w:eastAsia="新細明體" w:hAnsi="Arial" w:cs="Arial"/>
        </w:rPr>
      </w:pPr>
    </w:p>
    <w:p w:rsidR="00A22FD5" w:rsidRDefault="000910D4" w:rsidP="008F2836">
      <w:pPr>
        <w:spacing w:line="360" w:lineRule="auto"/>
        <w:jc w:val="both"/>
        <w:rPr>
          <w:rFonts w:ascii="Arial" w:eastAsia="新細明體" w:hAnsi="Arial" w:cs="Arial"/>
          <w:b/>
        </w:rPr>
      </w:pPr>
      <w:r>
        <w:rPr>
          <w:rFonts w:ascii="Arial" w:eastAsia="新細明體" w:hAnsi="Arial" w:cs="Arial" w:hint="eastAsia"/>
          <w:b/>
        </w:rPr>
        <w:t xml:space="preserve">4.8 </w:t>
      </w:r>
      <w:r w:rsidR="00A22FD5">
        <w:rPr>
          <w:rFonts w:ascii="Arial" w:eastAsia="新細明體" w:hAnsi="Arial" w:cs="Arial"/>
          <w:b/>
        </w:rPr>
        <w:t>I</w:t>
      </w:r>
      <w:r w:rsidR="0084255A">
        <w:rPr>
          <w:rFonts w:ascii="Arial" w:eastAsia="新細明體" w:hAnsi="Arial" w:cs="Arial" w:hint="eastAsia"/>
          <w:b/>
        </w:rPr>
        <w:t>N SUMMARY</w:t>
      </w:r>
    </w:p>
    <w:p w:rsidR="00A22FD5" w:rsidRDefault="00A22FD5" w:rsidP="008F2836">
      <w:pPr>
        <w:spacing w:line="360" w:lineRule="auto"/>
        <w:jc w:val="both"/>
        <w:rPr>
          <w:rFonts w:ascii="Arial" w:eastAsia="新細明體" w:hAnsi="Arial" w:cs="Arial"/>
        </w:rPr>
      </w:pPr>
      <w:r>
        <w:rPr>
          <w:rFonts w:ascii="Arial" w:eastAsia="新細明體" w:hAnsi="Arial" w:cs="Arial"/>
        </w:rPr>
        <w:t>The descri</w:t>
      </w:r>
      <w:r w:rsidR="00E40FC5">
        <w:rPr>
          <w:rFonts w:ascii="Arial" w:eastAsia="新細明體" w:hAnsi="Arial" w:cs="Arial"/>
        </w:rPr>
        <w:t xml:space="preserve">ption of events leading up the </w:t>
      </w:r>
      <w:r w:rsidR="0084255A">
        <w:rPr>
          <w:rFonts w:ascii="Arial" w:eastAsia="新細明體" w:hAnsi="Arial" w:cs="Arial" w:hint="eastAsia"/>
        </w:rPr>
        <w:t>e</w:t>
      </w:r>
      <w:r w:rsidR="0084255A">
        <w:rPr>
          <w:rFonts w:ascii="Arial" w:eastAsia="新細明體" w:hAnsi="Arial" w:cs="Arial"/>
        </w:rPr>
        <w:t xml:space="preserve">-tolls explains </w:t>
      </w:r>
      <w:r w:rsidR="0084255A">
        <w:rPr>
          <w:rFonts w:ascii="Arial" w:eastAsia="新細明體" w:hAnsi="Arial" w:cs="Arial" w:hint="eastAsia"/>
        </w:rPr>
        <w:t>the</w:t>
      </w:r>
      <w:r>
        <w:rPr>
          <w:rFonts w:ascii="Arial" w:eastAsia="新細明體" w:hAnsi="Arial" w:cs="Arial"/>
        </w:rPr>
        <w:t xml:space="preserve"> type of processes </w:t>
      </w:r>
      <w:r w:rsidR="0084255A">
        <w:rPr>
          <w:rFonts w:ascii="Arial" w:eastAsia="新細明體" w:hAnsi="Arial" w:cs="Arial" w:hint="eastAsia"/>
        </w:rPr>
        <w:lastRenderedPageBreak/>
        <w:t xml:space="preserve">that </w:t>
      </w:r>
      <w:r>
        <w:rPr>
          <w:rFonts w:ascii="Arial" w:eastAsia="新細明體" w:hAnsi="Arial" w:cs="Arial"/>
        </w:rPr>
        <w:t xml:space="preserve">were utilised </w:t>
      </w:r>
      <w:r w:rsidR="0084255A">
        <w:rPr>
          <w:rFonts w:ascii="Arial" w:eastAsia="新細明體" w:hAnsi="Arial" w:cs="Arial" w:hint="eastAsia"/>
        </w:rPr>
        <w:t>to deal</w:t>
      </w:r>
      <w:r>
        <w:rPr>
          <w:rFonts w:ascii="Arial" w:eastAsia="新細明體" w:hAnsi="Arial" w:cs="Arial"/>
        </w:rPr>
        <w:t xml:space="preserve"> with the issue. It can be observed that the DoT and SANRAL did follow proper procedures however due to the weak </w:t>
      </w:r>
      <w:r w:rsidR="00E40FC5">
        <w:rPr>
          <w:rFonts w:ascii="Arial" w:eastAsia="新細明體" w:hAnsi="Arial" w:cs="Arial"/>
        </w:rPr>
        <w:t xml:space="preserve">response; the legitimacy of the </w:t>
      </w:r>
      <w:r w:rsidR="0084255A">
        <w:rPr>
          <w:rFonts w:ascii="Arial" w:eastAsia="新細明體" w:hAnsi="Arial" w:cs="Arial" w:hint="eastAsia"/>
        </w:rPr>
        <w:t>e</w:t>
      </w:r>
      <w:r w:rsidR="00E40FC5">
        <w:rPr>
          <w:rFonts w:ascii="Arial" w:eastAsia="新細明體" w:hAnsi="Arial" w:cs="Arial"/>
        </w:rPr>
        <w:t xml:space="preserve">-tolls </w:t>
      </w:r>
      <w:r w:rsidR="00E40FC5">
        <w:rPr>
          <w:rFonts w:ascii="Arial" w:eastAsia="新細明體" w:hAnsi="Arial" w:cs="Arial" w:hint="eastAsia"/>
        </w:rPr>
        <w:t>can be</w:t>
      </w:r>
      <w:r>
        <w:rPr>
          <w:rFonts w:ascii="Arial" w:eastAsia="新細明體" w:hAnsi="Arial" w:cs="Arial"/>
        </w:rPr>
        <w:t xml:space="preserve"> called into question. The usage of the appropriate courts to dispute the matter is important as it shows a respect for the rule of law. However the failure of such proceedi</w:t>
      </w:r>
      <w:r w:rsidR="00E40FC5">
        <w:rPr>
          <w:rFonts w:ascii="Arial" w:eastAsia="新細明體" w:hAnsi="Arial" w:cs="Arial"/>
        </w:rPr>
        <w:t xml:space="preserve">ngs and the continuance of the </w:t>
      </w:r>
      <w:r w:rsidR="0084255A">
        <w:rPr>
          <w:rFonts w:ascii="Arial" w:eastAsia="新細明體" w:hAnsi="Arial" w:cs="Arial" w:hint="eastAsia"/>
        </w:rPr>
        <w:t>e</w:t>
      </w:r>
      <w:r>
        <w:rPr>
          <w:rFonts w:ascii="Arial" w:eastAsia="新細明體" w:hAnsi="Arial" w:cs="Arial"/>
        </w:rPr>
        <w:t>-tolls against a backdrop of public opposition further distanced the people from the policy. It should also be noted that during the period of 2014, political and social tensions were heightened due to the M</w:t>
      </w:r>
      <w:r w:rsidR="00E40FC5">
        <w:rPr>
          <w:rFonts w:ascii="Arial" w:eastAsia="新細明體" w:hAnsi="Arial" w:cs="Arial"/>
        </w:rPr>
        <w:t xml:space="preserve">ay 2014 General Elections. The </w:t>
      </w:r>
      <w:r w:rsidR="0084255A">
        <w:rPr>
          <w:rFonts w:ascii="Arial" w:eastAsia="新細明體" w:hAnsi="Arial" w:cs="Arial" w:hint="eastAsia"/>
        </w:rPr>
        <w:t>e</w:t>
      </w:r>
      <w:r>
        <w:rPr>
          <w:rFonts w:ascii="Arial" w:eastAsia="新細明體" w:hAnsi="Arial" w:cs="Arial"/>
        </w:rPr>
        <w:t xml:space="preserve">-tolls became a voting point and was utilised by various groups to mobilize their constituents and members. </w:t>
      </w:r>
      <w:r w:rsidR="00B669E0">
        <w:rPr>
          <w:rFonts w:ascii="Arial" w:eastAsia="新細明體" w:hAnsi="Arial" w:cs="Arial"/>
        </w:rPr>
        <w:t xml:space="preserve">This </w:t>
      </w:r>
      <w:r w:rsidR="00E40FC5">
        <w:rPr>
          <w:rFonts w:ascii="Arial" w:eastAsia="新細明體" w:hAnsi="Arial" w:cs="Arial" w:hint="eastAsia"/>
        </w:rPr>
        <w:t>may have been</w:t>
      </w:r>
      <w:r w:rsidR="00B669E0">
        <w:rPr>
          <w:rFonts w:ascii="Arial" w:eastAsia="新細明體" w:hAnsi="Arial" w:cs="Arial"/>
        </w:rPr>
        <w:t xml:space="preserve"> a contributing f</w:t>
      </w:r>
      <w:r w:rsidR="00E40FC5">
        <w:rPr>
          <w:rFonts w:ascii="Arial" w:eastAsia="新細明體" w:hAnsi="Arial" w:cs="Arial"/>
        </w:rPr>
        <w:t xml:space="preserve">actor to the setting up of the </w:t>
      </w:r>
      <w:r w:rsidR="0084255A">
        <w:rPr>
          <w:rFonts w:ascii="Arial" w:eastAsia="新細明體" w:hAnsi="Arial" w:cs="Arial" w:hint="eastAsia"/>
        </w:rPr>
        <w:t>e</w:t>
      </w:r>
      <w:r w:rsidR="00B669E0">
        <w:rPr>
          <w:rFonts w:ascii="Arial" w:eastAsia="新細明體" w:hAnsi="Arial" w:cs="Arial"/>
        </w:rPr>
        <w:t xml:space="preserve">-tolls review panel by David </w:t>
      </w:r>
      <w:proofErr w:type="spellStart"/>
      <w:r w:rsidR="00B669E0">
        <w:rPr>
          <w:rFonts w:ascii="Arial" w:eastAsia="新細明體" w:hAnsi="Arial" w:cs="Arial"/>
        </w:rPr>
        <w:t>Makhura</w:t>
      </w:r>
      <w:proofErr w:type="spellEnd"/>
      <w:r w:rsidR="00E40FC5">
        <w:rPr>
          <w:rFonts w:ascii="Arial" w:eastAsia="新細明體" w:hAnsi="Arial" w:cs="Arial" w:hint="eastAsia"/>
        </w:rPr>
        <w:t xml:space="preserve"> after the ANC in Gauteng suffered losses</w:t>
      </w:r>
      <w:r w:rsidR="00B669E0">
        <w:rPr>
          <w:rFonts w:ascii="Arial" w:eastAsia="新細明體" w:hAnsi="Arial" w:cs="Arial"/>
        </w:rPr>
        <w:t xml:space="preserve">. </w:t>
      </w:r>
    </w:p>
    <w:p w:rsidR="001C6D3B" w:rsidRDefault="001C6D3B" w:rsidP="008F2836">
      <w:pPr>
        <w:spacing w:line="360" w:lineRule="auto"/>
        <w:jc w:val="both"/>
        <w:rPr>
          <w:rFonts w:ascii="Arial" w:eastAsia="新細明體" w:hAnsi="Arial" w:cs="Arial"/>
        </w:rPr>
      </w:pPr>
    </w:p>
    <w:p w:rsidR="00FA693D" w:rsidRDefault="001C6D3B" w:rsidP="008F2836">
      <w:pPr>
        <w:spacing w:line="360" w:lineRule="auto"/>
        <w:jc w:val="both"/>
        <w:rPr>
          <w:rFonts w:ascii="Arial" w:eastAsia="新細明體" w:hAnsi="Arial" w:cs="Arial"/>
        </w:rPr>
      </w:pPr>
      <w:r>
        <w:rPr>
          <w:rFonts w:ascii="Arial" w:eastAsia="新細明體" w:hAnsi="Arial" w:cs="Arial"/>
        </w:rPr>
        <w:t xml:space="preserve">In terms of the research question </w:t>
      </w:r>
      <w:r w:rsidR="003F6CD4">
        <w:rPr>
          <w:rFonts w:ascii="Arial" w:eastAsia="新細明體" w:hAnsi="Arial" w:cs="Arial"/>
        </w:rPr>
        <w:t>it would appear at first glance that adequate public consultation took place in accordance to the constitution and policy making environment</w:t>
      </w:r>
      <w:r w:rsidR="00E40FC5">
        <w:rPr>
          <w:rFonts w:ascii="Arial" w:eastAsia="新細明體" w:hAnsi="Arial" w:cs="Arial"/>
        </w:rPr>
        <w:t>. However, the burning question</w:t>
      </w:r>
      <w:r w:rsidR="003F6CD4">
        <w:rPr>
          <w:rFonts w:ascii="Arial" w:eastAsia="新細明體" w:hAnsi="Arial" w:cs="Arial"/>
        </w:rPr>
        <w:t xml:space="preserve"> is whether merely following the rules constitutes meaningful public participation especially on a project of th</w:t>
      </w:r>
      <w:r w:rsidR="00E40FC5">
        <w:rPr>
          <w:rFonts w:ascii="Arial" w:eastAsia="新細明體" w:hAnsi="Arial" w:cs="Arial"/>
        </w:rPr>
        <w:t xml:space="preserve">is size. A project such as the </w:t>
      </w:r>
      <w:r w:rsidR="0084255A">
        <w:rPr>
          <w:rFonts w:ascii="Arial" w:eastAsia="新細明體" w:hAnsi="Arial" w:cs="Arial" w:hint="eastAsia"/>
        </w:rPr>
        <w:t>e</w:t>
      </w:r>
      <w:r w:rsidR="003F6CD4">
        <w:rPr>
          <w:rFonts w:ascii="Arial" w:eastAsia="新細明體" w:hAnsi="Arial" w:cs="Arial"/>
        </w:rPr>
        <w:t>-tolls would mean a drastic change in the manner in which Gauteng citizens would conduct their business and routine life activities. The lack of response via the call for representations</w:t>
      </w:r>
      <w:r w:rsidR="00E40FC5">
        <w:rPr>
          <w:rFonts w:ascii="Arial" w:eastAsia="新細明體" w:hAnsi="Arial" w:cs="Arial"/>
        </w:rPr>
        <w:t xml:space="preserve"> from the public regarding the </w:t>
      </w:r>
      <w:r w:rsidR="0084255A">
        <w:rPr>
          <w:rFonts w:ascii="Arial" w:eastAsia="新細明體" w:hAnsi="Arial" w:cs="Arial" w:hint="eastAsia"/>
        </w:rPr>
        <w:t>e</w:t>
      </w:r>
      <w:r w:rsidR="003F6CD4">
        <w:rPr>
          <w:rFonts w:ascii="Arial" w:eastAsia="新細明體" w:hAnsi="Arial" w:cs="Arial"/>
        </w:rPr>
        <w:t xml:space="preserve">-tolls clearly didn’t mean that the public agreed with tolling. A deeper attempt at engaging and gaining the required legitimacy should have been embarked on </w:t>
      </w:r>
      <w:r w:rsidR="00402B07">
        <w:rPr>
          <w:rFonts w:ascii="Arial" w:eastAsia="新細明體" w:hAnsi="Arial" w:cs="Arial"/>
        </w:rPr>
        <w:t xml:space="preserve">when the results of the public consultation processes were weak. </w:t>
      </w:r>
      <w:r w:rsidR="00912205">
        <w:rPr>
          <w:rFonts w:ascii="Arial" w:eastAsia="新細明體" w:hAnsi="Arial" w:cs="Arial"/>
        </w:rPr>
        <w:t xml:space="preserve">Another question is where the opposition parties were during the 2006 – 2008 period whereby the GFIP and the intention to toll was </w:t>
      </w:r>
      <w:r w:rsidR="00912205">
        <w:rPr>
          <w:rFonts w:ascii="Arial" w:eastAsia="新細明體" w:hAnsi="Arial" w:cs="Arial"/>
        </w:rPr>
        <w:lastRenderedPageBreak/>
        <w:t xml:space="preserve">made known and would have to be approved by the Cabinet? Opposition </w:t>
      </w:r>
      <w:r w:rsidR="00E40FC5">
        <w:rPr>
          <w:rFonts w:ascii="Arial" w:eastAsia="新細明體" w:hAnsi="Arial" w:cs="Arial"/>
        </w:rPr>
        <w:t xml:space="preserve">parties were caught </w:t>
      </w:r>
      <w:r w:rsidR="00E40FC5">
        <w:rPr>
          <w:rFonts w:ascii="Arial" w:eastAsia="新細明體" w:hAnsi="Arial" w:cs="Arial" w:hint="eastAsia"/>
        </w:rPr>
        <w:t>off guard</w:t>
      </w:r>
      <w:r w:rsidR="00912205">
        <w:rPr>
          <w:rFonts w:ascii="Arial" w:eastAsia="新細明體" w:hAnsi="Arial" w:cs="Arial"/>
        </w:rPr>
        <w:t xml:space="preserve"> and didn’t adequately recognise the implications of the intention to toll therefore failing in their task as representatives of their electorate. </w:t>
      </w:r>
      <w:r w:rsidR="00FA693D">
        <w:rPr>
          <w:rFonts w:ascii="Arial" w:eastAsia="新細明體" w:hAnsi="Arial" w:cs="Arial" w:hint="eastAsia"/>
        </w:rPr>
        <w:t xml:space="preserve">A lack of </w:t>
      </w:r>
      <w:r w:rsidR="00FA693D">
        <w:rPr>
          <w:rFonts w:ascii="Arial" w:eastAsia="新細明體" w:hAnsi="Arial" w:cs="Arial"/>
        </w:rPr>
        <w:t>commitment</w:t>
      </w:r>
      <w:r w:rsidR="00FA693D">
        <w:rPr>
          <w:rFonts w:ascii="Arial" w:eastAsia="新細明體" w:hAnsi="Arial" w:cs="Arial" w:hint="eastAsia"/>
        </w:rPr>
        <w:t xml:space="preserve"> to participatory mechanisms and the development of a substantive democracy can be observed.</w:t>
      </w:r>
    </w:p>
    <w:p w:rsidR="001C6D3B" w:rsidRDefault="001C6D3B" w:rsidP="008F2836">
      <w:pPr>
        <w:spacing w:line="360" w:lineRule="auto"/>
        <w:jc w:val="both"/>
        <w:rPr>
          <w:rFonts w:ascii="Arial" w:eastAsia="新細明體" w:hAnsi="Arial" w:cs="Arial"/>
        </w:rPr>
      </w:pPr>
    </w:p>
    <w:p w:rsidR="00B669E0" w:rsidRDefault="00B669E0" w:rsidP="008F2836">
      <w:pPr>
        <w:spacing w:line="360" w:lineRule="auto"/>
        <w:jc w:val="both"/>
        <w:rPr>
          <w:rFonts w:ascii="Arial" w:eastAsia="新細明體" w:hAnsi="Arial" w:cs="Arial"/>
        </w:rPr>
      </w:pPr>
    </w:p>
    <w:p w:rsidR="00AD60B5" w:rsidRDefault="00AD60B5" w:rsidP="008F2836">
      <w:pPr>
        <w:spacing w:line="360" w:lineRule="auto"/>
        <w:jc w:val="both"/>
        <w:rPr>
          <w:rFonts w:ascii="Arial" w:eastAsia="新細明體" w:hAnsi="Arial" w:cs="Arial"/>
        </w:rPr>
      </w:pPr>
    </w:p>
    <w:p w:rsidR="00AD60B5" w:rsidRDefault="00AD60B5" w:rsidP="008F2836">
      <w:pPr>
        <w:spacing w:line="360" w:lineRule="auto"/>
        <w:jc w:val="both"/>
        <w:rPr>
          <w:rFonts w:ascii="Arial" w:eastAsia="新細明體" w:hAnsi="Arial" w:cs="Arial"/>
        </w:rPr>
      </w:pPr>
    </w:p>
    <w:p w:rsidR="008362F0" w:rsidRDefault="008362F0" w:rsidP="008F2836">
      <w:pPr>
        <w:spacing w:line="360" w:lineRule="auto"/>
        <w:jc w:val="both"/>
        <w:rPr>
          <w:rFonts w:ascii="Arial" w:eastAsia="新細明體" w:hAnsi="Arial" w:cs="Arial"/>
        </w:rPr>
      </w:pPr>
    </w:p>
    <w:p w:rsidR="008362F0" w:rsidRDefault="008362F0" w:rsidP="008F2836">
      <w:pPr>
        <w:spacing w:line="360" w:lineRule="auto"/>
        <w:jc w:val="both"/>
        <w:rPr>
          <w:rFonts w:ascii="Arial" w:eastAsia="新細明體" w:hAnsi="Arial" w:cs="Arial"/>
        </w:rPr>
      </w:pPr>
    </w:p>
    <w:p w:rsidR="00075F75" w:rsidRDefault="00075F75" w:rsidP="008F2836">
      <w:pPr>
        <w:spacing w:line="360" w:lineRule="auto"/>
        <w:jc w:val="both"/>
        <w:rPr>
          <w:rFonts w:ascii="Arial" w:eastAsia="新細明體" w:hAnsi="Arial" w:cs="Arial"/>
        </w:rPr>
      </w:pPr>
    </w:p>
    <w:p w:rsidR="00075F75" w:rsidRDefault="00075F75" w:rsidP="008F2836">
      <w:pPr>
        <w:spacing w:line="360" w:lineRule="auto"/>
        <w:jc w:val="both"/>
        <w:rPr>
          <w:rFonts w:ascii="Arial" w:eastAsia="新細明體" w:hAnsi="Arial" w:cs="Arial"/>
        </w:rPr>
      </w:pPr>
    </w:p>
    <w:p w:rsidR="00075F75" w:rsidRDefault="00075F75" w:rsidP="008F2836">
      <w:pPr>
        <w:spacing w:line="360" w:lineRule="auto"/>
        <w:jc w:val="both"/>
        <w:rPr>
          <w:rFonts w:ascii="Arial" w:eastAsia="新細明體" w:hAnsi="Arial" w:cs="Arial"/>
        </w:rPr>
      </w:pPr>
    </w:p>
    <w:p w:rsidR="00075F75" w:rsidRDefault="00075F75" w:rsidP="008F2836">
      <w:pPr>
        <w:spacing w:line="360" w:lineRule="auto"/>
        <w:jc w:val="both"/>
        <w:rPr>
          <w:rFonts w:ascii="Arial" w:eastAsia="新細明體" w:hAnsi="Arial" w:cs="Arial"/>
        </w:rPr>
      </w:pPr>
    </w:p>
    <w:p w:rsidR="00075F75" w:rsidRDefault="00075F75" w:rsidP="008F2836">
      <w:pPr>
        <w:spacing w:line="360" w:lineRule="auto"/>
        <w:jc w:val="both"/>
        <w:rPr>
          <w:rFonts w:ascii="Arial" w:eastAsia="新細明體" w:hAnsi="Arial" w:cs="Arial"/>
        </w:rPr>
      </w:pPr>
    </w:p>
    <w:p w:rsidR="00075F75" w:rsidRDefault="00075F75" w:rsidP="008F2836">
      <w:pPr>
        <w:spacing w:line="360" w:lineRule="auto"/>
        <w:jc w:val="both"/>
        <w:rPr>
          <w:rFonts w:ascii="Arial" w:eastAsia="新細明體" w:hAnsi="Arial" w:cs="Arial"/>
        </w:rPr>
      </w:pPr>
    </w:p>
    <w:p w:rsidR="00075F75" w:rsidRDefault="00075F75" w:rsidP="008F2836">
      <w:pPr>
        <w:spacing w:line="360" w:lineRule="auto"/>
        <w:jc w:val="both"/>
        <w:rPr>
          <w:rFonts w:ascii="Arial" w:eastAsia="新細明體" w:hAnsi="Arial" w:cs="Arial"/>
        </w:rPr>
      </w:pPr>
    </w:p>
    <w:p w:rsidR="00075F75" w:rsidRDefault="00075F75" w:rsidP="008F2836">
      <w:pPr>
        <w:spacing w:line="360" w:lineRule="auto"/>
        <w:jc w:val="both"/>
        <w:rPr>
          <w:rFonts w:ascii="Arial" w:eastAsia="新細明體" w:hAnsi="Arial" w:cs="Arial"/>
        </w:rPr>
      </w:pPr>
    </w:p>
    <w:p w:rsidR="00075F75" w:rsidRDefault="00075F75" w:rsidP="008F2836">
      <w:pPr>
        <w:spacing w:line="360" w:lineRule="auto"/>
        <w:jc w:val="both"/>
        <w:rPr>
          <w:rFonts w:ascii="Arial" w:eastAsia="新細明體" w:hAnsi="Arial" w:cs="Arial"/>
        </w:rPr>
      </w:pPr>
    </w:p>
    <w:p w:rsidR="00075F75" w:rsidRDefault="00075F75" w:rsidP="008F2836">
      <w:pPr>
        <w:spacing w:line="360" w:lineRule="auto"/>
        <w:jc w:val="both"/>
        <w:rPr>
          <w:rFonts w:ascii="Arial" w:eastAsia="新細明體" w:hAnsi="Arial" w:cs="Arial"/>
        </w:rPr>
      </w:pPr>
    </w:p>
    <w:p w:rsidR="00075F75" w:rsidRDefault="00075F75" w:rsidP="008F2836">
      <w:pPr>
        <w:spacing w:line="360" w:lineRule="auto"/>
        <w:jc w:val="both"/>
        <w:rPr>
          <w:rFonts w:ascii="Arial" w:eastAsia="新細明體" w:hAnsi="Arial" w:cs="Arial"/>
        </w:rPr>
      </w:pPr>
    </w:p>
    <w:p w:rsidR="00075F75" w:rsidRDefault="00075F75" w:rsidP="008F2836">
      <w:pPr>
        <w:spacing w:line="360" w:lineRule="auto"/>
        <w:jc w:val="both"/>
        <w:rPr>
          <w:rFonts w:ascii="Arial" w:eastAsia="新細明體" w:hAnsi="Arial" w:cs="Arial"/>
        </w:rPr>
      </w:pPr>
    </w:p>
    <w:p w:rsidR="00075F75" w:rsidRDefault="00075F75" w:rsidP="008F2836">
      <w:pPr>
        <w:spacing w:line="360" w:lineRule="auto"/>
        <w:jc w:val="both"/>
        <w:rPr>
          <w:rFonts w:ascii="Arial" w:eastAsia="新細明體" w:hAnsi="Arial" w:cs="Arial"/>
        </w:rPr>
      </w:pPr>
    </w:p>
    <w:p w:rsidR="001B3556" w:rsidRDefault="001B3556" w:rsidP="008F2836">
      <w:pPr>
        <w:spacing w:line="360" w:lineRule="auto"/>
        <w:jc w:val="both"/>
        <w:rPr>
          <w:rFonts w:ascii="Arial" w:eastAsia="新細明體" w:hAnsi="Arial" w:cs="Arial"/>
          <w:b/>
        </w:rPr>
      </w:pPr>
    </w:p>
    <w:p w:rsidR="00B1748C" w:rsidRDefault="00B1748C" w:rsidP="008F2836">
      <w:pPr>
        <w:spacing w:line="360" w:lineRule="auto"/>
        <w:jc w:val="both"/>
        <w:rPr>
          <w:rFonts w:ascii="Arial" w:hAnsi="Arial" w:cs="Arial"/>
          <w:b/>
          <w:szCs w:val="24"/>
        </w:rPr>
      </w:pPr>
      <w:r>
        <w:rPr>
          <w:rFonts w:ascii="Arial" w:hAnsi="Arial" w:cs="Arial" w:hint="eastAsia"/>
          <w:b/>
          <w:szCs w:val="24"/>
        </w:rPr>
        <w:lastRenderedPageBreak/>
        <w:t>Chapt</w:t>
      </w:r>
      <w:r w:rsidR="00075F75">
        <w:rPr>
          <w:rFonts w:ascii="Arial" w:hAnsi="Arial" w:cs="Arial" w:hint="eastAsia"/>
          <w:b/>
          <w:szCs w:val="24"/>
        </w:rPr>
        <w:t>er 5</w:t>
      </w:r>
      <w:r>
        <w:rPr>
          <w:rFonts w:ascii="Arial" w:hAnsi="Arial" w:cs="Arial" w:hint="eastAsia"/>
          <w:b/>
          <w:szCs w:val="24"/>
        </w:rPr>
        <w:t>: E-tolls Review Panel Report</w:t>
      </w:r>
      <w:r w:rsidR="00075F75">
        <w:rPr>
          <w:rFonts w:ascii="Arial" w:hAnsi="Arial" w:cs="Arial" w:hint="eastAsia"/>
          <w:b/>
          <w:szCs w:val="24"/>
        </w:rPr>
        <w:t xml:space="preserve"> </w:t>
      </w:r>
      <w:r w:rsidR="00075F75">
        <w:rPr>
          <w:rFonts w:ascii="Arial" w:hAnsi="Arial" w:cs="Arial"/>
          <w:b/>
          <w:szCs w:val="24"/>
        </w:rPr>
        <w:t>–</w:t>
      </w:r>
      <w:r w:rsidR="00075F75">
        <w:rPr>
          <w:rFonts w:ascii="Arial" w:hAnsi="Arial" w:cs="Arial" w:hint="eastAsia"/>
          <w:b/>
          <w:szCs w:val="24"/>
        </w:rPr>
        <w:t xml:space="preserve"> An Attempt at Post Mortem Public </w:t>
      </w:r>
      <w:r w:rsidR="005647CD">
        <w:rPr>
          <w:rFonts w:ascii="Arial" w:hAnsi="Arial" w:cs="Arial"/>
          <w:b/>
          <w:szCs w:val="24"/>
        </w:rPr>
        <w:t>Participation</w:t>
      </w:r>
    </w:p>
    <w:p w:rsidR="00B1748C" w:rsidRPr="00170E8D" w:rsidRDefault="00B1748C" w:rsidP="008F2836">
      <w:pPr>
        <w:spacing w:line="360" w:lineRule="auto"/>
        <w:jc w:val="both"/>
        <w:rPr>
          <w:rFonts w:ascii="Arial" w:hAnsi="Arial" w:cs="Arial"/>
          <w:b/>
          <w:szCs w:val="24"/>
        </w:rPr>
      </w:pPr>
    </w:p>
    <w:p w:rsidR="00B1748C" w:rsidRDefault="00075F75" w:rsidP="008F2836">
      <w:pPr>
        <w:spacing w:line="360" w:lineRule="auto"/>
        <w:jc w:val="both"/>
        <w:rPr>
          <w:rFonts w:ascii="Arial" w:hAnsi="Arial" w:cs="Arial"/>
          <w:b/>
          <w:szCs w:val="24"/>
        </w:rPr>
      </w:pPr>
      <w:r>
        <w:rPr>
          <w:rFonts w:ascii="Arial" w:hAnsi="Arial" w:cs="Arial" w:hint="eastAsia"/>
          <w:b/>
          <w:szCs w:val="24"/>
        </w:rPr>
        <w:t>5</w:t>
      </w:r>
      <w:r w:rsidR="00B1748C">
        <w:rPr>
          <w:rFonts w:ascii="Arial" w:hAnsi="Arial" w:cs="Arial" w:hint="eastAsia"/>
          <w:b/>
          <w:szCs w:val="24"/>
        </w:rPr>
        <w:t>.1 E-TOLLS REVIEW PANEL</w:t>
      </w:r>
    </w:p>
    <w:p w:rsidR="00B1748C" w:rsidRDefault="00B1748C" w:rsidP="008F2836">
      <w:pPr>
        <w:spacing w:line="360" w:lineRule="auto"/>
        <w:jc w:val="both"/>
        <w:rPr>
          <w:rFonts w:ascii="Arial" w:hAnsi="Arial" w:cs="Arial"/>
          <w:szCs w:val="24"/>
        </w:rPr>
      </w:pPr>
      <w:r>
        <w:rPr>
          <w:rFonts w:ascii="Arial" w:hAnsi="Arial" w:cs="Arial"/>
          <w:szCs w:val="24"/>
        </w:rPr>
        <w:t xml:space="preserve">Gauteng Premier David </w:t>
      </w:r>
      <w:proofErr w:type="spellStart"/>
      <w:r>
        <w:rPr>
          <w:rFonts w:ascii="Arial" w:hAnsi="Arial" w:cs="Arial"/>
          <w:szCs w:val="24"/>
        </w:rPr>
        <w:t>Makhura</w:t>
      </w:r>
      <w:proofErr w:type="spellEnd"/>
      <w:r>
        <w:rPr>
          <w:rFonts w:ascii="Arial" w:hAnsi="Arial" w:cs="Arial"/>
          <w:szCs w:val="24"/>
        </w:rPr>
        <w:t xml:space="preserve"> called for the formation of the E-tolls Review Panel in July 2014 in order to investigate the socioeconomic impact of the </w:t>
      </w:r>
      <w:r w:rsidR="0084255A">
        <w:rPr>
          <w:rFonts w:ascii="Arial" w:hAnsi="Arial" w:cs="Arial" w:hint="eastAsia"/>
          <w:szCs w:val="24"/>
        </w:rPr>
        <w:t>e</w:t>
      </w:r>
      <w:r>
        <w:rPr>
          <w:rFonts w:ascii="Arial" w:hAnsi="Arial" w:cs="Arial"/>
          <w:szCs w:val="24"/>
        </w:rPr>
        <w:t xml:space="preserve">-tolls on society. This call came after the large losses suffered by the ANC in the province of Gauteng of about </w:t>
      </w:r>
      <w:r>
        <w:rPr>
          <w:rFonts w:ascii="Arial" w:hAnsi="Arial" w:cs="Arial" w:hint="eastAsia"/>
          <w:szCs w:val="24"/>
        </w:rPr>
        <w:t>ten</w:t>
      </w:r>
      <w:r>
        <w:rPr>
          <w:rFonts w:ascii="Arial" w:hAnsi="Arial" w:cs="Arial"/>
          <w:szCs w:val="24"/>
        </w:rPr>
        <w:t xml:space="preserve"> percentage points in the May 2014 election. The worrying result </w:t>
      </w:r>
      <w:r w:rsidR="0084255A">
        <w:rPr>
          <w:rFonts w:ascii="Arial" w:hAnsi="Arial" w:cs="Arial"/>
          <w:szCs w:val="24"/>
        </w:rPr>
        <w:t>can be partly attributed to the</w:t>
      </w:r>
      <w:r w:rsidR="0084255A">
        <w:rPr>
          <w:rFonts w:ascii="Arial" w:hAnsi="Arial" w:cs="Arial" w:hint="eastAsia"/>
          <w:szCs w:val="24"/>
        </w:rPr>
        <w:t xml:space="preserve"> e</w:t>
      </w:r>
      <w:r>
        <w:rPr>
          <w:rFonts w:ascii="Arial" w:hAnsi="Arial" w:cs="Arial"/>
          <w:szCs w:val="24"/>
        </w:rPr>
        <w:t xml:space="preserve">-tolls due to the matter being used as a voting point. In addition, issues of government corruption, including President Zuma’s Nkandla home upgrades with tax payer’s money, created an atmosphere of angst prior to the election. However, in the Gauteng region, the </w:t>
      </w:r>
      <w:r w:rsidR="0084255A">
        <w:rPr>
          <w:rFonts w:ascii="Arial" w:hAnsi="Arial" w:cs="Arial" w:hint="eastAsia"/>
          <w:szCs w:val="24"/>
        </w:rPr>
        <w:t>e</w:t>
      </w:r>
      <w:r>
        <w:rPr>
          <w:rFonts w:ascii="Arial" w:hAnsi="Arial" w:cs="Arial"/>
          <w:szCs w:val="24"/>
        </w:rPr>
        <w:t xml:space="preserve">-tolls were definitely an important facet in the loss of votes as it was local to the province and nowhere else at that point. The decision to review the tolls was a wise decision by Premier </w:t>
      </w:r>
      <w:proofErr w:type="spellStart"/>
      <w:r>
        <w:rPr>
          <w:rFonts w:ascii="Arial" w:hAnsi="Arial" w:cs="Arial"/>
          <w:szCs w:val="24"/>
        </w:rPr>
        <w:t>Makhura</w:t>
      </w:r>
      <w:proofErr w:type="spellEnd"/>
      <w:r>
        <w:rPr>
          <w:rFonts w:ascii="Arial" w:hAnsi="Arial" w:cs="Arial"/>
          <w:szCs w:val="24"/>
        </w:rPr>
        <w:t xml:space="preserve"> as he realised that it was an issue that could result in further losses for the provincial ANC. </w:t>
      </w:r>
      <w:r>
        <w:rPr>
          <w:rFonts w:ascii="Arial" w:hAnsi="Arial" w:cs="Arial" w:hint="eastAsia"/>
          <w:szCs w:val="24"/>
        </w:rPr>
        <w:t>This chapter is based on the findings of the 2015 E-tolls Report.</w:t>
      </w:r>
    </w:p>
    <w:p w:rsidR="00B1748C" w:rsidRDefault="00B1748C" w:rsidP="008F2836">
      <w:pPr>
        <w:spacing w:line="360" w:lineRule="auto"/>
        <w:jc w:val="both"/>
        <w:rPr>
          <w:rFonts w:ascii="Arial" w:hAnsi="Arial" w:cs="Arial"/>
          <w:szCs w:val="24"/>
        </w:rPr>
      </w:pPr>
    </w:p>
    <w:p w:rsidR="00B1748C" w:rsidRDefault="00B1748C" w:rsidP="008F2836">
      <w:pPr>
        <w:spacing w:line="360" w:lineRule="auto"/>
        <w:jc w:val="both"/>
        <w:rPr>
          <w:rFonts w:ascii="Arial" w:hAnsi="Arial" w:cs="Arial"/>
          <w:szCs w:val="24"/>
        </w:rPr>
      </w:pPr>
      <w:r>
        <w:rPr>
          <w:rFonts w:ascii="Arial" w:hAnsi="Arial" w:cs="Arial"/>
          <w:szCs w:val="24"/>
        </w:rPr>
        <w:t xml:space="preserve">The tools utilised by the panel to investigate the tolls makes use of participatory mechanisms that allowed for diverse segments of society to present their case and viewpoints to the panel. Individuals and groups were encouraged to make submissions to the panel on their take on the e-tolls and how they would like it resolved. </w:t>
      </w:r>
      <w:r w:rsidRPr="00425079">
        <w:rPr>
          <w:rFonts w:ascii="Arial" w:hAnsi="Arial" w:cs="Arial"/>
          <w:szCs w:val="24"/>
        </w:rPr>
        <w:t>The consultations involved 15 public meetings, with 1636 people participating, and reading 53 written submissions and 67 statements of opposition to e-tolls</w:t>
      </w:r>
      <w:r>
        <w:rPr>
          <w:rFonts w:ascii="Arial" w:hAnsi="Arial" w:cs="Arial" w:hint="eastAsia"/>
          <w:szCs w:val="24"/>
        </w:rPr>
        <w:t xml:space="preserve"> (E-tolls Review Panel Report 2015)</w:t>
      </w:r>
      <w:r w:rsidRPr="00425079">
        <w:rPr>
          <w:rFonts w:ascii="Arial" w:hAnsi="Arial" w:cs="Arial"/>
          <w:szCs w:val="24"/>
        </w:rPr>
        <w:t>.</w:t>
      </w:r>
      <w:r>
        <w:rPr>
          <w:rFonts w:ascii="Arial" w:hAnsi="Arial" w:cs="Arial"/>
          <w:szCs w:val="24"/>
        </w:rPr>
        <w:t xml:space="preserve"> It </w:t>
      </w:r>
      <w:r>
        <w:rPr>
          <w:rFonts w:ascii="Arial" w:hAnsi="Arial" w:cs="Arial"/>
          <w:szCs w:val="24"/>
        </w:rPr>
        <w:lastRenderedPageBreak/>
        <w:t xml:space="preserve">allowed all affected and interested people to be heard or attend the public </w:t>
      </w:r>
      <w:proofErr w:type="gramStart"/>
      <w:r>
        <w:rPr>
          <w:rFonts w:ascii="Arial" w:hAnsi="Arial" w:cs="Arial"/>
          <w:szCs w:val="24"/>
        </w:rPr>
        <w:t>hearings which is</w:t>
      </w:r>
      <w:proofErr w:type="gramEnd"/>
      <w:r>
        <w:rPr>
          <w:rFonts w:ascii="Arial" w:hAnsi="Arial" w:cs="Arial"/>
          <w:szCs w:val="24"/>
        </w:rPr>
        <w:t xml:space="preserve"> in line with the spirit of consultation set out in the Freedom Charter and the Constitution. The public welcomed this initiative as it was viewed as the first real attempt by government to hold a meaningful consultation process to deal with the </w:t>
      </w:r>
      <w:r w:rsidR="0084255A">
        <w:rPr>
          <w:rFonts w:ascii="Arial" w:hAnsi="Arial" w:cs="Arial" w:hint="eastAsia"/>
          <w:szCs w:val="24"/>
        </w:rPr>
        <w:t>e</w:t>
      </w:r>
      <w:r>
        <w:rPr>
          <w:rFonts w:ascii="Arial" w:hAnsi="Arial" w:cs="Arial"/>
          <w:szCs w:val="24"/>
        </w:rPr>
        <w:t xml:space="preserve">-tolls. The advisory panel was made up of </w:t>
      </w:r>
      <w:r>
        <w:rPr>
          <w:rFonts w:ascii="Arial" w:hAnsi="Arial" w:cs="Arial" w:hint="eastAsia"/>
          <w:szCs w:val="24"/>
        </w:rPr>
        <w:t>thirteen</w:t>
      </w:r>
      <w:r>
        <w:rPr>
          <w:rFonts w:ascii="Arial" w:hAnsi="Arial" w:cs="Arial"/>
          <w:szCs w:val="24"/>
        </w:rPr>
        <w:t xml:space="preserve"> professionals from different fields that included engineering, planning, economics, environmental impact and the social studies. The panel would have </w:t>
      </w:r>
      <w:r>
        <w:rPr>
          <w:rFonts w:ascii="Arial" w:hAnsi="Arial" w:cs="Arial" w:hint="eastAsia"/>
          <w:szCs w:val="24"/>
        </w:rPr>
        <w:t>three</w:t>
      </w:r>
      <w:r>
        <w:rPr>
          <w:rFonts w:ascii="Arial" w:hAnsi="Arial" w:cs="Arial"/>
          <w:szCs w:val="24"/>
        </w:rPr>
        <w:t xml:space="preserve"> months to complete its work and come up with recommendations on the e-tolls. </w:t>
      </w:r>
    </w:p>
    <w:p w:rsidR="00B1748C" w:rsidRDefault="00B1748C" w:rsidP="008F2836">
      <w:pPr>
        <w:spacing w:line="360" w:lineRule="auto"/>
        <w:jc w:val="both"/>
        <w:rPr>
          <w:rFonts w:ascii="Arial" w:hAnsi="Arial" w:cs="Arial"/>
          <w:szCs w:val="24"/>
        </w:rPr>
      </w:pPr>
    </w:p>
    <w:p w:rsidR="00B1748C" w:rsidRDefault="00B1748C" w:rsidP="008F2836">
      <w:pPr>
        <w:spacing w:line="360" w:lineRule="auto"/>
        <w:jc w:val="both"/>
        <w:rPr>
          <w:rFonts w:ascii="Arial" w:hAnsi="Arial" w:cs="Arial"/>
          <w:szCs w:val="24"/>
        </w:rPr>
      </w:pPr>
      <w:r>
        <w:rPr>
          <w:rFonts w:ascii="Arial" w:hAnsi="Arial" w:cs="Arial"/>
          <w:szCs w:val="24"/>
        </w:rPr>
        <w:t xml:space="preserve">The report is about </w:t>
      </w:r>
      <w:r>
        <w:rPr>
          <w:rFonts w:ascii="Arial" w:hAnsi="Arial" w:cs="Arial" w:hint="eastAsia"/>
          <w:szCs w:val="24"/>
        </w:rPr>
        <w:t>two-hundred</w:t>
      </w:r>
      <w:r>
        <w:rPr>
          <w:rFonts w:ascii="Arial" w:hAnsi="Arial" w:cs="Arial"/>
          <w:szCs w:val="24"/>
        </w:rPr>
        <w:t xml:space="preserve"> pages long and is very detailed in its investigation of the </w:t>
      </w:r>
      <w:r w:rsidR="0084255A">
        <w:rPr>
          <w:rFonts w:ascii="Arial" w:hAnsi="Arial" w:cs="Arial" w:hint="eastAsia"/>
          <w:szCs w:val="24"/>
        </w:rPr>
        <w:t>e</w:t>
      </w:r>
      <w:r>
        <w:rPr>
          <w:rFonts w:ascii="Arial" w:hAnsi="Arial" w:cs="Arial"/>
          <w:szCs w:val="24"/>
        </w:rPr>
        <w:t xml:space="preserve">-tolls taking in consideration almost all the issues raised by the opposition. The report also provides important technical information on the effects that the tolls will have on traffic, the environment and other factors. An important point raised in the report is the fact that the DoT and SANRAL failed to fully incorporate political considerations when planning the project. The focus on efficiency and economic growth in hindsight was too narrow and did not satisfy the other objectives of government such as political legitimacy and trust. The report is written in a reconciliatory manner that seems to want to find a middle ground in order to satisfy both the government and society. However the task remains difficult due to the very strong sentiments the public feel about the e-tolls and the mammoth debt that the government has already incurred. The panel in essence has its hands tied and cannot act in a decisive way to resolve the issue once and for all. The process of consultation can therefore be interpreted as an attempt to placate the opposition and the public </w:t>
      </w:r>
      <w:r>
        <w:rPr>
          <w:rFonts w:ascii="Arial" w:hAnsi="Arial" w:cs="Arial"/>
          <w:szCs w:val="24"/>
        </w:rPr>
        <w:lastRenderedPageBreak/>
        <w:t xml:space="preserve">anger around the issue so that the government can still continue to pay the rising debt caused by mass default. As much as the panel process is exemplary in its attempt to bring back a level of communication, it may be too late to rectify the situation in the eyes of the public. </w:t>
      </w:r>
    </w:p>
    <w:p w:rsidR="00B1748C" w:rsidRDefault="00B1748C" w:rsidP="008F2836">
      <w:pPr>
        <w:spacing w:line="360" w:lineRule="auto"/>
        <w:jc w:val="both"/>
        <w:rPr>
          <w:rFonts w:ascii="Arial" w:hAnsi="Arial" w:cs="Arial"/>
          <w:szCs w:val="24"/>
        </w:rPr>
      </w:pPr>
    </w:p>
    <w:p w:rsidR="00B1748C" w:rsidRPr="00170E8D" w:rsidRDefault="00075F75" w:rsidP="008F2836">
      <w:pPr>
        <w:spacing w:line="360" w:lineRule="auto"/>
        <w:jc w:val="both"/>
        <w:rPr>
          <w:rFonts w:ascii="Arial" w:hAnsi="Arial" w:cs="Arial"/>
          <w:b/>
          <w:szCs w:val="24"/>
        </w:rPr>
      </w:pPr>
      <w:r>
        <w:rPr>
          <w:rFonts w:ascii="Arial" w:hAnsi="Arial" w:cs="Arial" w:hint="eastAsia"/>
          <w:b/>
          <w:szCs w:val="24"/>
        </w:rPr>
        <w:t>5</w:t>
      </w:r>
      <w:r w:rsidR="0084255A">
        <w:rPr>
          <w:rFonts w:ascii="Arial" w:hAnsi="Arial" w:cs="Arial" w:hint="eastAsia"/>
          <w:b/>
          <w:szCs w:val="24"/>
        </w:rPr>
        <w:t>.2 THE FINDINGS</w:t>
      </w:r>
    </w:p>
    <w:p w:rsidR="00B1748C" w:rsidRDefault="00B1748C" w:rsidP="008F2836">
      <w:pPr>
        <w:spacing w:line="360" w:lineRule="auto"/>
        <w:jc w:val="both"/>
        <w:rPr>
          <w:rFonts w:ascii="Arial" w:hAnsi="Arial" w:cs="Arial"/>
          <w:szCs w:val="24"/>
        </w:rPr>
      </w:pPr>
      <w:r>
        <w:rPr>
          <w:rFonts w:ascii="Arial" w:hAnsi="Arial" w:cs="Arial" w:hint="eastAsia"/>
          <w:szCs w:val="24"/>
        </w:rPr>
        <w:t>The findings of the report confirm that there is a disproportionate socio-economic burden placed on the poor and middle income groups of society. This finding is important as SANRAL and the DoT have argued that the user-pays policy will have less of an effect on the poor as the poor don</w:t>
      </w:r>
      <w:r>
        <w:rPr>
          <w:rFonts w:ascii="Arial" w:hAnsi="Arial" w:cs="Arial"/>
          <w:szCs w:val="24"/>
        </w:rPr>
        <w:t>’</w:t>
      </w:r>
      <w:r>
        <w:rPr>
          <w:rFonts w:ascii="Arial" w:hAnsi="Arial" w:cs="Arial" w:hint="eastAsia"/>
          <w:szCs w:val="24"/>
        </w:rPr>
        <w:t>t own cars. The burden on the poor and middle income groups make it difficult for SANRAL and the DoT to achieve the level of efficiency and economic growth that it had envision</w:t>
      </w:r>
      <w:r w:rsidR="000F4B67">
        <w:rPr>
          <w:rFonts w:ascii="Arial" w:hAnsi="Arial" w:cs="Arial" w:hint="eastAsia"/>
          <w:szCs w:val="24"/>
        </w:rPr>
        <w:t>ed. It has also found that the e</w:t>
      </w:r>
      <w:r>
        <w:rPr>
          <w:rFonts w:ascii="Arial" w:hAnsi="Arial" w:cs="Arial" w:hint="eastAsia"/>
          <w:szCs w:val="24"/>
        </w:rPr>
        <w:t>-tolls perpetuates Apart</w:t>
      </w:r>
      <w:r w:rsidR="000F4B67">
        <w:rPr>
          <w:rFonts w:ascii="Arial" w:hAnsi="Arial" w:cs="Arial" w:hint="eastAsia"/>
          <w:szCs w:val="24"/>
        </w:rPr>
        <w:t xml:space="preserve">heid spatial inequalities as </w:t>
      </w:r>
      <w:r>
        <w:rPr>
          <w:rFonts w:ascii="Arial" w:hAnsi="Arial" w:cs="Arial" w:hint="eastAsia"/>
          <w:szCs w:val="24"/>
        </w:rPr>
        <w:t>the poorer citizens still live further away from the city centres than their wealthier counterparts</w:t>
      </w:r>
      <w:r w:rsidR="000F4B67">
        <w:rPr>
          <w:rFonts w:ascii="Arial" w:hAnsi="Arial" w:cs="Arial" w:hint="eastAsia"/>
          <w:szCs w:val="24"/>
        </w:rPr>
        <w:t>,</w:t>
      </w:r>
      <w:r>
        <w:rPr>
          <w:rFonts w:ascii="Arial" w:hAnsi="Arial" w:cs="Arial" w:hint="eastAsia"/>
          <w:szCs w:val="24"/>
        </w:rPr>
        <w:t xml:space="preserve"> meaning that they would bear the burden of tolls more. </w:t>
      </w:r>
      <w:r>
        <w:rPr>
          <w:rFonts w:ascii="Arial" w:hAnsi="Arial" w:cs="Arial"/>
          <w:szCs w:val="24"/>
        </w:rPr>
        <w:t>There is</w:t>
      </w:r>
      <w:r>
        <w:rPr>
          <w:rFonts w:ascii="Arial" w:hAnsi="Arial" w:cs="Arial" w:hint="eastAsia"/>
          <w:szCs w:val="24"/>
        </w:rPr>
        <w:t xml:space="preserve"> also an </w:t>
      </w:r>
      <w:r>
        <w:rPr>
          <w:rFonts w:ascii="Arial" w:hAnsi="Arial" w:cs="Arial"/>
          <w:szCs w:val="24"/>
        </w:rPr>
        <w:t>acknowledgement</w:t>
      </w:r>
      <w:r>
        <w:rPr>
          <w:rFonts w:ascii="Arial" w:hAnsi="Arial" w:cs="Arial" w:hint="eastAsia"/>
          <w:szCs w:val="24"/>
        </w:rPr>
        <w:t xml:space="preserve"> that the administrative process is cumbersome and inefficient. This inefficiency has impaired the </w:t>
      </w:r>
      <w:r>
        <w:rPr>
          <w:rFonts w:ascii="Arial" w:hAnsi="Arial" w:cs="Arial"/>
          <w:szCs w:val="24"/>
        </w:rPr>
        <w:t>implementation of the tolls</w:t>
      </w:r>
      <w:r>
        <w:rPr>
          <w:rFonts w:ascii="Arial" w:hAnsi="Arial" w:cs="Arial" w:hint="eastAsia"/>
          <w:szCs w:val="24"/>
        </w:rPr>
        <w:t xml:space="preserve"> created a large amount of displeasure and economic costs on the system. The panel has also recognised that the public consultation process and engagement was </w:t>
      </w:r>
      <w:r>
        <w:rPr>
          <w:rFonts w:ascii="Arial" w:hAnsi="Arial" w:cs="Arial"/>
          <w:szCs w:val="24"/>
        </w:rPr>
        <w:t>unsatisfactory</w:t>
      </w:r>
      <w:r>
        <w:rPr>
          <w:rFonts w:ascii="Arial" w:hAnsi="Arial" w:cs="Arial" w:hint="eastAsia"/>
          <w:szCs w:val="24"/>
        </w:rPr>
        <w:t xml:space="preserve"> and was inadequate in addressing the issue of tolls prior to implementation. The panel has confirmed the many worries </w:t>
      </w:r>
      <w:proofErr w:type="gramStart"/>
      <w:r>
        <w:rPr>
          <w:rFonts w:ascii="Arial" w:hAnsi="Arial" w:cs="Arial" w:hint="eastAsia"/>
          <w:szCs w:val="24"/>
        </w:rPr>
        <w:t>raised</w:t>
      </w:r>
      <w:proofErr w:type="gramEnd"/>
      <w:r>
        <w:rPr>
          <w:rFonts w:ascii="Arial" w:hAnsi="Arial" w:cs="Arial" w:hint="eastAsia"/>
          <w:szCs w:val="24"/>
        </w:rPr>
        <w:t xml:space="preserve"> by the opposition in the interviews and appears to have acknowledged the existence o</w:t>
      </w:r>
      <w:r w:rsidR="000F4B67">
        <w:rPr>
          <w:rFonts w:ascii="Arial" w:hAnsi="Arial" w:cs="Arial" w:hint="eastAsia"/>
          <w:szCs w:val="24"/>
        </w:rPr>
        <w:t>f these issues surrounding the e</w:t>
      </w:r>
      <w:r>
        <w:rPr>
          <w:rFonts w:ascii="Arial" w:hAnsi="Arial" w:cs="Arial" w:hint="eastAsia"/>
          <w:szCs w:val="24"/>
        </w:rPr>
        <w:t xml:space="preserve">-tolls. It has however condemned the use of social disobedience and labelled it an unsustainable threat to social cohesion and democracy in the country. </w:t>
      </w:r>
      <w:r>
        <w:rPr>
          <w:rFonts w:ascii="Arial" w:hAnsi="Arial" w:cs="Arial" w:hint="eastAsia"/>
          <w:szCs w:val="24"/>
        </w:rPr>
        <w:lastRenderedPageBreak/>
        <w:t xml:space="preserve">The panel is seen to reach out to the opposition and at the same time reprimand them for the upheaval that they have created. However, the behaviour of the opposition has been a large reason for the setting up of the panel which suggests that the civil disobedience tactic has some democratic sway. </w:t>
      </w:r>
    </w:p>
    <w:p w:rsidR="00B1748C" w:rsidRDefault="00B1748C" w:rsidP="008F2836">
      <w:pPr>
        <w:spacing w:line="360" w:lineRule="auto"/>
        <w:jc w:val="both"/>
        <w:rPr>
          <w:rFonts w:ascii="Arial" w:hAnsi="Arial" w:cs="Arial"/>
          <w:szCs w:val="24"/>
        </w:rPr>
      </w:pPr>
    </w:p>
    <w:p w:rsidR="00B1748C" w:rsidRPr="00170E8D" w:rsidRDefault="00075F75" w:rsidP="008F2836">
      <w:pPr>
        <w:spacing w:line="360" w:lineRule="auto"/>
        <w:jc w:val="both"/>
        <w:rPr>
          <w:rFonts w:ascii="Arial" w:hAnsi="Arial" w:cs="Arial"/>
          <w:b/>
          <w:szCs w:val="24"/>
        </w:rPr>
      </w:pPr>
      <w:r>
        <w:rPr>
          <w:rFonts w:ascii="Arial" w:hAnsi="Arial" w:cs="Arial" w:hint="eastAsia"/>
          <w:b/>
          <w:szCs w:val="24"/>
        </w:rPr>
        <w:t>5</w:t>
      </w:r>
      <w:r w:rsidR="0084255A">
        <w:rPr>
          <w:rFonts w:ascii="Arial" w:hAnsi="Arial" w:cs="Arial" w:hint="eastAsia"/>
          <w:b/>
          <w:szCs w:val="24"/>
        </w:rPr>
        <w:t>.3 THE RECOMMENDATIONS</w:t>
      </w:r>
    </w:p>
    <w:p w:rsidR="00B1748C" w:rsidRDefault="00B1748C" w:rsidP="008F2836">
      <w:pPr>
        <w:spacing w:line="360" w:lineRule="auto"/>
        <w:jc w:val="both"/>
        <w:rPr>
          <w:rFonts w:ascii="Arial" w:hAnsi="Arial" w:cs="Arial"/>
          <w:szCs w:val="24"/>
        </w:rPr>
      </w:pPr>
      <w:r>
        <w:rPr>
          <w:rFonts w:ascii="Arial" w:hAnsi="Arial" w:cs="Arial" w:hint="eastAsia"/>
          <w:szCs w:val="24"/>
        </w:rPr>
        <w:t>After raising the key findings of the process, the panel attempts to address these issues through a series of compromises that will contribute to the alleviation of tension over the matter. However, t</w:t>
      </w:r>
      <w:r>
        <w:rPr>
          <w:rFonts w:ascii="Arial" w:hAnsi="Arial" w:cs="Arial"/>
          <w:szCs w:val="24"/>
        </w:rPr>
        <w:t xml:space="preserve">he recommendations made by the panel at the end of the review process have been called disappointing by many as the e-tolls will not be scrapped. The middle ground sought by the panel has resulted in a number of recommendations that wish to “reform” the tolls into a more palatable dish for the public. This is almost reminiscent of the FMF’s sentiment on revising the tariffs to entice people to get used to the system. The avoidance of shock therapy in re-introducing the </w:t>
      </w:r>
      <w:r w:rsidR="0084255A">
        <w:rPr>
          <w:rFonts w:ascii="Arial" w:hAnsi="Arial" w:cs="Arial" w:hint="eastAsia"/>
          <w:szCs w:val="24"/>
        </w:rPr>
        <w:t>e</w:t>
      </w:r>
      <w:r>
        <w:rPr>
          <w:rFonts w:ascii="Arial" w:hAnsi="Arial" w:cs="Arial"/>
          <w:szCs w:val="24"/>
        </w:rPr>
        <w:t>-tolls seems central to the panel’s suggestions. The key recommendations of the panel are below</w:t>
      </w:r>
      <w:r>
        <w:rPr>
          <w:rFonts w:ascii="Arial" w:hAnsi="Arial" w:cs="Arial" w:hint="eastAsia"/>
          <w:szCs w:val="24"/>
        </w:rPr>
        <w:t xml:space="preserve"> (E-tolls Review Panel Report 2014)</w:t>
      </w:r>
      <w:r>
        <w:rPr>
          <w:rFonts w:ascii="Arial" w:hAnsi="Arial" w:cs="Arial"/>
          <w:szCs w:val="24"/>
        </w:rPr>
        <w:t>:</w:t>
      </w:r>
    </w:p>
    <w:p w:rsidR="00B1748C" w:rsidRDefault="00B1748C" w:rsidP="008F2836">
      <w:pPr>
        <w:spacing w:line="360" w:lineRule="auto"/>
        <w:jc w:val="both"/>
        <w:rPr>
          <w:rFonts w:ascii="Arial" w:hAnsi="Arial" w:cs="Arial"/>
          <w:szCs w:val="24"/>
        </w:rPr>
      </w:pPr>
    </w:p>
    <w:p w:rsidR="00B1748C" w:rsidRPr="00170E8D" w:rsidRDefault="00075F75" w:rsidP="008F2836">
      <w:pPr>
        <w:spacing w:line="360" w:lineRule="auto"/>
        <w:jc w:val="both"/>
        <w:rPr>
          <w:rFonts w:ascii="Arial" w:hAnsi="Arial" w:cs="Arial"/>
          <w:szCs w:val="24"/>
          <w:u w:val="single"/>
        </w:rPr>
      </w:pPr>
      <w:r>
        <w:rPr>
          <w:rFonts w:ascii="Arial" w:hAnsi="Arial" w:cs="Arial" w:hint="eastAsia"/>
          <w:szCs w:val="24"/>
          <w:u w:val="single"/>
        </w:rPr>
        <w:t>5</w:t>
      </w:r>
      <w:r w:rsidR="00B1748C">
        <w:rPr>
          <w:rFonts w:ascii="Arial" w:hAnsi="Arial" w:cs="Arial" w:hint="eastAsia"/>
          <w:szCs w:val="24"/>
          <w:u w:val="single"/>
        </w:rPr>
        <w:t xml:space="preserve">.3.1 </w:t>
      </w:r>
      <w:r w:rsidR="00B1748C" w:rsidRPr="00170E8D">
        <w:rPr>
          <w:rFonts w:ascii="Arial" w:hAnsi="Arial" w:cs="Arial"/>
          <w:szCs w:val="24"/>
          <w:u w:val="single"/>
        </w:rPr>
        <w:t>Use a mixed source of revenue streams</w:t>
      </w:r>
    </w:p>
    <w:p w:rsidR="00B1748C" w:rsidRPr="00170E8D" w:rsidRDefault="00B1748C" w:rsidP="008F2836">
      <w:pPr>
        <w:spacing w:line="360" w:lineRule="auto"/>
        <w:jc w:val="both"/>
        <w:rPr>
          <w:rFonts w:ascii="Arial" w:hAnsi="Arial" w:cs="Arial"/>
          <w:szCs w:val="24"/>
        </w:rPr>
      </w:pPr>
      <w:r w:rsidRPr="00170E8D">
        <w:rPr>
          <w:rFonts w:ascii="Arial" w:hAnsi="Arial" w:cs="Arial"/>
          <w:szCs w:val="24"/>
        </w:rPr>
        <w:t>In order to pay for the GFIP, the panel has recommended that a mixed approach be taken in conjunction with the user pays principle of the e-toll tariffs. Government should foot a portion of the bill to demonstrate commitment to</w:t>
      </w:r>
      <w:r>
        <w:rPr>
          <w:rFonts w:ascii="Arial" w:hAnsi="Arial" w:cs="Arial"/>
          <w:szCs w:val="24"/>
        </w:rPr>
        <w:t xml:space="preserve"> transport infrastructure. The </w:t>
      </w:r>
      <w:r w:rsidR="0084255A">
        <w:rPr>
          <w:rFonts w:ascii="Arial" w:hAnsi="Arial" w:cs="Arial" w:hint="eastAsia"/>
          <w:szCs w:val="24"/>
        </w:rPr>
        <w:t>e</w:t>
      </w:r>
      <w:r w:rsidRPr="00170E8D">
        <w:rPr>
          <w:rFonts w:ascii="Arial" w:hAnsi="Arial" w:cs="Arial"/>
          <w:szCs w:val="24"/>
        </w:rPr>
        <w:t xml:space="preserve">-toll cap should be reduced so that maximum fees incurred are not too high. A ring-fenced national fuel levy should be used </w:t>
      </w:r>
      <w:r w:rsidRPr="00170E8D">
        <w:rPr>
          <w:rFonts w:ascii="Arial" w:hAnsi="Arial" w:cs="Arial"/>
          <w:szCs w:val="24"/>
        </w:rPr>
        <w:lastRenderedPageBreak/>
        <w:t xml:space="preserve">for investing in roads and the GFIP in order for funds to go specifically to infrastructure maintenance and development. Advertisers wishing to advertise along the toll routes should face increased costs that will be ring-fenced. </w:t>
      </w:r>
      <w:proofErr w:type="gramStart"/>
      <w:r w:rsidRPr="00170E8D">
        <w:rPr>
          <w:rFonts w:ascii="Arial" w:hAnsi="Arial" w:cs="Arial"/>
          <w:szCs w:val="24"/>
        </w:rPr>
        <w:t>Further use of ring-fencing of any increase in vehicle license fees for transport infrastructure.</w:t>
      </w:r>
      <w:proofErr w:type="gramEnd"/>
      <w:r w:rsidRPr="00170E8D">
        <w:rPr>
          <w:rFonts w:ascii="Arial" w:hAnsi="Arial" w:cs="Arial"/>
          <w:szCs w:val="24"/>
        </w:rPr>
        <w:t xml:space="preserve"> Fees for tyres can also be targeted for an increase to raise revenue. Finally, funds should be recovered from the construction industry due to the June 2013 Competition Commission finding that bid rigging had taken place by construction companies in relation to various infrastructure projects, including the GFIP. A fine of R1.46 billion was paid to the National Treasury however the panel recommends that some of these funds should go to GFIP. It further suggested that SANRAL bring civil claims for damages against the companies for the bid rigging.</w:t>
      </w:r>
    </w:p>
    <w:p w:rsidR="00B1748C" w:rsidRPr="00871641" w:rsidRDefault="00B1748C" w:rsidP="008F2836">
      <w:pPr>
        <w:pStyle w:val="a3"/>
        <w:spacing w:line="360" w:lineRule="auto"/>
        <w:ind w:left="360"/>
        <w:jc w:val="both"/>
        <w:rPr>
          <w:rFonts w:ascii="Arial" w:hAnsi="Arial" w:cs="Arial"/>
          <w:szCs w:val="24"/>
          <w:u w:val="single"/>
        </w:rPr>
      </w:pPr>
    </w:p>
    <w:p w:rsidR="00B1748C" w:rsidRPr="00170E8D" w:rsidRDefault="00075F75" w:rsidP="008F2836">
      <w:pPr>
        <w:spacing w:line="360" w:lineRule="auto"/>
        <w:jc w:val="both"/>
        <w:rPr>
          <w:rFonts w:ascii="Arial" w:hAnsi="Arial" w:cs="Arial"/>
          <w:szCs w:val="24"/>
          <w:u w:val="single"/>
        </w:rPr>
      </w:pPr>
      <w:r>
        <w:rPr>
          <w:rFonts w:ascii="Arial" w:hAnsi="Arial" w:cs="Arial" w:hint="eastAsia"/>
          <w:szCs w:val="24"/>
          <w:u w:val="single"/>
        </w:rPr>
        <w:t>5</w:t>
      </w:r>
      <w:r w:rsidR="00B1748C">
        <w:rPr>
          <w:rFonts w:ascii="Arial" w:hAnsi="Arial" w:cs="Arial" w:hint="eastAsia"/>
          <w:szCs w:val="24"/>
          <w:u w:val="single"/>
        </w:rPr>
        <w:t xml:space="preserve">.3.2 </w:t>
      </w:r>
      <w:r w:rsidR="00B1748C" w:rsidRPr="00170E8D">
        <w:rPr>
          <w:rFonts w:ascii="Arial" w:hAnsi="Arial" w:cs="Arial"/>
          <w:szCs w:val="24"/>
          <w:u w:val="single"/>
        </w:rPr>
        <w:t>Traffic-demand management</w:t>
      </w:r>
    </w:p>
    <w:p w:rsidR="00B1748C" w:rsidRPr="00170E8D" w:rsidRDefault="00B1748C" w:rsidP="008F2836">
      <w:pPr>
        <w:spacing w:line="360" w:lineRule="auto"/>
        <w:jc w:val="both"/>
        <w:rPr>
          <w:rFonts w:ascii="Arial" w:hAnsi="Arial" w:cs="Arial"/>
          <w:szCs w:val="24"/>
        </w:rPr>
      </w:pPr>
      <w:r>
        <w:rPr>
          <w:rFonts w:ascii="Arial" w:hAnsi="Arial" w:cs="Arial"/>
          <w:szCs w:val="24"/>
        </w:rPr>
        <w:t xml:space="preserve">The </w:t>
      </w:r>
      <w:r w:rsidR="0084255A">
        <w:rPr>
          <w:rFonts w:ascii="Arial" w:hAnsi="Arial" w:cs="Arial" w:hint="eastAsia"/>
          <w:szCs w:val="24"/>
        </w:rPr>
        <w:t>e</w:t>
      </w:r>
      <w:r w:rsidRPr="00170E8D">
        <w:rPr>
          <w:rFonts w:ascii="Arial" w:hAnsi="Arial" w:cs="Arial"/>
          <w:szCs w:val="24"/>
        </w:rPr>
        <w:t xml:space="preserve">-tolls when operating efficiently were supposed to reduce the amount of congestion on the roads. However the low compliance meant that this objective wasn’t met. The panel made recommendations to rectify this. The introduction of high-occupancy vehicles (HOV) of 3 passengers or more should be accommodated by retro-fitting lanes on tolled routes and use gantries to check compliance. Park and ride schemes should be implemented to encourage car-pooling and bus transport to offer alternatives to tolled routes. Public transport should be simplified and made more efficient by implementing a single ticket system as soon as possible for existing public transport. There should also be a larger discrepancy between peak and off peak tariffs on the tolled roads to reduce peak time congestion. Tariff changes can also be used </w:t>
      </w:r>
      <w:r w:rsidRPr="00170E8D">
        <w:rPr>
          <w:rFonts w:ascii="Arial" w:hAnsi="Arial" w:cs="Arial"/>
          <w:szCs w:val="24"/>
        </w:rPr>
        <w:lastRenderedPageBreak/>
        <w:t xml:space="preserve">to encourage use of fuel efficient and low-engine-capacity vehicles. A traffic authority should be established immediately. </w:t>
      </w:r>
    </w:p>
    <w:p w:rsidR="00B1748C" w:rsidRPr="0034663E" w:rsidRDefault="00B1748C" w:rsidP="008F2836">
      <w:pPr>
        <w:pStyle w:val="a3"/>
        <w:spacing w:line="360" w:lineRule="auto"/>
        <w:ind w:left="360"/>
        <w:jc w:val="both"/>
        <w:rPr>
          <w:rFonts w:ascii="Arial" w:hAnsi="Arial" w:cs="Arial"/>
          <w:szCs w:val="24"/>
        </w:rPr>
      </w:pPr>
      <w:r>
        <w:rPr>
          <w:rFonts w:ascii="Arial" w:hAnsi="Arial" w:cs="Arial"/>
          <w:szCs w:val="24"/>
        </w:rPr>
        <w:t xml:space="preserve"> </w:t>
      </w:r>
    </w:p>
    <w:p w:rsidR="00B1748C" w:rsidRPr="00170E8D" w:rsidRDefault="00075F75" w:rsidP="008F2836">
      <w:pPr>
        <w:spacing w:line="360" w:lineRule="auto"/>
        <w:jc w:val="both"/>
        <w:rPr>
          <w:rFonts w:ascii="Arial" w:hAnsi="Arial" w:cs="Arial"/>
          <w:szCs w:val="24"/>
          <w:u w:val="single"/>
        </w:rPr>
      </w:pPr>
      <w:r>
        <w:rPr>
          <w:rFonts w:ascii="Arial" w:hAnsi="Arial" w:cs="Arial" w:hint="eastAsia"/>
          <w:szCs w:val="24"/>
          <w:u w:val="single"/>
        </w:rPr>
        <w:t>5</w:t>
      </w:r>
      <w:r w:rsidR="00B1748C">
        <w:rPr>
          <w:rFonts w:ascii="Arial" w:hAnsi="Arial" w:cs="Arial" w:hint="eastAsia"/>
          <w:szCs w:val="24"/>
          <w:u w:val="single"/>
        </w:rPr>
        <w:t xml:space="preserve">.3.3 </w:t>
      </w:r>
      <w:r w:rsidR="00B1748C" w:rsidRPr="00170E8D">
        <w:rPr>
          <w:rFonts w:ascii="Arial" w:hAnsi="Arial" w:cs="Arial"/>
          <w:szCs w:val="24"/>
          <w:u w:val="single"/>
        </w:rPr>
        <w:t>Social effects and exemptions</w:t>
      </w:r>
    </w:p>
    <w:p w:rsidR="00B1748C" w:rsidRPr="00170E8D" w:rsidRDefault="00B1748C" w:rsidP="008F2836">
      <w:pPr>
        <w:spacing w:line="360" w:lineRule="auto"/>
        <w:jc w:val="both"/>
        <w:rPr>
          <w:rFonts w:ascii="Arial" w:hAnsi="Arial" w:cs="Arial"/>
          <w:szCs w:val="24"/>
        </w:rPr>
      </w:pPr>
      <w:r w:rsidRPr="00170E8D">
        <w:rPr>
          <w:rFonts w:ascii="Arial" w:hAnsi="Arial" w:cs="Arial"/>
          <w:szCs w:val="24"/>
        </w:rPr>
        <w:t xml:space="preserve">The pro poor focus is brought back by the panel and they recommend that all low-income vehicle owners should be exempt for the tolls based on reasonable evidence of their circumstances. This information should be linked to the </w:t>
      </w:r>
      <w:proofErr w:type="spellStart"/>
      <w:r w:rsidRPr="00170E8D">
        <w:rPr>
          <w:rFonts w:ascii="Arial" w:hAnsi="Arial" w:cs="Arial"/>
          <w:szCs w:val="24"/>
        </w:rPr>
        <w:t>eNatis</w:t>
      </w:r>
      <w:proofErr w:type="spellEnd"/>
      <w:r w:rsidRPr="00170E8D">
        <w:rPr>
          <w:rFonts w:ascii="Arial" w:hAnsi="Arial" w:cs="Arial"/>
          <w:szCs w:val="24"/>
        </w:rPr>
        <w:t xml:space="preserve"> vehicle ownership registry and the South African Revenue Service to confirm income. High occupancy vehicles such as taxis, scholar transport, registered vehicles of people with disabilities and those of NGOs doing charity work</w:t>
      </w:r>
      <w:r>
        <w:rPr>
          <w:rFonts w:ascii="Arial" w:hAnsi="Arial" w:cs="Arial"/>
          <w:szCs w:val="24"/>
        </w:rPr>
        <w:t xml:space="preserve"> should be exempt. However the </w:t>
      </w:r>
      <w:r w:rsidR="0084255A">
        <w:rPr>
          <w:rFonts w:ascii="Arial" w:hAnsi="Arial" w:cs="Arial" w:hint="eastAsia"/>
          <w:szCs w:val="24"/>
        </w:rPr>
        <w:t>e</w:t>
      </w:r>
      <w:r w:rsidRPr="00170E8D">
        <w:rPr>
          <w:rFonts w:ascii="Arial" w:hAnsi="Arial" w:cs="Arial"/>
          <w:szCs w:val="24"/>
        </w:rPr>
        <w:t>-toll</w:t>
      </w:r>
      <w:r>
        <w:rPr>
          <w:rFonts w:ascii="Arial" w:hAnsi="Arial" w:cs="Arial" w:hint="eastAsia"/>
          <w:szCs w:val="24"/>
        </w:rPr>
        <w:t>s</w:t>
      </w:r>
      <w:r w:rsidRPr="00170E8D">
        <w:rPr>
          <w:rFonts w:ascii="Arial" w:hAnsi="Arial" w:cs="Arial"/>
          <w:szCs w:val="24"/>
        </w:rPr>
        <w:t xml:space="preserve"> should not be used as a proxy for the regulation of the taxi industry the panel stated. Another solution to lessen the impact of society would be to switch of gantries for periods as weekends to allow movement for religious, cultural and family reasons. </w:t>
      </w:r>
    </w:p>
    <w:p w:rsidR="00B1748C" w:rsidRPr="009E71FD" w:rsidRDefault="00B1748C" w:rsidP="008F2836">
      <w:pPr>
        <w:pStyle w:val="a3"/>
        <w:spacing w:line="360" w:lineRule="auto"/>
        <w:ind w:left="360"/>
        <w:jc w:val="both"/>
        <w:rPr>
          <w:rFonts w:ascii="Arial" w:hAnsi="Arial" w:cs="Arial"/>
          <w:szCs w:val="24"/>
        </w:rPr>
      </w:pPr>
    </w:p>
    <w:p w:rsidR="00B1748C" w:rsidRPr="00170E8D" w:rsidRDefault="00075F75" w:rsidP="008F2836">
      <w:pPr>
        <w:spacing w:line="360" w:lineRule="auto"/>
        <w:jc w:val="both"/>
        <w:rPr>
          <w:rFonts w:ascii="Arial" w:hAnsi="Arial" w:cs="Arial"/>
          <w:szCs w:val="24"/>
          <w:u w:val="single"/>
        </w:rPr>
      </w:pPr>
      <w:r>
        <w:rPr>
          <w:rFonts w:ascii="Arial" w:hAnsi="Arial" w:cs="Arial" w:hint="eastAsia"/>
          <w:szCs w:val="24"/>
          <w:u w:val="single"/>
        </w:rPr>
        <w:t>5</w:t>
      </w:r>
      <w:r w:rsidR="00B1748C">
        <w:rPr>
          <w:rFonts w:ascii="Arial" w:hAnsi="Arial" w:cs="Arial" w:hint="eastAsia"/>
          <w:szCs w:val="24"/>
          <w:u w:val="single"/>
        </w:rPr>
        <w:t xml:space="preserve">.3.4 </w:t>
      </w:r>
      <w:r w:rsidR="00B1748C" w:rsidRPr="00170E8D">
        <w:rPr>
          <w:rFonts w:ascii="Arial" w:hAnsi="Arial" w:cs="Arial"/>
          <w:szCs w:val="24"/>
          <w:u w:val="single"/>
        </w:rPr>
        <w:t>E-toll administration</w:t>
      </w:r>
    </w:p>
    <w:p w:rsidR="00B1748C" w:rsidRPr="00170E8D" w:rsidRDefault="00B1748C" w:rsidP="008F2836">
      <w:pPr>
        <w:spacing w:line="360" w:lineRule="auto"/>
        <w:jc w:val="both"/>
        <w:rPr>
          <w:rFonts w:ascii="Arial" w:hAnsi="Arial" w:cs="Arial"/>
          <w:szCs w:val="24"/>
        </w:rPr>
      </w:pPr>
      <w:r w:rsidRPr="00170E8D">
        <w:rPr>
          <w:rFonts w:ascii="Arial" w:hAnsi="Arial" w:cs="Arial"/>
          <w:szCs w:val="24"/>
        </w:rPr>
        <w:t>Bad administration and the perceived high costs of administrating the project has also been a source of frustration for the public. Incorrect billing and inefficient mechanisms to ensure the smooth running of the administrative side of the tolls has been heavily criticised. The panel has suggested a few measures to allow for a reduction in inefficiencies. It has suggested that e-tags should be issued to all vehicle owners during vehicle license renewal and, if possible, credited with the capped fee to accustom new users. There should be clear communication of</w:t>
      </w:r>
      <w:r>
        <w:rPr>
          <w:rFonts w:ascii="Arial" w:hAnsi="Arial" w:cs="Arial"/>
          <w:szCs w:val="24"/>
        </w:rPr>
        <w:t xml:space="preserve"> a single system for reloading </w:t>
      </w:r>
      <w:r w:rsidR="0084255A">
        <w:rPr>
          <w:rFonts w:ascii="Arial" w:hAnsi="Arial" w:cs="Arial" w:hint="eastAsia"/>
          <w:szCs w:val="24"/>
        </w:rPr>
        <w:t>e</w:t>
      </w:r>
      <w:r w:rsidRPr="00170E8D">
        <w:rPr>
          <w:rFonts w:ascii="Arial" w:hAnsi="Arial" w:cs="Arial"/>
          <w:szCs w:val="24"/>
        </w:rPr>
        <w:t xml:space="preserve">-tags similar to prepaid airtime or electricity meters currently in use. A flat rate per gantry </w:t>
      </w:r>
      <w:r w:rsidRPr="00170E8D">
        <w:rPr>
          <w:rFonts w:ascii="Arial" w:hAnsi="Arial" w:cs="Arial"/>
          <w:szCs w:val="24"/>
        </w:rPr>
        <w:lastRenderedPageBreak/>
        <w:t>rather than having alternative tariffs would simplify the system. Remove all penalty fees to unburden the administration and remove all postal administration to reduce costs. Gantries should perhaps be switched off to low-income areas and/or where there are no alternative roads. There should be plans to implement a sy</w:t>
      </w:r>
      <w:r>
        <w:rPr>
          <w:rFonts w:ascii="Arial" w:hAnsi="Arial" w:cs="Arial"/>
          <w:szCs w:val="24"/>
        </w:rPr>
        <w:t xml:space="preserve">stem whereby motorists can pay </w:t>
      </w:r>
      <w:r w:rsidR="0084255A">
        <w:rPr>
          <w:rFonts w:ascii="Arial" w:hAnsi="Arial" w:cs="Arial" w:hint="eastAsia"/>
          <w:szCs w:val="24"/>
        </w:rPr>
        <w:t>e</w:t>
      </w:r>
      <w:r w:rsidRPr="00170E8D">
        <w:rPr>
          <w:rFonts w:ascii="Arial" w:hAnsi="Arial" w:cs="Arial"/>
          <w:szCs w:val="24"/>
        </w:rPr>
        <w:t>-tolls arrear</w:t>
      </w:r>
      <w:r>
        <w:rPr>
          <w:rFonts w:ascii="Arial" w:hAnsi="Arial" w:cs="Arial"/>
          <w:szCs w:val="24"/>
        </w:rPr>
        <w:t xml:space="preserve">s based on actual usage at the </w:t>
      </w:r>
      <w:r w:rsidR="0084255A">
        <w:rPr>
          <w:rFonts w:ascii="Arial" w:hAnsi="Arial" w:cs="Arial" w:hint="eastAsia"/>
          <w:szCs w:val="24"/>
        </w:rPr>
        <w:t>e</w:t>
      </w:r>
      <w:r w:rsidRPr="00170E8D">
        <w:rPr>
          <w:rFonts w:ascii="Arial" w:hAnsi="Arial" w:cs="Arial"/>
          <w:szCs w:val="24"/>
        </w:rPr>
        <w:t xml:space="preserve">-tagged rate and without application of penalties. </w:t>
      </w:r>
    </w:p>
    <w:p w:rsidR="00B1748C" w:rsidRDefault="00B1748C" w:rsidP="008F2836">
      <w:pPr>
        <w:pStyle w:val="a3"/>
        <w:spacing w:line="360" w:lineRule="auto"/>
        <w:ind w:left="360"/>
        <w:jc w:val="both"/>
        <w:rPr>
          <w:rFonts w:ascii="Arial" w:hAnsi="Arial" w:cs="Arial"/>
          <w:szCs w:val="24"/>
        </w:rPr>
      </w:pPr>
    </w:p>
    <w:p w:rsidR="00B1748C" w:rsidRPr="00170E8D" w:rsidRDefault="00075F75" w:rsidP="008F2836">
      <w:pPr>
        <w:spacing w:line="360" w:lineRule="auto"/>
        <w:jc w:val="both"/>
        <w:rPr>
          <w:rFonts w:ascii="Arial" w:hAnsi="Arial" w:cs="Arial"/>
          <w:szCs w:val="24"/>
          <w:u w:val="single"/>
        </w:rPr>
      </w:pPr>
      <w:r>
        <w:rPr>
          <w:rFonts w:ascii="Arial" w:hAnsi="Arial" w:cs="Arial" w:hint="eastAsia"/>
          <w:szCs w:val="24"/>
          <w:u w:val="single"/>
        </w:rPr>
        <w:t>5</w:t>
      </w:r>
      <w:r w:rsidR="00B1748C">
        <w:rPr>
          <w:rFonts w:ascii="Arial" w:hAnsi="Arial" w:cs="Arial" w:hint="eastAsia"/>
          <w:szCs w:val="24"/>
          <w:u w:val="single"/>
        </w:rPr>
        <w:t xml:space="preserve">.3.5 </w:t>
      </w:r>
      <w:r w:rsidR="00B1748C" w:rsidRPr="00170E8D">
        <w:rPr>
          <w:rFonts w:ascii="Arial" w:hAnsi="Arial" w:cs="Arial"/>
          <w:szCs w:val="24"/>
          <w:u w:val="single"/>
        </w:rPr>
        <w:t>Consultation and communications</w:t>
      </w:r>
    </w:p>
    <w:p w:rsidR="00B1748C" w:rsidRDefault="00B1748C" w:rsidP="008F2836">
      <w:pPr>
        <w:spacing w:line="360" w:lineRule="auto"/>
        <w:jc w:val="both"/>
        <w:rPr>
          <w:rFonts w:ascii="Arial" w:hAnsi="Arial" w:cs="Arial"/>
          <w:szCs w:val="24"/>
        </w:rPr>
      </w:pPr>
      <w:r>
        <w:rPr>
          <w:rFonts w:ascii="Arial" w:hAnsi="Arial" w:cs="Arial"/>
          <w:szCs w:val="24"/>
        </w:rPr>
        <w:t xml:space="preserve">The panel recognises that there is a large amount of discontent surrounding the </w:t>
      </w:r>
      <w:r w:rsidR="0084255A">
        <w:rPr>
          <w:rFonts w:ascii="Arial" w:hAnsi="Arial" w:cs="Arial" w:hint="eastAsia"/>
          <w:szCs w:val="24"/>
        </w:rPr>
        <w:t>e</w:t>
      </w:r>
      <w:r>
        <w:rPr>
          <w:rFonts w:ascii="Arial" w:hAnsi="Arial" w:cs="Arial"/>
          <w:szCs w:val="24"/>
        </w:rPr>
        <w:t>-tolls</w:t>
      </w:r>
      <w:r w:rsidR="000F4B67">
        <w:rPr>
          <w:rFonts w:ascii="Arial" w:hAnsi="Arial" w:cs="Arial" w:hint="eastAsia"/>
          <w:szCs w:val="24"/>
        </w:rPr>
        <w:t>.</w:t>
      </w:r>
      <w:r w:rsidR="000F4B67">
        <w:rPr>
          <w:rFonts w:ascii="Arial" w:hAnsi="Arial" w:cs="Arial"/>
          <w:szCs w:val="24"/>
        </w:rPr>
        <w:t xml:space="preserve"> </w:t>
      </w:r>
      <w:r w:rsidR="000F4B67">
        <w:rPr>
          <w:rFonts w:ascii="Arial" w:hAnsi="Arial" w:cs="Arial" w:hint="eastAsia"/>
          <w:szCs w:val="24"/>
        </w:rPr>
        <w:t>H</w:t>
      </w:r>
      <w:r>
        <w:rPr>
          <w:rFonts w:ascii="Arial" w:hAnsi="Arial" w:cs="Arial"/>
          <w:szCs w:val="24"/>
        </w:rPr>
        <w:t>owever</w:t>
      </w:r>
      <w:r w:rsidR="000F4B67">
        <w:rPr>
          <w:rFonts w:ascii="Arial" w:hAnsi="Arial" w:cs="Arial" w:hint="eastAsia"/>
          <w:szCs w:val="24"/>
        </w:rPr>
        <w:t>,</w:t>
      </w:r>
      <w:r>
        <w:rPr>
          <w:rFonts w:ascii="Arial" w:hAnsi="Arial" w:cs="Arial"/>
          <w:szCs w:val="24"/>
        </w:rPr>
        <w:t xml:space="preserve"> it does not agree with the anti </w:t>
      </w:r>
      <w:r w:rsidR="0084255A">
        <w:rPr>
          <w:rFonts w:ascii="Arial" w:hAnsi="Arial" w:cs="Arial" w:hint="eastAsia"/>
          <w:szCs w:val="24"/>
        </w:rPr>
        <w:t>e</w:t>
      </w:r>
      <w:r>
        <w:rPr>
          <w:rFonts w:ascii="Arial" w:hAnsi="Arial" w:cs="Arial"/>
          <w:szCs w:val="24"/>
        </w:rPr>
        <w:t xml:space="preserve">-toll campaign as it “sets unsustainable precedents and threatens democracy and social cohesion” as stated from the document. The panel believes that more engagement and consultation is needed between national, provincial and local government to decide on the changes recommended. After this government process is complete, the interested and affected parties will be told of the changes that have been decided on. The panel notes that a level of commitment from political parties and organisations will be needed in order to communicate the decisions to their constituents. </w:t>
      </w:r>
    </w:p>
    <w:p w:rsidR="00B1748C" w:rsidRDefault="00B1748C" w:rsidP="008F2836">
      <w:pPr>
        <w:spacing w:line="360" w:lineRule="auto"/>
        <w:jc w:val="both"/>
        <w:rPr>
          <w:rFonts w:ascii="Arial" w:hAnsi="Arial" w:cs="Arial"/>
          <w:szCs w:val="24"/>
        </w:rPr>
      </w:pPr>
    </w:p>
    <w:p w:rsidR="00B1748C" w:rsidRDefault="00B1748C" w:rsidP="008F2836">
      <w:pPr>
        <w:spacing w:line="360" w:lineRule="auto"/>
        <w:jc w:val="both"/>
        <w:rPr>
          <w:rFonts w:ascii="Arial" w:hAnsi="Arial" w:cs="Arial"/>
          <w:szCs w:val="24"/>
        </w:rPr>
      </w:pPr>
      <w:r>
        <w:rPr>
          <w:rFonts w:ascii="Arial" w:hAnsi="Arial" w:cs="Arial"/>
          <w:szCs w:val="24"/>
        </w:rPr>
        <w:t xml:space="preserve">These </w:t>
      </w:r>
      <w:r>
        <w:rPr>
          <w:rFonts w:ascii="Arial" w:hAnsi="Arial" w:cs="Arial" w:hint="eastAsia"/>
          <w:szCs w:val="24"/>
        </w:rPr>
        <w:t>five</w:t>
      </w:r>
      <w:r>
        <w:rPr>
          <w:rFonts w:ascii="Arial" w:hAnsi="Arial" w:cs="Arial"/>
          <w:szCs w:val="24"/>
        </w:rPr>
        <w:t xml:space="preserve"> recommendations seem to cover almost all the ground that has given opposition to e-tolls a cause to criticise. It makes a fair assessment of the situation and has attempted to come up with solutions that would bridge the distance between government and the public. However, the fact remains that the panel has not suggested the halting of the </w:t>
      </w:r>
      <w:r w:rsidR="0084255A">
        <w:rPr>
          <w:rFonts w:ascii="Arial" w:hAnsi="Arial" w:cs="Arial" w:hint="eastAsia"/>
          <w:szCs w:val="24"/>
        </w:rPr>
        <w:t>e</w:t>
      </w:r>
      <w:r>
        <w:rPr>
          <w:rFonts w:ascii="Arial" w:hAnsi="Arial" w:cs="Arial"/>
          <w:szCs w:val="24"/>
        </w:rPr>
        <w:t xml:space="preserve">-tolls. Instead it has </w:t>
      </w:r>
      <w:r>
        <w:rPr>
          <w:rFonts w:ascii="Arial" w:hAnsi="Arial" w:cs="Arial"/>
          <w:szCs w:val="24"/>
        </w:rPr>
        <w:lastRenderedPageBreak/>
        <w:t xml:space="preserve">recommended that the </w:t>
      </w:r>
      <w:r w:rsidR="0084255A">
        <w:rPr>
          <w:rFonts w:ascii="Arial" w:hAnsi="Arial" w:cs="Arial" w:hint="eastAsia"/>
          <w:szCs w:val="24"/>
        </w:rPr>
        <w:t>e</w:t>
      </w:r>
      <w:r>
        <w:rPr>
          <w:rFonts w:ascii="Arial" w:hAnsi="Arial" w:cs="Arial"/>
          <w:szCs w:val="24"/>
        </w:rPr>
        <w:t xml:space="preserve">-tolls remain intact but certain revisions must be made to the system to make it governable. This has not been </w:t>
      </w:r>
      <w:r w:rsidR="000F4B67">
        <w:rPr>
          <w:rFonts w:ascii="Arial" w:hAnsi="Arial" w:cs="Arial" w:hint="eastAsia"/>
          <w:szCs w:val="24"/>
        </w:rPr>
        <w:t xml:space="preserve">well received by </w:t>
      </w:r>
      <w:r>
        <w:rPr>
          <w:rFonts w:ascii="Arial" w:hAnsi="Arial" w:cs="Arial"/>
          <w:szCs w:val="24"/>
        </w:rPr>
        <w:t>opposition members</w:t>
      </w:r>
      <w:r w:rsidR="000F4B67">
        <w:rPr>
          <w:rFonts w:ascii="Arial" w:hAnsi="Arial" w:cs="Arial" w:hint="eastAsia"/>
          <w:szCs w:val="24"/>
        </w:rPr>
        <w:t>,</w:t>
      </w:r>
      <w:r>
        <w:rPr>
          <w:rFonts w:ascii="Arial" w:hAnsi="Arial" w:cs="Arial"/>
          <w:szCs w:val="24"/>
        </w:rPr>
        <w:t xml:space="preserve"> as they believe that the </w:t>
      </w:r>
      <w:r w:rsidR="0084255A">
        <w:rPr>
          <w:rFonts w:ascii="Arial" w:hAnsi="Arial" w:cs="Arial" w:hint="eastAsia"/>
          <w:szCs w:val="24"/>
        </w:rPr>
        <w:t>e</w:t>
      </w:r>
      <w:r>
        <w:rPr>
          <w:rFonts w:ascii="Arial" w:hAnsi="Arial" w:cs="Arial"/>
          <w:szCs w:val="24"/>
        </w:rPr>
        <w:t xml:space="preserve">-tolls in any shape or form </w:t>
      </w:r>
      <w:proofErr w:type="gramStart"/>
      <w:r>
        <w:rPr>
          <w:rFonts w:ascii="Arial" w:hAnsi="Arial" w:cs="Arial"/>
          <w:szCs w:val="24"/>
        </w:rPr>
        <w:t>is</w:t>
      </w:r>
      <w:proofErr w:type="gramEnd"/>
      <w:r>
        <w:rPr>
          <w:rFonts w:ascii="Arial" w:hAnsi="Arial" w:cs="Arial"/>
          <w:szCs w:val="24"/>
        </w:rPr>
        <w:t xml:space="preserve"> undesirable to the public. The user-pays principle remains the centre piece of infrastructure development despite strong voices of the opposition to </w:t>
      </w:r>
      <w:r w:rsidR="0084255A">
        <w:rPr>
          <w:rFonts w:ascii="Arial" w:hAnsi="Arial" w:cs="Arial" w:hint="eastAsia"/>
          <w:szCs w:val="24"/>
        </w:rPr>
        <w:t>e</w:t>
      </w:r>
      <w:r>
        <w:rPr>
          <w:rFonts w:ascii="Arial" w:hAnsi="Arial" w:cs="Arial"/>
          <w:szCs w:val="24"/>
        </w:rPr>
        <w:t xml:space="preserve">-tolls such as COSATU, SACP, NUMSA and the EFF being strongly against the user pays method of generating funds. The panel has tried very hard to save a system that has become a symbol for people to rally against in reaction to the general angst society feels toward government inefficiency. Attempts to change and rectify the </w:t>
      </w:r>
      <w:r w:rsidR="0084255A">
        <w:rPr>
          <w:rFonts w:ascii="Arial" w:hAnsi="Arial" w:cs="Arial" w:hint="eastAsia"/>
          <w:szCs w:val="24"/>
        </w:rPr>
        <w:t>e</w:t>
      </w:r>
      <w:r>
        <w:rPr>
          <w:rFonts w:ascii="Arial" w:hAnsi="Arial" w:cs="Arial"/>
          <w:szCs w:val="24"/>
        </w:rPr>
        <w:t xml:space="preserve">-tolls at this stage may be too late to have any meaningful effect on people who already hold it in low esteem. </w:t>
      </w:r>
    </w:p>
    <w:p w:rsidR="00B1748C" w:rsidRDefault="00B1748C" w:rsidP="008F2836">
      <w:pPr>
        <w:spacing w:line="360" w:lineRule="auto"/>
        <w:jc w:val="both"/>
        <w:rPr>
          <w:rFonts w:ascii="Arial" w:hAnsi="Arial" w:cs="Arial"/>
          <w:szCs w:val="24"/>
        </w:rPr>
      </w:pPr>
    </w:p>
    <w:p w:rsidR="00B1748C" w:rsidRDefault="00B1748C" w:rsidP="008F2836">
      <w:pPr>
        <w:spacing w:line="360" w:lineRule="auto"/>
        <w:jc w:val="both"/>
        <w:rPr>
          <w:rFonts w:ascii="Arial" w:hAnsi="Arial" w:cs="Arial"/>
          <w:szCs w:val="24"/>
        </w:rPr>
      </w:pPr>
      <w:r>
        <w:rPr>
          <w:rFonts w:ascii="Arial" w:hAnsi="Arial" w:cs="Arial"/>
          <w:szCs w:val="24"/>
        </w:rPr>
        <w:t xml:space="preserve">The panel has attempted to create a sense of social cohesion and openness by allowing all the parties involved and affected by the </w:t>
      </w:r>
      <w:r>
        <w:rPr>
          <w:rFonts w:ascii="Arial" w:hAnsi="Arial" w:cs="Arial" w:hint="eastAsia"/>
          <w:szCs w:val="24"/>
        </w:rPr>
        <w:t>E</w:t>
      </w:r>
      <w:r>
        <w:rPr>
          <w:rFonts w:ascii="Arial" w:hAnsi="Arial" w:cs="Arial"/>
          <w:szCs w:val="24"/>
        </w:rPr>
        <w:t xml:space="preserve">-tolls to come forward and speak. The recommendations have been made according to these opinions. However, in the report it also notes that political considerations and framing are very important when it comes to policy making. It points out that the DoT and SANRAL failed to consider this in their plans which were based on flat concepts of efficiency and technical expertise. Within this frame of thought, it would be plausible to say that the panel believes itself capable of tempering political, social and economic demands through this process. The issue is that there is a high chance of the political considerations coming through stronger than the other two considerations as the governing party view the social and economic being derived from the political. Instead it should be that the political and economic derive from the social. The concept of </w:t>
      </w:r>
      <w:proofErr w:type="spellStart"/>
      <w:r>
        <w:rPr>
          <w:rFonts w:ascii="Arial" w:hAnsi="Arial" w:cs="Arial"/>
          <w:szCs w:val="24"/>
        </w:rPr>
        <w:lastRenderedPageBreak/>
        <w:t>embeddedness</w:t>
      </w:r>
      <w:proofErr w:type="spellEnd"/>
      <w:r>
        <w:rPr>
          <w:rFonts w:ascii="Arial" w:hAnsi="Arial" w:cs="Arial"/>
          <w:szCs w:val="24"/>
        </w:rPr>
        <w:t xml:space="preserve"> used by </w:t>
      </w:r>
      <w:r w:rsidRPr="00AC6767">
        <w:rPr>
          <w:rFonts w:ascii="Arial" w:hAnsi="Arial" w:cs="Arial"/>
          <w:szCs w:val="24"/>
        </w:rPr>
        <w:t>Karl Polanyi</w:t>
      </w:r>
      <w:r>
        <w:rPr>
          <w:rFonts w:ascii="Arial" w:hAnsi="Arial" w:cs="Arial" w:hint="eastAsia"/>
          <w:szCs w:val="24"/>
        </w:rPr>
        <w:t xml:space="preserve"> ([1944] 1957)</w:t>
      </w:r>
      <w:r>
        <w:rPr>
          <w:rFonts w:ascii="Arial" w:hAnsi="Arial" w:cs="Arial"/>
          <w:szCs w:val="24"/>
        </w:rPr>
        <w:t xml:space="preserve"> comes into mind here whereby in non-market societies economic activities are embedded into social activities of life. Within a market economy, the economy has taken on its own logic and reasoning separate to that of social life which some </w:t>
      </w:r>
      <w:proofErr w:type="gramStart"/>
      <w:r>
        <w:rPr>
          <w:rFonts w:ascii="Arial" w:hAnsi="Arial" w:cs="Arial"/>
          <w:szCs w:val="24"/>
        </w:rPr>
        <w:t>have</w:t>
      </w:r>
      <w:proofErr w:type="gramEnd"/>
      <w:r>
        <w:rPr>
          <w:rFonts w:ascii="Arial" w:hAnsi="Arial" w:cs="Arial"/>
          <w:szCs w:val="24"/>
        </w:rPr>
        <w:t xml:space="preserve"> defined as “</w:t>
      </w:r>
      <w:proofErr w:type="spellStart"/>
      <w:r>
        <w:rPr>
          <w:rFonts w:ascii="Arial" w:hAnsi="Arial" w:cs="Arial"/>
          <w:szCs w:val="24"/>
        </w:rPr>
        <w:t>di</w:t>
      </w:r>
      <w:r>
        <w:rPr>
          <w:rFonts w:ascii="Arial" w:hAnsi="Arial" w:cs="Arial" w:hint="eastAsia"/>
          <w:szCs w:val="24"/>
        </w:rPr>
        <w:t>s</w:t>
      </w:r>
      <w:r>
        <w:rPr>
          <w:rFonts w:ascii="Arial" w:hAnsi="Arial" w:cs="Arial"/>
          <w:szCs w:val="24"/>
        </w:rPr>
        <w:t>embeddedness</w:t>
      </w:r>
      <w:proofErr w:type="spellEnd"/>
      <w:r>
        <w:rPr>
          <w:rFonts w:ascii="Arial" w:hAnsi="Arial" w:cs="Arial"/>
          <w:szCs w:val="24"/>
        </w:rPr>
        <w:t xml:space="preserve">”. In South Africa, it seems that the governing party believes that the social and the economic realm should be derived from the political realm which makes us question whether or not the ANC led panel would be able to adequately respond to the societal backlash from the e-tolls. </w:t>
      </w:r>
    </w:p>
    <w:p w:rsidR="00B1748C" w:rsidRDefault="00B1748C" w:rsidP="008F2836">
      <w:pPr>
        <w:spacing w:line="360" w:lineRule="auto"/>
        <w:jc w:val="both"/>
        <w:rPr>
          <w:rFonts w:ascii="Arial" w:hAnsi="Arial" w:cs="Arial"/>
          <w:b/>
          <w:szCs w:val="24"/>
        </w:rPr>
      </w:pPr>
    </w:p>
    <w:p w:rsidR="00B1748C" w:rsidRDefault="00075F75" w:rsidP="008F2836">
      <w:pPr>
        <w:spacing w:line="360" w:lineRule="auto"/>
        <w:jc w:val="both"/>
        <w:rPr>
          <w:rFonts w:ascii="Arial" w:hAnsi="Arial" w:cs="Arial"/>
          <w:b/>
          <w:szCs w:val="24"/>
        </w:rPr>
      </w:pPr>
      <w:r>
        <w:rPr>
          <w:rFonts w:ascii="Arial" w:hAnsi="Arial" w:cs="Arial" w:hint="eastAsia"/>
          <w:b/>
          <w:szCs w:val="24"/>
        </w:rPr>
        <w:t>5</w:t>
      </w:r>
      <w:r w:rsidR="00B1748C">
        <w:rPr>
          <w:rFonts w:ascii="Arial" w:hAnsi="Arial" w:cs="Arial" w:hint="eastAsia"/>
          <w:b/>
          <w:szCs w:val="24"/>
        </w:rPr>
        <w:t xml:space="preserve">.4 </w:t>
      </w:r>
      <w:r w:rsidR="001753A1">
        <w:rPr>
          <w:rFonts w:ascii="Arial" w:hAnsi="Arial" w:cs="Arial" w:hint="eastAsia"/>
          <w:b/>
          <w:szCs w:val="24"/>
        </w:rPr>
        <w:t>RESPONSE TO THE E-TOLLS REVIEW PANEL REPORT</w:t>
      </w:r>
    </w:p>
    <w:p w:rsidR="00B1748C" w:rsidRDefault="00B1748C" w:rsidP="008F2836">
      <w:pPr>
        <w:spacing w:line="360" w:lineRule="auto"/>
        <w:jc w:val="both"/>
        <w:rPr>
          <w:rFonts w:ascii="Arial" w:hAnsi="Arial" w:cs="Arial"/>
          <w:szCs w:val="24"/>
        </w:rPr>
      </w:pPr>
      <w:r>
        <w:rPr>
          <w:rFonts w:ascii="Arial" w:hAnsi="Arial" w:cs="Arial" w:hint="eastAsia"/>
          <w:szCs w:val="24"/>
        </w:rPr>
        <w:t xml:space="preserve">The DA is not satisfied with the findings of the report and believes that Premier David </w:t>
      </w:r>
      <w:proofErr w:type="spellStart"/>
      <w:r>
        <w:rPr>
          <w:rFonts w:ascii="Arial" w:hAnsi="Arial" w:cs="Arial" w:hint="eastAsia"/>
          <w:szCs w:val="24"/>
        </w:rPr>
        <w:t>Makhura</w:t>
      </w:r>
      <w:proofErr w:type="spellEnd"/>
      <w:r>
        <w:rPr>
          <w:rFonts w:ascii="Arial" w:hAnsi="Arial" w:cs="Arial" w:hint="eastAsia"/>
          <w:szCs w:val="24"/>
        </w:rPr>
        <w:t xml:space="preserve"> has reneged on his promise to </w:t>
      </w:r>
      <w:r>
        <w:rPr>
          <w:rFonts w:ascii="Arial" w:hAnsi="Arial" w:cs="Arial"/>
          <w:szCs w:val="24"/>
        </w:rPr>
        <w:t>“</w:t>
      </w:r>
      <w:r>
        <w:rPr>
          <w:rFonts w:ascii="Arial" w:hAnsi="Arial" w:cs="Arial" w:hint="eastAsia"/>
          <w:szCs w:val="24"/>
        </w:rPr>
        <w:t>listen to the people</w:t>
      </w:r>
      <w:r>
        <w:rPr>
          <w:rFonts w:ascii="Arial" w:hAnsi="Arial" w:cs="Arial"/>
          <w:szCs w:val="24"/>
        </w:rPr>
        <w:t>”</w:t>
      </w:r>
      <w:r>
        <w:rPr>
          <w:rFonts w:ascii="Arial" w:hAnsi="Arial" w:cs="Arial" w:hint="eastAsia"/>
          <w:szCs w:val="24"/>
        </w:rPr>
        <w:t>. They picketed outside the Premier</w:t>
      </w:r>
      <w:r>
        <w:rPr>
          <w:rFonts w:ascii="Arial" w:hAnsi="Arial" w:cs="Arial"/>
          <w:szCs w:val="24"/>
        </w:rPr>
        <w:t>’</w:t>
      </w:r>
      <w:r>
        <w:rPr>
          <w:rFonts w:ascii="Arial" w:hAnsi="Arial" w:cs="Arial" w:hint="eastAsia"/>
          <w:szCs w:val="24"/>
        </w:rPr>
        <w:t>s office on the 4</w:t>
      </w:r>
      <w:r w:rsidRPr="000948DD">
        <w:rPr>
          <w:rFonts w:ascii="Arial" w:hAnsi="Arial" w:cs="Arial" w:hint="eastAsia"/>
          <w:szCs w:val="24"/>
          <w:vertAlign w:val="superscript"/>
        </w:rPr>
        <w:t>th</w:t>
      </w:r>
      <w:r>
        <w:rPr>
          <w:rFonts w:ascii="Arial" w:hAnsi="Arial" w:cs="Arial" w:hint="eastAsia"/>
          <w:szCs w:val="24"/>
        </w:rPr>
        <w:t xml:space="preserve"> March 2015 in order to urge him to cal</w:t>
      </w:r>
      <w:r w:rsidR="001753A1">
        <w:rPr>
          <w:rFonts w:ascii="Arial" w:hAnsi="Arial" w:cs="Arial" w:hint="eastAsia"/>
          <w:szCs w:val="24"/>
        </w:rPr>
        <w:t>l a referendum on the issue of e</w:t>
      </w:r>
      <w:r>
        <w:rPr>
          <w:rFonts w:ascii="Arial" w:hAnsi="Arial" w:cs="Arial" w:hint="eastAsia"/>
          <w:szCs w:val="24"/>
        </w:rPr>
        <w:t xml:space="preserve">-tolls. The DA </w:t>
      </w:r>
      <w:r>
        <w:rPr>
          <w:rFonts w:ascii="Arial" w:hAnsi="Arial" w:cs="Arial"/>
          <w:szCs w:val="24"/>
        </w:rPr>
        <w:t xml:space="preserve">believes that this will allow the people of Gauteng to decide definitively whether or not they want this system in place. </w:t>
      </w:r>
      <w:r>
        <w:rPr>
          <w:rFonts w:ascii="Arial" w:hAnsi="Arial" w:cs="Arial" w:hint="eastAsia"/>
          <w:szCs w:val="24"/>
        </w:rPr>
        <w:t>The panel</w:t>
      </w:r>
      <w:r>
        <w:rPr>
          <w:rFonts w:ascii="Arial" w:hAnsi="Arial" w:cs="Arial"/>
          <w:szCs w:val="24"/>
        </w:rPr>
        <w:t>’</w:t>
      </w:r>
      <w:r>
        <w:rPr>
          <w:rFonts w:ascii="Arial" w:hAnsi="Arial" w:cs="Arial" w:hint="eastAsia"/>
          <w:szCs w:val="24"/>
        </w:rPr>
        <w:t xml:space="preserve">s findings have not been well </w:t>
      </w:r>
      <w:r>
        <w:rPr>
          <w:rFonts w:ascii="Arial" w:hAnsi="Arial" w:cs="Arial"/>
          <w:szCs w:val="24"/>
        </w:rPr>
        <w:t>received</w:t>
      </w:r>
      <w:r>
        <w:rPr>
          <w:rFonts w:ascii="Arial" w:hAnsi="Arial" w:cs="Arial" w:hint="eastAsia"/>
          <w:szCs w:val="24"/>
        </w:rPr>
        <w:t xml:space="preserve"> by the official political opposition as they seem to want the system to be scrapped definitively rather than compromise on a middle ground. Another strong voice that echoes that of the DA is COSATU who are disappointed </w:t>
      </w:r>
      <w:r>
        <w:rPr>
          <w:rFonts w:ascii="Arial" w:hAnsi="Arial" w:cs="Arial"/>
          <w:szCs w:val="24"/>
        </w:rPr>
        <w:t>with the panel’</w:t>
      </w:r>
      <w:r>
        <w:rPr>
          <w:rFonts w:ascii="Arial" w:hAnsi="Arial" w:cs="Arial" w:hint="eastAsia"/>
          <w:szCs w:val="24"/>
        </w:rPr>
        <w:t xml:space="preserve">s findings. They are unhappy that the panel has advocated that the e-tolls should go ahead despite finding that it had heavy economic costs </w:t>
      </w:r>
      <w:r>
        <w:rPr>
          <w:rFonts w:ascii="Arial" w:hAnsi="Arial" w:cs="Arial"/>
          <w:szCs w:val="24"/>
        </w:rPr>
        <w:t>on the</w:t>
      </w:r>
      <w:r>
        <w:rPr>
          <w:rFonts w:ascii="Arial" w:hAnsi="Arial" w:cs="Arial" w:hint="eastAsia"/>
          <w:szCs w:val="24"/>
        </w:rPr>
        <w:t xml:space="preserve"> low and middle income classes. </w:t>
      </w:r>
      <w:r>
        <w:rPr>
          <w:rFonts w:ascii="Arial" w:hAnsi="Arial" w:cs="Arial"/>
          <w:szCs w:val="24"/>
        </w:rPr>
        <w:t>B</w:t>
      </w:r>
      <w:r>
        <w:rPr>
          <w:rFonts w:ascii="Arial" w:hAnsi="Arial" w:cs="Arial" w:hint="eastAsia"/>
          <w:szCs w:val="24"/>
        </w:rPr>
        <w:t>ased on this finding, COSATU finds that the panel</w:t>
      </w:r>
      <w:r>
        <w:rPr>
          <w:rFonts w:ascii="Arial" w:hAnsi="Arial" w:cs="Arial"/>
          <w:szCs w:val="24"/>
        </w:rPr>
        <w:t>’</w:t>
      </w:r>
      <w:r>
        <w:rPr>
          <w:rFonts w:ascii="Arial" w:hAnsi="Arial" w:cs="Arial" w:hint="eastAsia"/>
          <w:szCs w:val="24"/>
        </w:rPr>
        <w:t>s decision to carry on with e-tolls is going against what the residents of Gauteng want. COSATU</w:t>
      </w:r>
      <w:r>
        <w:rPr>
          <w:rFonts w:ascii="Arial" w:hAnsi="Arial" w:cs="Arial"/>
          <w:szCs w:val="24"/>
        </w:rPr>
        <w:t>’</w:t>
      </w:r>
      <w:r>
        <w:rPr>
          <w:rFonts w:ascii="Arial" w:hAnsi="Arial" w:cs="Arial" w:hint="eastAsia"/>
          <w:szCs w:val="24"/>
        </w:rPr>
        <w:t xml:space="preserve">s Patrick Craven has also showed shock that the panel would publish that the majority of people accept the user-pays principle </w:t>
      </w:r>
      <w:r>
        <w:rPr>
          <w:rFonts w:ascii="Arial" w:hAnsi="Arial" w:cs="Arial" w:hint="eastAsia"/>
          <w:szCs w:val="24"/>
        </w:rPr>
        <w:lastRenderedPageBreak/>
        <w:t>which he refutes (</w:t>
      </w:r>
      <w:proofErr w:type="spellStart"/>
      <w:r>
        <w:rPr>
          <w:rFonts w:ascii="Arial" w:hAnsi="Arial" w:cs="Arial" w:hint="eastAsia"/>
          <w:szCs w:val="24"/>
        </w:rPr>
        <w:t>Sowetan</w:t>
      </w:r>
      <w:proofErr w:type="spellEnd"/>
      <w:r>
        <w:rPr>
          <w:rFonts w:ascii="Arial" w:hAnsi="Arial" w:cs="Arial" w:hint="eastAsia"/>
          <w:szCs w:val="24"/>
        </w:rPr>
        <w:t xml:space="preserve">, 16 January 2015). OUTA has followed suit in </w:t>
      </w:r>
      <w:r>
        <w:rPr>
          <w:rFonts w:ascii="Arial" w:hAnsi="Arial" w:cs="Arial"/>
          <w:szCs w:val="24"/>
        </w:rPr>
        <w:t>criticising</w:t>
      </w:r>
      <w:r>
        <w:rPr>
          <w:rFonts w:ascii="Arial" w:hAnsi="Arial" w:cs="Arial" w:hint="eastAsia"/>
          <w:szCs w:val="24"/>
        </w:rPr>
        <w:t xml:space="preserve"> the E-tolls Report for being contradictory in nature in its online publication on the OUTA website. OUTA is of the opinion that the civil disobedience that is seen to </w:t>
      </w:r>
      <w:r>
        <w:rPr>
          <w:rFonts w:ascii="Arial" w:hAnsi="Arial" w:cs="Arial"/>
          <w:szCs w:val="24"/>
        </w:rPr>
        <w:t>destabilise</w:t>
      </w:r>
      <w:r>
        <w:rPr>
          <w:rFonts w:ascii="Arial" w:hAnsi="Arial" w:cs="Arial" w:hint="eastAsia"/>
          <w:szCs w:val="24"/>
        </w:rPr>
        <w:t xml:space="preserve"> democracy that was condemned by the report is unjustified due to their subsequent findings in favour of the arguments of the opposition. OUTA </w:t>
      </w:r>
      <w:r>
        <w:rPr>
          <w:rFonts w:ascii="Arial" w:hAnsi="Arial" w:cs="Arial"/>
          <w:szCs w:val="24"/>
        </w:rPr>
        <w:t>believes</w:t>
      </w:r>
      <w:r>
        <w:rPr>
          <w:rFonts w:ascii="Arial" w:hAnsi="Arial" w:cs="Arial" w:hint="eastAsia"/>
          <w:szCs w:val="24"/>
        </w:rPr>
        <w:t xml:space="preserve"> that the civil disobedience against the e-tolls system has strengthened democratic relationships rather than weakened them. It is clear that OUTA still is strong on their position that the e-tolls should be scrapped in favour of a more equitable solution such as the fuel levy or the National Treasury fund being used to eliminate the debt. The EFF has followed much in the same vein but have called the e-tolls review panel process a waste of time and money that could have been spent on more useful things. They see the process as a sham and believe that corrupt</w:t>
      </w:r>
      <w:r w:rsidR="001753A1">
        <w:rPr>
          <w:rFonts w:ascii="Arial" w:hAnsi="Arial" w:cs="Arial" w:hint="eastAsia"/>
          <w:szCs w:val="24"/>
        </w:rPr>
        <w:t>ion has taken place around the e</w:t>
      </w:r>
      <w:r>
        <w:rPr>
          <w:rFonts w:ascii="Arial" w:hAnsi="Arial" w:cs="Arial" w:hint="eastAsia"/>
          <w:szCs w:val="24"/>
        </w:rPr>
        <w:t>-tolls project and that the ANC must pay for the debt that it has created and not the people. They are clear on the fact that they want the e-tolls scrapped.</w:t>
      </w:r>
    </w:p>
    <w:p w:rsidR="00B1748C" w:rsidRDefault="00B1748C" w:rsidP="008F2836">
      <w:pPr>
        <w:spacing w:line="360" w:lineRule="auto"/>
        <w:jc w:val="both"/>
        <w:rPr>
          <w:rFonts w:ascii="Arial" w:hAnsi="Arial" w:cs="Arial"/>
          <w:szCs w:val="24"/>
        </w:rPr>
      </w:pPr>
    </w:p>
    <w:p w:rsidR="00B1748C" w:rsidRDefault="00B1748C" w:rsidP="008F2836">
      <w:pPr>
        <w:spacing w:line="360" w:lineRule="auto"/>
        <w:jc w:val="both"/>
        <w:rPr>
          <w:rFonts w:ascii="Arial" w:hAnsi="Arial" w:cs="Arial"/>
          <w:szCs w:val="24"/>
        </w:rPr>
      </w:pPr>
      <w:r>
        <w:rPr>
          <w:rFonts w:ascii="Arial" w:hAnsi="Arial" w:cs="Arial" w:hint="eastAsia"/>
          <w:szCs w:val="24"/>
        </w:rPr>
        <w:t xml:space="preserve">On the other hand, the SACP has welcomed the findings that the tolls have a disproportionate effect on the poor as a victory for the poor and working class. It appears to be the only voice of the opposition that has found the panel satisfactory and has expressed that Premier </w:t>
      </w:r>
      <w:proofErr w:type="spellStart"/>
      <w:r>
        <w:rPr>
          <w:rFonts w:ascii="Arial" w:hAnsi="Arial" w:cs="Arial" w:hint="eastAsia"/>
          <w:szCs w:val="24"/>
        </w:rPr>
        <w:t>Makhura</w:t>
      </w:r>
      <w:r>
        <w:rPr>
          <w:rFonts w:ascii="Arial" w:hAnsi="Arial" w:cs="Arial"/>
          <w:szCs w:val="24"/>
        </w:rPr>
        <w:t>’</w:t>
      </w:r>
      <w:r>
        <w:rPr>
          <w:rFonts w:ascii="Arial" w:hAnsi="Arial" w:cs="Arial" w:hint="eastAsia"/>
          <w:szCs w:val="24"/>
        </w:rPr>
        <w:t>s</w:t>
      </w:r>
      <w:proofErr w:type="spellEnd"/>
      <w:r>
        <w:rPr>
          <w:rFonts w:ascii="Arial" w:hAnsi="Arial" w:cs="Arial" w:hint="eastAsia"/>
          <w:szCs w:val="24"/>
        </w:rPr>
        <w:t xml:space="preserve"> strong leadership is appreciated. This seems to suggest that the SACP respects the findings of the panel and believe that an arrangement to relieve the poor will be the solution to the tolling. NUMSA has not been very vocal on the matter but this may be attributed to the internal and external political struggles that it is going through </w:t>
      </w:r>
      <w:r>
        <w:rPr>
          <w:rFonts w:ascii="Arial" w:hAnsi="Arial" w:cs="Arial" w:hint="eastAsia"/>
          <w:szCs w:val="24"/>
        </w:rPr>
        <w:lastRenderedPageBreak/>
        <w:t xml:space="preserve">since its expulsion from COSATU. The FMF has not been a </w:t>
      </w:r>
      <w:r w:rsidR="001753A1">
        <w:rPr>
          <w:rFonts w:ascii="Arial" w:hAnsi="Arial" w:cs="Arial" w:hint="eastAsia"/>
          <w:szCs w:val="24"/>
        </w:rPr>
        <w:t>vocal voice for or against the e</w:t>
      </w:r>
      <w:r>
        <w:rPr>
          <w:rFonts w:ascii="Arial" w:hAnsi="Arial" w:cs="Arial" w:hint="eastAsia"/>
          <w:szCs w:val="24"/>
        </w:rPr>
        <w:t xml:space="preserve">-tolls and thus have not issued a statement to the public. </w:t>
      </w:r>
    </w:p>
    <w:p w:rsidR="00B1748C" w:rsidRDefault="00B1748C" w:rsidP="008F2836">
      <w:pPr>
        <w:spacing w:line="360" w:lineRule="auto"/>
        <w:jc w:val="both"/>
        <w:rPr>
          <w:rFonts w:ascii="Arial" w:hAnsi="Arial" w:cs="Arial"/>
          <w:szCs w:val="24"/>
        </w:rPr>
      </w:pPr>
    </w:p>
    <w:p w:rsidR="00B1748C" w:rsidRPr="00EC094A" w:rsidRDefault="00B1748C" w:rsidP="008F2836">
      <w:pPr>
        <w:spacing w:line="360" w:lineRule="auto"/>
        <w:jc w:val="both"/>
        <w:rPr>
          <w:rFonts w:ascii="Arial" w:hAnsi="Arial" w:cs="Arial"/>
          <w:szCs w:val="24"/>
        </w:rPr>
      </w:pPr>
      <w:r>
        <w:rPr>
          <w:rFonts w:ascii="Arial" w:hAnsi="Arial" w:cs="Arial" w:hint="eastAsia"/>
          <w:szCs w:val="24"/>
        </w:rPr>
        <w:t>It seems that the</w:t>
      </w:r>
      <w:r w:rsidR="001753A1">
        <w:rPr>
          <w:rFonts w:ascii="Arial" w:hAnsi="Arial" w:cs="Arial" w:hint="eastAsia"/>
          <w:szCs w:val="24"/>
        </w:rPr>
        <w:t xml:space="preserve"> majority of the opposition to e</w:t>
      </w:r>
      <w:r>
        <w:rPr>
          <w:rFonts w:ascii="Arial" w:hAnsi="Arial" w:cs="Arial" w:hint="eastAsia"/>
          <w:szCs w:val="24"/>
        </w:rPr>
        <w:t>-tolls have been disappointed by the process due to the panel</w:t>
      </w:r>
      <w:r>
        <w:rPr>
          <w:rFonts w:ascii="Arial" w:hAnsi="Arial" w:cs="Arial"/>
          <w:szCs w:val="24"/>
        </w:rPr>
        <w:t>’</w:t>
      </w:r>
      <w:r>
        <w:rPr>
          <w:rFonts w:ascii="Arial" w:hAnsi="Arial" w:cs="Arial" w:hint="eastAsia"/>
          <w:szCs w:val="24"/>
        </w:rPr>
        <w:t xml:space="preserve">s decision to not scrap the system but rather rework the </w:t>
      </w:r>
      <w:r>
        <w:rPr>
          <w:rFonts w:ascii="Arial" w:hAnsi="Arial" w:cs="Arial"/>
          <w:szCs w:val="24"/>
        </w:rPr>
        <w:t>existing</w:t>
      </w:r>
      <w:r>
        <w:rPr>
          <w:rFonts w:ascii="Arial" w:hAnsi="Arial" w:cs="Arial" w:hint="eastAsia"/>
          <w:szCs w:val="24"/>
        </w:rPr>
        <w:t xml:space="preserve"> system. </w:t>
      </w:r>
      <w:r w:rsidRPr="00EC094A">
        <w:rPr>
          <w:rFonts w:ascii="Arial" w:hAnsi="Arial" w:cs="Arial"/>
          <w:szCs w:val="24"/>
        </w:rPr>
        <w:t xml:space="preserve">The major issue that the </w:t>
      </w:r>
      <w:r>
        <w:rPr>
          <w:rFonts w:ascii="Arial" w:hAnsi="Arial" w:cs="Arial"/>
          <w:szCs w:val="24"/>
        </w:rPr>
        <w:t>public won’t easily forget is</w:t>
      </w:r>
      <w:r>
        <w:rPr>
          <w:rFonts w:ascii="Arial" w:hAnsi="Arial" w:cs="Arial" w:hint="eastAsia"/>
          <w:szCs w:val="24"/>
        </w:rPr>
        <w:t xml:space="preserve"> how the tolls were introduced and seemingly forced on the citizens</w:t>
      </w:r>
      <w:r w:rsidRPr="00EC094A">
        <w:rPr>
          <w:rFonts w:ascii="Arial" w:hAnsi="Arial" w:cs="Arial"/>
          <w:szCs w:val="24"/>
        </w:rPr>
        <w:t xml:space="preserve">. </w:t>
      </w:r>
      <w:r>
        <w:rPr>
          <w:rFonts w:ascii="Arial" w:hAnsi="Arial" w:cs="Arial" w:hint="eastAsia"/>
          <w:szCs w:val="24"/>
        </w:rPr>
        <w:t xml:space="preserve">This negative image of the e-tolls has already violated the </w:t>
      </w:r>
      <w:r>
        <w:rPr>
          <w:rFonts w:ascii="Arial" w:hAnsi="Arial" w:cs="Arial"/>
          <w:szCs w:val="24"/>
        </w:rPr>
        <w:t>legitimacy</w:t>
      </w:r>
      <w:r>
        <w:rPr>
          <w:rFonts w:ascii="Arial" w:hAnsi="Arial" w:cs="Arial" w:hint="eastAsia"/>
          <w:szCs w:val="24"/>
        </w:rPr>
        <w:t xml:space="preserve"> of the tolls which spells trouble for the project. T</w:t>
      </w:r>
      <w:r w:rsidRPr="00EC094A">
        <w:rPr>
          <w:rFonts w:ascii="Arial" w:hAnsi="Arial" w:cs="Arial"/>
          <w:szCs w:val="24"/>
        </w:rPr>
        <w:t>he decision to go ahead with the tolls and incur huge debts was made without the opinions of the public and the legitimate opposition. It is questionable whether this review panel would have gone ahead if the May 2014 election did not take place last year and result in vote losses. If the ANC in Gauteng felt that their position was strong, it is likely that they would have dis</w:t>
      </w:r>
      <w:r>
        <w:rPr>
          <w:rFonts w:ascii="Arial" w:hAnsi="Arial" w:cs="Arial"/>
          <w:szCs w:val="24"/>
        </w:rPr>
        <w:t xml:space="preserve">regarded the opposition to the </w:t>
      </w:r>
      <w:r w:rsidR="001753A1">
        <w:rPr>
          <w:rFonts w:ascii="Arial" w:hAnsi="Arial" w:cs="Arial" w:hint="eastAsia"/>
          <w:szCs w:val="24"/>
        </w:rPr>
        <w:t>e</w:t>
      </w:r>
      <w:r w:rsidRPr="00EC094A">
        <w:rPr>
          <w:rFonts w:ascii="Arial" w:hAnsi="Arial" w:cs="Arial"/>
          <w:szCs w:val="24"/>
        </w:rPr>
        <w:t xml:space="preserve">-tolls in favour of pursuing the vision set out by national at the cost of our participatory democracy. The panel despite its level-headedness has come about too late as sentiments against the </w:t>
      </w:r>
      <w:r>
        <w:rPr>
          <w:rFonts w:ascii="Arial" w:hAnsi="Arial" w:cs="Arial" w:hint="eastAsia"/>
          <w:szCs w:val="24"/>
        </w:rPr>
        <w:t>E</w:t>
      </w:r>
      <w:r w:rsidRPr="00EC094A">
        <w:rPr>
          <w:rFonts w:ascii="Arial" w:hAnsi="Arial" w:cs="Arial"/>
          <w:szCs w:val="24"/>
        </w:rPr>
        <w:t>-tolls have already been set in the psyche of the public. To rid the societal suspi</w:t>
      </w:r>
      <w:r>
        <w:rPr>
          <w:rFonts w:ascii="Arial" w:hAnsi="Arial" w:cs="Arial"/>
          <w:szCs w:val="24"/>
        </w:rPr>
        <w:t xml:space="preserve">cion and resentment around the </w:t>
      </w:r>
      <w:r w:rsidR="001753A1">
        <w:rPr>
          <w:rFonts w:ascii="Arial" w:hAnsi="Arial" w:cs="Arial" w:hint="eastAsia"/>
          <w:szCs w:val="24"/>
        </w:rPr>
        <w:t>e</w:t>
      </w:r>
      <w:r w:rsidRPr="00EC094A">
        <w:rPr>
          <w:rFonts w:ascii="Arial" w:hAnsi="Arial" w:cs="Arial"/>
          <w:szCs w:val="24"/>
        </w:rPr>
        <w:t xml:space="preserve">-tolls would be extremely difficult but necessary to attain the level of compliance for its success. </w:t>
      </w:r>
      <w:r>
        <w:rPr>
          <w:rFonts w:ascii="Arial" w:hAnsi="Arial" w:cs="Arial" w:hint="eastAsia"/>
          <w:szCs w:val="24"/>
        </w:rPr>
        <w:t>The response to the panel by the opposition shows that the process has not increased the support for the system but rather has generated a renewed distrust in the project.</w:t>
      </w:r>
    </w:p>
    <w:p w:rsidR="001B3556" w:rsidRPr="00B1748C" w:rsidRDefault="001B3556" w:rsidP="008F2836">
      <w:pPr>
        <w:spacing w:line="360" w:lineRule="auto"/>
        <w:jc w:val="both"/>
        <w:rPr>
          <w:rFonts w:ascii="Arial" w:eastAsia="新細明體" w:hAnsi="Arial" w:cs="Arial"/>
          <w:b/>
        </w:rPr>
      </w:pPr>
    </w:p>
    <w:p w:rsidR="001B3556" w:rsidRDefault="001B3556" w:rsidP="008F2836">
      <w:pPr>
        <w:spacing w:line="360" w:lineRule="auto"/>
        <w:jc w:val="both"/>
        <w:rPr>
          <w:rFonts w:ascii="Arial" w:eastAsia="新細明體" w:hAnsi="Arial" w:cs="Arial"/>
          <w:b/>
        </w:rPr>
      </w:pPr>
    </w:p>
    <w:p w:rsidR="005647CD" w:rsidRDefault="005647CD" w:rsidP="008F2836">
      <w:pPr>
        <w:spacing w:line="360" w:lineRule="auto"/>
        <w:jc w:val="both"/>
        <w:rPr>
          <w:rFonts w:ascii="Arial" w:eastAsia="新細明體" w:hAnsi="Arial" w:cs="Arial"/>
          <w:b/>
        </w:rPr>
      </w:pPr>
    </w:p>
    <w:p w:rsidR="004068F8" w:rsidRDefault="00075F75" w:rsidP="008F2836">
      <w:pPr>
        <w:spacing w:line="360" w:lineRule="auto"/>
        <w:jc w:val="both"/>
        <w:rPr>
          <w:rFonts w:ascii="Arial" w:eastAsia="新細明體" w:hAnsi="Arial" w:cs="Arial"/>
          <w:b/>
        </w:rPr>
      </w:pPr>
      <w:r>
        <w:rPr>
          <w:rFonts w:ascii="Arial" w:eastAsia="新細明體" w:hAnsi="Arial" w:cs="Arial" w:hint="eastAsia"/>
          <w:b/>
        </w:rPr>
        <w:lastRenderedPageBreak/>
        <w:t>Chapter 6</w:t>
      </w:r>
      <w:r w:rsidR="00972D27">
        <w:rPr>
          <w:rFonts w:ascii="Arial" w:eastAsia="新細明體" w:hAnsi="Arial" w:cs="Arial" w:hint="eastAsia"/>
          <w:b/>
        </w:rPr>
        <w:t xml:space="preserve">: </w:t>
      </w:r>
      <w:r w:rsidR="00972D27">
        <w:rPr>
          <w:rFonts w:ascii="Arial" w:eastAsia="新細明體" w:hAnsi="Arial" w:cs="Arial"/>
          <w:b/>
        </w:rPr>
        <w:t>W</w:t>
      </w:r>
      <w:r w:rsidR="00972D27">
        <w:rPr>
          <w:rFonts w:ascii="Arial" w:eastAsia="新細明體" w:hAnsi="Arial" w:cs="Arial" w:hint="eastAsia"/>
          <w:b/>
        </w:rPr>
        <w:t>ho are the Stakeholders?</w:t>
      </w:r>
    </w:p>
    <w:p w:rsidR="00972D27" w:rsidRDefault="00972D27" w:rsidP="008F2836">
      <w:pPr>
        <w:spacing w:line="360" w:lineRule="auto"/>
        <w:jc w:val="both"/>
        <w:rPr>
          <w:rFonts w:ascii="Arial" w:eastAsia="新細明體" w:hAnsi="Arial" w:cs="Arial"/>
          <w:b/>
        </w:rPr>
      </w:pPr>
    </w:p>
    <w:p w:rsidR="00190BBD" w:rsidRPr="008F44C7" w:rsidRDefault="00075F75" w:rsidP="008F2836">
      <w:pPr>
        <w:spacing w:line="360" w:lineRule="auto"/>
        <w:jc w:val="both"/>
        <w:rPr>
          <w:rFonts w:ascii="Arial" w:hAnsi="Arial" w:cs="Arial"/>
          <w:b/>
          <w:szCs w:val="24"/>
        </w:rPr>
      </w:pPr>
      <w:r>
        <w:rPr>
          <w:rFonts w:ascii="Arial" w:hAnsi="Arial" w:cs="Arial" w:hint="eastAsia"/>
          <w:b/>
          <w:szCs w:val="24"/>
        </w:rPr>
        <w:t>6</w:t>
      </w:r>
      <w:r w:rsidR="00190BBD">
        <w:rPr>
          <w:rFonts w:ascii="Arial" w:hAnsi="Arial" w:cs="Arial" w:hint="eastAsia"/>
          <w:b/>
          <w:szCs w:val="24"/>
        </w:rPr>
        <w:t xml:space="preserve">.1 </w:t>
      </w:r>
      <w:r w:rsidR="00190BBD">
        <w:rPr>
          <w:rFonts w:ascii="Arial" w:hAnsi="Arial" w:cs="Arial"/>
          <w:b/>
          <w:szCs w:val="24"/>
        </w:rPr>
        <w:t>THE PROTAGONISTS</w:t>
      </w:r>
    </w:p>
    <w:p w:rsidR="00190BBD" w:rsidRPr="008F44C7" w:rsidRDefault="00075F75" w:rsidP="008F2836">
      <w:pPr>
        <w:spacing w:line="360" w:lineRule="auto"/>
        <w:jc w:val="both"/>
        <w:rPr>
          <w:rFonts w:ascii="Arial" w:hAnsi="Arial" w:cs="Arial"/>
          <w:b/>
          <w:szCs w:val="24"/>
        </w:rPr>
      </w:pPr>
      <w:r>
        <w:rPr>
          <w:rFonts w:ascii="Arial" w:hAnsi="Arial" w:cs="Arial" w:hint="eastAsia"/>
          <w:b/>
          <w:szCs w:val="24"/>
        </w:rPr>
        <w:t>6</w:t>
      </w:r>
      <w:r w:rsidR="00190BBD">
        <w:rPr>
          <w:rFonts w:ascii="Arial" w:hAnsi="Arial" w:cs="Arial" w:hint="eastAsia"/>
          <w:b/>
          <w:szCs w:val="24"/>
        </w:rPr>
        <w:t xml:space="preserve">.1.1 </w:t>
      </w:r>
      <w:r w:rsidR="00190BBD" w:rsidRPr="008F44C7">
        <w:rPr>
          <w:rFonts w:ascii="Arial" w:hAnsi="Arial" w:cs="Arial"/>
          <w:b/>
          <w:szCs w:val="24"/>
        </w:rPr>
        <w:t>T</w:t>
      </w:r>
      <w:r w:rsidR="00190BBD" w:rsidRPr="008F44C7">
        <w:rPr>
          <w:rFonts w:ascii="Arial" w:hAnsi="Arial" w:cs="Arial" w:hint="eastAsia"/>
          <w:b/>
          <w:szCs w:val="24"/>
        </w:rPr>
        <w:t>he DoT and SANRAL</w:t>
      </w:r>
    </w:p>
    <w:p w:rsidR="00190BBD" w:rsidRPr="008F44C7" w:rsidRDefault="00190BBD" w:rsidP="008F2836">
      <w:pPr>
        <w:spacing w:line="360" w:lineRule="auto"/>
        <w:jc w:val="both"/>
        <w:rPr>
          <w:rFonts w:ascii="Arial" w:hAnsi="Arial" w:cs="Arial"/>
          <w:szCs w:val="24"/>
        </w:rPr>
      </w:pPr>
      <w:r w:rsidRPr="008F44C7">
        <w:rPr>
          <w:rFonts w:ascii="Arial" w:hAnsi="Arial" w:cs="Arial" w:hint="eastAsia"/>
          <w:szCs w:val="24"/>
        </w:rPr>
        <w:t xml:space="preserve">For the purposes of the research, SANRAL and the DoT regrettably did not </w:t>
      </w:r>
      <w:r w:rsidRPr="008F44C7">
        <w:rPr>
          <w:rFonts w:ascii="Arial" w:hAnsi="Arial" w:cs="Arial"/>
          <w:szCs w:val="24"/>
        </w:rPr>
        <w:t>participate</w:t>
      </w:r>
      <w:r w:rsidRPr="008F44C7">
        <w:rPr>
          <w:rFonts w:ascii="Arial" w:hAnsi="Arial" w:cs="Arial" w:hint="eastAsia"/>
          <w:szCs w:val="24"/>
        </w:rPr>
        <w:t xml:space="preserve"> in the interviews due to the sensitive nature of the topic during the research period of 2014. However an understanding of the main arguments of SANRAL and the DoT are crucial to conceptualising the framework in whi</w:t>
      </w:r>
      <w:r w:rsidR="001753A1">
        <w:rPr>
          <w:rFonts w:ascii="Arial" w:hAnsi="Arial" w:cs="Arial" w:hint="eastAsia"/>
          <w:szCs w:val="24"/>
        </w:rPr>
        <w:t>ch the e</w:t>
      </w:r>
      <w:r>
        <w:rPr>
          <w:rFonts w:ascii="Arial" w:hAnsi="Arial" w:cs="Arial" w:hint="eastAsia"/>
          <w:szCs w:val="24"/>
        </w:rPr>
        <w:t>-tolls were formed in before we embark on an analysis of the opposition</w:t>
      </w:r>
      <w:r>
        <w:rPr>
          <w:rFonts w:ascii="Arial" w:hAnsi="Arial" w:cs="Arial"/>
          <w:szCs w:val="24"/>
        </w:rPr>
        <w:t>’</w:t>
      </w:r>
      <w:r>
        <w:rPr>
          <w:rFonts w:ascii="Arial" w:hAnsi="Arial" w:cs="Arial" w:hint="eastAsia"/>
          <w:szCs w:val="24"/>
        </w:rPr>
        <w:t xml:space="preserve">s viewpoints. </w:t>
      </w:r>
    </w:p>
    <w:p w:rsidR="00190BBD" w:rsidRPr="008F44C7" w:rsidRDefault="00190BBD" w:rsidP="008F2836">
      <w:pPr>
        <w:spacing w:line="360" w:lineRule="auto"/>
        <w:jc w:val="both"/>
        <w:rPr>
          <w:rFonts w:ascii="Arial" w:hAnsi="Arial" w:cs="Arial"/>
          <w:szCs w:val="24"/>
        </w:rPr>
      </w:pPr>
    </w:p>
    <w:p w:rsidR="00190BBD" w:rsidRPr="008F44C7" w:rsidRDefault="00075F75" w:rsidP="008F2836">
      <w:pPr>
        <w:spacing w:line="360" w:lineRule="auto"/>
        <w:jc w:val="both"/>
        <w:rPr>
          <w:rFonts w:ascii="Arial" w:hAnsi="Arial" w:cs="Arial"/>
          <w:b/>
          <w:szCs w:val="24"/>
          <w:u w:val="single"/>
        </w:rPr>
      </w:pPr>
      <w:r>
        <w:rPr>
          <w:rFonts w:ascii="Arial" w:hAnsi="Arial" w:cs="Arial" w:hint="eastAsia"/>
          <w:b/>
          <w:szCs w:val="24"/>
          <w:u w:val="single"/>
        </w:rPr>
        <w:t>6</w:t>
      </w:r>
      <w:r w:rsidR="00190BBD">
        <w:rPr>
          <w:rFonts w:ascii="Arial" w:hAnsi="Arial" w:cs="Arial" w:hint="eastAsia"/>
          <w:b/>
          <w:szCs w:val="24"/>
          <w:u w:val="single"/>
        </w:rPr>
        <w:t xml:space="preserve">.1.2 </w:t>
      </w:r>
      <w:r w:rsidR="00190BBD" w:rsidRPr="008F44C7">
        <w:rPr>
          <w:rFonts w:ascii="Arial" w:hAnsi="Arial" w:cs="Arial" w:hint="eastAsia"/>
          <w:b/>
          <w:szCs w:val="24"/>
          <w:u w:val="single"/>
        </w:rPr>
        <w:t>The National Department of Transport (DoT)</w:t>
      </w:r>
    </w:p>
    <w:p w:rsidR="00190BBD" w:rsidRPr="008F44C7" w:rsidRDefault="00190BBD" w:rsidP="008F2836">
      <w:pPr>
        <w:spacing w:line="360" w:lineRule="auto"/>
        <w:jc w:val="both"/>
        <w:rPr>
          <w:rFonts w:ascii="Arial" w:hAnsi="Arial" w:cs="Arial"/>
          <w:szCs w:val="24"/>
        </w:rPr>
      </w:pPr>
      <w:r w:rsidRPr="008F44C7">
        <w:rPr>
          <w:rFonts w:ascii="Arial" w:hAnsi="Arial" w:cs="Arial" w:hint="eastAsia"/>
          <w:szCs w:val="24"/>
        </w:rPr>
        <w:t xml:space="preserve">The DoT is the government department that is directly responsible for infrastructure policy and development in South Africa. It handles many aspects of transportation and infrastructure such as </w:t>
      </w:r>
      <w:r w:rsidRPr="008F44C7">
        <w:rPr>
          <w:rFonts w:ascii="Arial" w:hAnsi="Arial" w:cs="Arial"/>
          <w:szCs w:val="24"/>
        </w:rPr>
        <w:t>public transport, rail transportation, civil aviation, shipping, freight and motor vehicles. </w:t>
      </w:r>
      <w:r w:rsidRPr="008F44C7">
        <w:rPr>
          <w:rFonts w:ascii="Arial" w:hAnsi="Arial" w:cs="Arial" w:hint="eastAsia"/>
          <w:szCs w:val="24"/>
        </w:rPr>
        <w:t xml:space="preserve">The DoT is one of the main proponents of the e-tolls and has played an integral role in creating and supporting the policy. The current Transport Minister is </w:t>
      </w:r>
      <w:proofErr w:type="spellStart"/>
      <w:r w:rsidRPr="008F44C7">
        <w:rPr>
          <w:rFonts w:ascii="Arial" w:hAnsi="Arial" w:cs="Arial" w:hint="eastAsia"/>
          <w:szCs w:val="24"/>
        </w:rPr>
        <w:t>Dipuo</w:t>
      </w:r>
      <w:proofErr w:type="spellEnd"/>
      <w:r w:rsidRPr="008F44C7">
        <w:rPr>
          <w:rFonts w:ascii="Arial" w:hAnsi="Arial" w:cs="Arial" w:hint="eastAsia"/>
          <w:szCs w:val="24"/>
        </w:rPr>
        <w:t xml:space="preserve"> Peters.</w:t>
      </w:r>
    </w:p>
    <w:p w:rsidR="00190BBD" w:rsidRPr="008F44C7" w:rsidRDefault="00190BBD" w:rsidP="008F2836">
      <w:pPr>
        <w:spacing w:line="360" w:lineRule="auto"/>
        <w:jc w:val="both"/>
        <w:rPr>
          <w:rFonts w:ascii="Arial" w:hAnsi="Arial" w:cs="Arial"/>
          <w:szCs w:val="24"/>
        </w:rPr>
      </w:pPr>
    </w:p>
    <w:p w:rsidR="00190BBD" w:rsidRPr="008F44C7" w:rsidRDefault="00075F75" w:rsidP="008F2836">
      <w:pPr>
        <w:spacing w:line="360" w:lineRule="auto"/>
        <w:jc w:val="both"/>
        <w:rPr>
          <w:rFonts w:ascii="Arial" w:hAnsi="Arial" w:cs="Arial"/>
          <w:b/>
          <w:szCs w:val="24"/>
          <w:u w:val="single"/>
        </w:rPr>
      </w:pPr>
      <w:r>
        <w:rPr>
          <w:rFonts w:ascii="Arial" w:hAnsi="Arial" w:cs="Arial" w:hint="eastAsia"/>
          <w:b/>
          <w:szCs w:val="24"/>
          <w:u w:val="single"/>
        </w:rPr>
        <w:t>6</w:t>
      </w:r>
      <w:r w:rsidR="00190BBD">
        <w:rPr>
          <w:rFonts w:ascii="Arial" w:hAnsi="Arial" w:cs="Arial" w:hint="eastAsia"/>
          <w:b/>
          <w:szCs w:val="24"/>
          <w:u w:val="single"/>
        </w:rPr>
        <w:t xml:space="preserve">.1.3 </w:t>
      </w:r>
      <w:r w:rsidR="00190BBD" w:rsidRPr="008F44C7">
        <w:rPr>
          <w:rFonts w:ascii="Arial" w:hAnsi="Arial" w:cs="Arial" w:hint="eastAsia"/>
          <w:b/>
          <w:szCs w:val="24"/>
          <w:u w:val="single"/>
        </w:rPr>
        <w:t>The South African National Roads Agency Limited (SANRAL)</w:t>
      </w:r>
    </w:p>
    <w:p w:rsidR="00190BBD" w:rsidRPr="008F44C7" w:rsidRDefault="00190BBD" w:rsidP="008F2836">
      <w:pPr>
        <w:spacing w:line="360" w:lineRule="auto"/>
        <w:jc w:val="both"/>
        <w:rPr>
          <w:rFonts w:ascii="Arial" w:hAnsi="Arial" w:cs="Arial"/>
          <w:b/>
          <w:szCs w:val="24"/>
          <w:u w:val="single"/>
        </w:rPr>
      </w:pPr>
      <w:r w:rsidRPr="008F44C7">
        <w:rPr>
          <w:rFonts w:ascii="Arial" w:hAnsi="Arial" w:cs="Arial" w:hint="eastAsia"/>
          <w:szCs w:val="24"/>
        </w:rPr>
        <w:t xml:space="preserve">SANRAL is an agency of the DoT that is </w:t>
      </w:r>
      <w:r w:rsidRPr="008F44C7">
        <w:rPr>
          <w:rFonts w:ascii="Arial" w:hAnsi="Arial" w:cs="Arial"/>
          <w:szCs w:val="24"/>
        </w:rPr>
        <w:t>responsible</w:t>
      </w:r>
      <w:r w:rsidRPr="008F44C7">
        <w:rPr>
          <w:rFonts w:ascii="Arial" w:hAnsi="Arial" w:cs="Arial" w:hint="eastAsia"/>
          <w:szCs w:val="24"/>
        </w:rPr>
        <w:t xml:space="preserve"> for the maintaining and development of the national road network. The Minister of Transport </w:t>
      </w:r>
      <w:r w:rsidRPr="008F44C7">
        <w:rPr>
          <w:rFonts w:ascii="Arial" w:hAnsi="Arial" w:cs="Arial"/>
          <w:szCs w:val="24"/>
        </w:rPr>
        <w:t xml:space="preserve">is the </w:t>
      </w:r>
      <w:r w:rsidRPr="008F44C7">
        <w:rPr>
          <w:rFonts w:ascii="Arial" w:hAnsi="Arial" w:cs="Arial" w:hint="eastAsia"/>
          <w:szCs w:val="24"/>
        </w:rPr>
        <w:t>sole shareholder and owner of SANRAL however it operates as an independent statutory company along commercial lines. SANRAL is the agency tasked wit</w:t>
      </w:r>
      <w:r w:rsidR="001753A1">
        <w:rPr>
          <w:rFonts w:ascii="Arial" w:hAnsi="Arial" w:cs="Arial" w:hint="eastAsia"/>
          <w:szCs w:val="24"/>
        </w:rPr>
        <w:t>h the raising of funds for the e</w:t>
      </w:r>
      <w:r w:rsidRPr="008F44C7">
        <w:rPr>
          <w:rFonts w:ascii="Arial" w:hAnsi="Arial" w:cs="Arial" w:hint="eastAsia"/>
          <w:szCs w:val="24"/>
        </w:rPr>
        <w:t xml:space="preserve">-tolls and head of implementing the system. It has </w:t>
      </w:r>
      <w:r w:rsidR="001753A1">
        <w:rPr>
          <w:rFonts w:ascii="Arial" w:hAnsi="Arial" w:cs="Arial" w:hint="eastAsia"/>
          <w:szCs w:val="24"/>
        </w:rPr>
        <w:lastRenderedPageBreak/>
        <w:t>been at the heart of the e</w:t>
      </w:r>
      <w:r w:rsidRPr="008F44C7">
        <w:rPr>
          <w:rFonts w:ascii="Arial" w:hAnsi="Arial" w:cs="Arial" w:hint="eastAsia"/>
          <w:szCs w:val="24"/>
        </w:rPr>
        <w:t xml:space="preserve">-tolls issue due to its central role in the creation and implementation of the project. SANRAL raises capital on capital money markets issuing of bonds and raising loans. The current CEO is </w:t>
      </w:r>
      <w:proofErr w:type="spellStart"/>
      <w:r w:rsidRPr="008F44C7">
        <w:rPr>
          <w:rFonts w:ascii="Arial" w:hAnsi="Arial" w:cs="Arial" w:hint="eastAsia"/>
          <w:szCs w:val="24"/>
        </w:rPr>
        <w:t>Nazir</w:t>
      </w:r>
      <w:proofErr w:type="spellEnd"/>
      <w:r w:rsidRPr="008F44C7">
        <w:rPr>
          <w:rFonts w:ascii="Arial" w:hAnsi="Arial" w:cs="Arial" w:hint="eastAsia"/>
          <w:szCs w:val="24"/>
        </w:rPr>
        <w:t xml:space="preserve"> Ali.</w:t>
      </w:r>
    </w:p>
    <w:p w:rsidR="00190BBD" w:rsidRPr="008F44C7" w:rsidRDefault="00190BBD" w:rsidP="008F2836">
      <w:pPr>
        <w:spacing w:line="360" w:lineRule="auto"/>
        <w:jc w:val="both"/>
        <w:rPr>
          <w:rFonts w:ascii="Arial" w:hAnsi="Arial" w:cs="Arial"/>
          <w:szCs w:val="24"/>
          <w:u w:val="single"/>
        </w:rPr>
      </w:pPr>
    </w:p>
    <w:p w:rsidR="00190BBD" w:rsidRPr="008F44C7" w:rsidRDefault="00075F75" w:rsidP="008F2836">
      <w:pPr>
        <w:spacing w:line="360" w:lineRule="auto"/>
        <w:jc w:val="both"/>
        <w:rPr>
          <w:rFonts w:ascii="Arial" w:hAnsi="Arial" w:cs="Arial"/>
          <w:szCs w:val="24"/>
        </w:rPr>
      </w:pPr>
      <w:r>
        <w:rPr>
          <w:rFonts w:ascii="Arial" w:hAnsi="Arial" w:cs="Arial" w:hint="eastAsia"/>
          <w:b/>
          <w:szCs w:val="24"/>
        </w:rPr>
        <w:t>6</w:t>
      </w:r>
      <w:r w:rsidR="001753A1">
        <w:rPr>
          <w:rFonts w:ascii="Arial" w:hAnsi="Arial" w:cs="Arial" w:hint="eastAsia"/>
          <w:b/>
          <w:szCs w:val="24"/>
        </w:rPr>
        <w:t>.1.4 Key arguments for e</w:t>
      </w:r>
      <w:r w:rsidR="00190BBD" w:rsidRPr="008F44C7">
        <w:rPr>
          <w:rFonts w:ascii="Arial" w:hAnsi="Arial" w:cs="Arial" w:hint="eastAsia"/>
          <w:b/>
          <w:szCs w:val="24"/>
        </w:rPr>
        <w:t xml:space="preserve">-tolls </w:t>
      </w:r>
    </w:p>
    <w:p w:rsidR="00190BBD" w:rsidRPr="008F44C7" w:rsidRDefault="00190BBD" w:rsidP="008F2836">
      <w:pPr>
        <w:spacing w:line="360" w:lineRule="auto"/>
        <w:jc w:val="both"/>
        <w:rPr>
          <w:rFonts w:ascii="Arial" w:hAnsi="Arial" w:cs="Arial"/>
          <w:szCs w:val="24"/>
        </w:rPr>
      </w:pPr>
      <w:r w:rsidRPr="008F44C7">
        <w:rPr>
          <w:rFonts w:ascii="Arial" w:hAnsi="Arial" w:cs="Arial" w:hint="eastAsia"/>
          <w:szCs w:val="24"/>
        </w:rPr>
        <w:t>SANRAL and the DoT share the s</w:t>
      </w:r>
      <w:r w:rsidR="001753A1">
        <w:rPr>
          <w:rFonts w:ascii="Arial" w:hAnsi="Arial" w:cs="Arial" w:hint="eastAsia"/>
          <w:szCs w:val="24"/>
        </w:rPr>
        <w:t>ame arguments in favour of the e</w:t>
      </w:r>
      <w:r w:rsidRPr="008F44C7">
        <w:rPr>
          <w:rFonts w:ascii="Arial" w:hAnsi="Arial" w:cs="Arial" w:hint="eastAsia"/>
          <w:szCs w:val="24"/>
        </w:rPr>
        <w:t xml:space="preserve">-tolls. The following points were taken from a SANRAL document detailing the benefits of tolling titled </w:t>
      </w:r>
      <w:r w:rsidRPr="008F44C7">
        <w:rPr>
          <w:rFonts w:ascii="Arial" w:hAnsi="Arial" w:cs="Arial"/>
          <w:szCs w:val="24"/>
        </w:rPr>
        <w:t>“</w:t>
      </w:r>
      <w:r w:rsidRPr="008F44C7">
        <w:rPr>
          <w:rFonts w:ascii="Arial" w:hAnsi="Arial" w:cs="Arial" w:hint="eastAsia"/>
          <w:szCs w:val="24"/>
        </w:rPr>
        <w:t>A Users Guide to Tolling</w:t>
      </w:r>
      <w:r w:rsidRPr="008F44C7">
        <w:rPr>
          <w:rFonts w:ascii="Arial" w:hAnsi="Arial" w:cs="Arial"/>
          <w:szCs w:val="24"/>
        </w:rPr>
        <w:t>”</w:t>
      </w:r>
      <w:r w:rsidRPr="008F44C7">
        <w:rPr>
          <w:rFonts w:ascii="Arial" w:hAnsi="Arial" w:cs="Arial" w:hint="eastAsia"/>
          <w:szCs w:val="24"/>
        </w:rPr>
        <w:t>.</w:t>
      </w:r>
    </w:p>
    <w:p w:rsidR="00190BBD" w:rsidRPr="008F44C7" w:rsidRDefault="00190BBD" w:rsidP="008F2836">
      <w:pPr>
        <w:spacing w:line="360" w:lineRule="auto"/>
        <w:jc w:val="both"/>
        <w:rPr>
          <w:rFonts w:ascii="Arial" w:hAnsi="Arial" w:cs="Arial"/>
          <w:szCs w:val="24"/>
        </w:rPr>
      </w:pPr>
    </w:p>
    <w:p w:rsidR="00190BBD" w:rsidRPr="008F44C7" w:rsidRDefault="00190BBD" w:rsidP="008F2836">
      <w:pPr>
        <w:spacing w:line="360" w:lineRule="auto"/>
        <w:jc w:val="both"/>
        <w:rPr>
          <w:rFonts w:ascii="Arial" w:hAnsi="Arial" w:cs="Arial"/>
          <w:szCs w:val="24"/>
        </w:rPr>
      </w:pPr>
      <w:r w:rsidRPr="008F44C7">
        <w:rPr>
          <w:rFonts w:ascii="Arial" w:hAnsi="Arial" w:cs="Arial"/>
          <w:szCs w:val="24"/>
        </w:rPr>
        <w:t>Better Roads = Better Infrastructure = Better Economy</w:t>
      </w:r>
      <w:r w:rsidRPr="008F44C7">
        <w:rPr>
          <w:rFonts w:ascii="Arial" w:hAnsi="Arial" w:cs="Arial" w:hint="eastAsia"/>
          <w:szCs w:val="24"/>
        </w:rPr>
        <w:t>. It is well known that Gauteng is the majority contributor to South Africa</w:t>
      </w:r>
      <w:r w:rsidRPr="008F44C7">
        <w:rPr>
          <w:rFonts w:ascii="Arial" w:hAnsi="Arial" w:cs="Arial"/>
          <w:szCs w:val="24"/>
        </w:rPr>
        <w:t>’</w:t>
      </w:r>
      <w:r w:rsidRPr="008F44C7">
        <w:rPr>
          <w:rFonts w:ascii="Arial" w:hAnsi="Arial" w:cs="Arial" w:hint="eastAsia"/>
          <w:szCs w:val="24"/>
        </w:rPr>
        <w:t>s GDP and economy. The economic heartland of South Africa requires efficient infrastructure to ensure the effective movement of goods, people and services. Gauteng</w:t>
      </w:r>
      <w:r w:rsidRPr="008F44C7">
        <w:rPr>
          <w:rFonts w:ascii="Arial" w:hAnsi="Arial" w:cs="Arial"/>
          <w:szCs w:val="24"/>
        </w:rPr>
        <w:t>’</w:t>
      </w:r>
      <w:r w:rsidRPr="008F44C7">
        <w:rPr>
          <w:rFonts w:ascii="Arial" w:hAnsi="Arial" w:cs="Arial" w:hint="eastAsia"/>
          <w:szCs w:val="24"/>
        </w:rPr>
        <w:t xml:space="preserve">s existing freeway system needs to be upgraded and new roads must be built in order to renew the infrastructure of the province. Bad roads and infrastructure has negative effects on economic growth as it has a </w:t>
      </w:r>
      <w:r w:rsidRPr="008F44C7">
        <w:rPr>
          <w:rFonts w:ascii="Arial" w:hAnsi="Arial" w:cs="Arial"/>
          <w:szCs w:val="24"/>
        </w:rPr>
        <w:t>prohibitive</w:t>
      </w:r>
      <w:r w:rsidRPr="008F44C7">
        <w:rPr>
          <w:rFonts w:ascii="Arial" w:hAnsi="Arial" w:cs="Arial" w:hint="eastAsia"/>
          <w:szCs w:val="24"/>
        </w:rPr>
        <w:t xml:space="preserve"> effect on economic activities. Tolling raises the funds faster than </w:t>
      </w:r>
      <w:r w:rsidRPr="008F44C7">
        <w:rPr>
          <w:rFonts w:ascii="Arial" w:hAnsi="Arial" w:cs="Arial"/>
          <w:szCs w:val="24"/>
        </w:rPr>
        <w:t>traditional</w:t>
      </w:r>
      <w:r w:rsidRPr="008F44C7">
        <w:rPr>
          <w:rFonts w:ascii="Arial" w:hAnsi="Arial" w:cs="Arial" w:hint="eastAsia"/>
          <w:szCs w:val="24"/>
        </w:rPr>
        <w:t xml:space="preserve"> taxation and allows Gauteng to upgrade its infrastructure at an earlier stage. Tolling reduces</w:t>
      </w:r>
      <w:r w:rsidRPr="008F44C7">
        <w:rPr>
          <w:rFonts w:ascii="Arial" w:hAnsi="Arial" w:cs="Arial"/>
          <w:szCs w:val="24"/>
        </w:rPr>
        <w:t xml:space="preserve"> the amount of time spent on the road</w:t>
      </w:r>
      <w:r w:rsidRPr="008F44C7">
        <w:rPr>
          <w:rFonts w:ascii="Arial" w:hAnsi="Arial" w:cs="Arial" w:hint="eastAsia"/>
          <w:szCs w:val="24"/>
        </w:rPr>
        <w:t>. Efficient tolling measures will allow for faster transportation from point A to point B as traffic and congestion on the roads will be reduced as demand is managed better. This increases the time for commuters to dedicate to other activities rather than spending a large amount of time commuting. It also p</w:t>
      </w:r>
      <w:r w:rsidRPr="008F44C7">
        <w:rPr>
          <w:rFonts w:ascii="Arial" w:hAnsi="Arial" w:cs="Arial"/>
          <w:szCs w:val="24"/>
        </w:rPr>
        <w:t>rovides free flowing traffic along the route and assists in eliminating congestion</w:t>
      </w:r>
      <w:r w:rsidRPr="008F44C7">
        <w:rPr>
          <w:rFonts w:ascii="Arial" w:hAnsi="Arial" w:cs="Arial" w:hint="eastAsia"/>
          <w:szCs w:val="24"/>
        </w:rPr>
        <w:t xml:space="preserve"> as the tolls divert traffic as those that do not want to pay the tariff will be forced to use an alternative route or face incurring </w:t>
      </w:r>
      <w:r w:rsidRPr="008F44C7">
        <w:rPr>
          <w:rFonts w:ascii="Arial" w:hAnsi="Arial" w:cs="Arial" w:hint="eastAsia"/>
          <w:szCs w:val="24"/>
        </w:rPr>
        <w:lastRenderedPageBreak/>
        <w:t xml:space="preserve">higher tariffs. This leaves commuters that are willing to pay for their use </w:t>
      </w:r>
      <w:r w:rsidR="006A04C8">
        <w:rPr>
          <w:rFonts w:ascii="Arial" w:hAnsi="Arial" w:cs="Arial" w:hint="eastAsia"/>
          <w:szCs w:val="24"/>
        </w:rPr>
        <w:t xml:space="preserve">with </w:t>
      </w:r>
      <w:r w:rsidRPr="008F44C7">
        <w:rPr>
          <w:rFonts w:ascii="Arial" w:hAnsi="Arial" w:cs="Arial" w:hint="eastAsia"/>
          <w:szCs w:val="24"/>
        </w:rPr>
        <w:t xml:space="preserve">clearer and less congested roads. The funds raised by tolling will also enable the widening of lanes and the upgrading of vital interchanges that reduce the build-up of traffic in key areas. This is important as traffic in </w:t>
      </w:r>
      <w:r w:rsidRPr="008F44C7">
        <w:rPr>
          <w:rFonts w:ascii="Arial" w:hAnsi="Arial" w:cs="Arial"/>
          <w:szCs w:val="24"/>
        </w:rPr>
        <w:t>Gauteng</w:t>
      </w:r>
      <w:r w:rsidRPr="008F44C7">
        <w:rPr>
          <w:rFonts w:ascii="Arial" w:hAnsi="Arial" w:cs="Arial" w:hint="eastAsia"/>
          <w:szCs w:val="24"/>
        </w:rPr>
        <w:t xml:space="preserve"> has been growing rapidly due to increasing numbers of road users. </w:t>
      </w:r>
      <w:r w:rsidRPr="008F44C7">
        <w:rPr>
          <w:rFonts w:ascii="Arial" w:hAnsi="Arial" w:cs="Arial"/>
          <w:szCs w:val="24"/>
        </w:rPr>
        <w:t>Over a period of time the motorists sav</w:t>
      </w:r>
      <w:r w:rsidRPr="008F44C7">
        <w:rPr>
          <w:rFonts w:ascii="Arial" w:hAnsi="Arial" w:cs="Arial" w:hint="eastAsia"/>
          <w:szCs w:val="24"/>
        </w:rPr>
        <w:t>e</w:t>
      </w:r>
      <w:r w:rsidR="006A04C8">
        <w:rPr>
          <w:rFonts w:ascii="Arial" w:hAnsi="Arial" w:cs="Arial"/>
          <w:szCs w:val="24"/>
        </w:rPr>
        <w:t xml:space="preserve"> on </w:t>
      </w:r>
      <w:r w:rsidRPr="008F44C7">
        <w:rPr>
          <w:rFonts w:ascii="Arial" w:hAnsi="Arial" w:cs="Arial"/>
          <w:szCs w:val="24"/>
        </w:rPr>
        <w:t>routine</w:t>
      </w:r>
      <w:r w:rsidR="006A04C8">
        <w:rPr>
          <w:rFonts w:ascii="Arial" w:hAnsi="Arial" w:cs="Arial" w:hint="eastAsia"/>
          <w:szCs w:val="24"/>
        </w:rPr>
        <w:t xml:space="preserve"> car</w:t>
      </w:r>
      <w:r w:rsidRPr="008F44C7">
        <w:rPr>
          <w:rFonts w:ascii="Arial" w:hAnsi="Arial" w:cs="Arial"/>
          <w:szCs w:val="24"/>
        </w:rPr>
        <w:t xml:space="preserve"> maintenanc</w:t>
      </w:r>
      <w:r w:rsidRPr="008F44C7">
        <w:rPr>
          <w:rFonts w:ascii="Arial" w:hAnsi="Arial" w:cs="Arial" w:hint="eastAsia"/>
          <w:szCs w:val="24"/>
        </w:rPr>
        <w:t xml:space="preserve">e due </w:t>
      </w:r>
      <w:r w:rsidR="006A04C8">
        <w:rPr>
          <w:rFonts w:ascii="Arial" w:hAnsi="Arial" w:cs="Arial" w:hint="eastAsia"/>
          <w:szCs w:val="24"/>
        </w:rPr>
        <w:t xml:space="preserve">to </w:t>
      </w:r>
      <w:r w:rsidRPr="008F44C7">
        <w:rPr>
          <w:rFonts w:ascii="Arial" w:hAnsi="Arial" w:cs="Arial" w:hint="eastAsia"/>
          <w:szCs w:val="24"/>
        </w:rPr>
        <w:t xml:space="preserve">less time </w:t>
      </w:r>
      <w:r w:rsidR="006A04C8">
        <w:rPr>
          <w:rFonts w:ascii="Arial" w:hAnsi="Arial" w:cs="Arial" w:hint="eastAsia"/>
          <w:szCs w:val="24"/>
        </w:rPr>
        <w:t>being spent on the road. T</w:t>
      </w:r>
      <w:r w:rsidRPr="008F44C7">
        <w:rPr>
          <w:rFonts w:ascii="Arial" w:hAnsi="Arial" w:cs="Arial" w:hint="eastAsia"/>
          <w:szCs w:val="24"/>
        </w:rPr>
        <w:t xml:space="preserve">he </w:t>
      </w:r>
      <w:r w:rsidR="006A04C8" w:rsidRPr="008F44C7">
        <w:rPr>
          <w:rFonts w:ascii="Arial" w:hAnsi="Arial" w:cs="Arial"/>
          <w:szCs w:val="24"/>
        </w:rPr>
        <w:t>presence of w</w:t>
      </w:r>
      <w:r w:rsidR="006A04C8">
        <w:rPr>
          <w:rFonts w:ascii="Arial" w:hAnsi="Arial" w:cs="Arial"/>
          <w:szCs w:val="24"/>
        </w:rPr>
        <w:t xml:space="preserve">ell-maintained roads also </w:t>
      </w:r>
      <w:r w:rsidR="006A04C8" w:rsidRPr="008F44C7">
        <w:rPr>
          <w:rFonts w:ascii="Arial" w:hAnsi="Arial" w:cs="Arial"/>
          <w:szCs w:val="24"/>
        </w:rPr>
        <w:t>contributes</w:t>
      </w:r>
      <w:r w:rsidRPr="008F44C7">
        <w:rPr>
          <w:rFonts w:ascii="Arial" w:hAnsi="Arial" w:cs="Arial" w:hint="eastAsia"/>
          <w:szCs w:val="24"/>
        </w:rPr>
        <w:t xml:space="preserve"> to less wear and tear on motor vehicles. This will contribute to reduced car maintenance costs over the long term. Tolling will r</w:t>
      </w:r>
      <w:r w:rsidRPr="008F44C7">
        <w:rPr>
          <w:rFonts w:ascii="Arial" w:hAnsi="Arial" w:cs="Arial"/>
          <w:szCs w:val="24"/>
        </w:rPr>
        <w:t xml:space="preserve">educe the amount of </w:t>
      </w:r>
      <w:r w:rsidRPr="008F44C7">
        <w:rPr>
          <w:rFonts w:ascii="Arial" w:hAnsi="Arial" w:cs="Arial" w:hint="eastAsia"/>
          <w:szCs w:val="24"/>
        </w:rPr>
        <w:t>c</w:t>
      </w:r>
      <w:r w:rsidRPr="008F44C7">
        <w:rPr>
          <w:rFonts w:ascii="Arial" w:hAnsi="Arial" w:cs="Arial"/>
          <w:szCs w:val="24"/>
        </w:rPr>
        <w:t>arbon emission</w:t>
      </w:r>
      <w:r w:rsidR="006A04C8">
        <w:rPr>
          <w:rFonts w:ascii="Arial" w:hAnsi="Arial" w:cs="Arial" w:hint="eastAsia"/>
          <w:szCs w:val="24"/>
        </w:rPr>
        <w:t>s</w:t>
      </w:r>
      <w:r w:rsidRPr="008F44C7">
        <w:rPr>
          <w:rFonts w:ascii="Arial" w:hAnsi="Arial" w:cs="Arial"/>
          <w:szCs w:val="24"/>
        </w:rPr>
        <w:t xml:space="preserve"> as there is less time spent on the road</w:t>
      </w:r>
      <w:r w:rsidRPr="008F44C7">
        <w:rPr>
          <w:rFonts w:ascii="Arial" w:hAnsi="Arial" w:cs="Arial" w:hint="eastAsia"/>
          <w:szCs w:val="24"/>
        </w:rPr>
        <w:t>s</w:t>
      </w:r>
      <w:r w:rsidR="006A04C8">
        <w:rPr>
          <w:rFonts w:ascii="Arial" w:hAnsi="Arial" w:cs="Arial" w:hint="eastAsia"/>
          <w:szCs w:val="24"/>
        </w:rPr>
        <w:t xml:space="preserve"> by vehicles</w:t>
      </w:r>
      <w:r w:rsidRPr="008F44C7">
        <w:rPr>
          <w:rFonts w:ascii="Arial" w:hAnsi="Arial" w:cs="Arial" w:hint="eastAsia"/>
          <w:szCs w:val="24"/>
        </w:rPr>
        <w:t>. Environmentally</w:t>
      </w:r>
      <w:r w:rsidR="006A04C8">
        <w:rPr>
          <w:rFonts w:ascii="Arial" w:hAnsi="Arial" w:cs="Arial" w:hint="eastAsia"/>
          <w:szCs w:val="24"/>
        </w:rPr>
        <w:t>,</w:t>
      </w:r>
      <w:r w:rsidRPr="008F44C7">
        <w:rPr>
          <w:rFonts w:ascii="Arial" w:hAnsi="Arial" w:cs="Arial" w:hint="eastAsia"/>
          <w:szCs w:val="24"/>
        </w:rPr>
        <w:t xml:space="preserve"> tolling makes sense as less motor </w:t>
      </w:r>
      <w:r w:rsidRPr="008F44C7">
        <w:rPr>
          <w:rFonts w:ascii="Arial" w:hAnsi="Arial" w:cs="Arial"/>
          <w:szCs w:val="24"/>
        </w:rPr>
        <w:t>vehicle</w:t>
      </w:r>
      <w:r w:rsidRPr="008F44C7">
        <w:rPr>
          <w:rFonts w:ascii="Arial" w:hAnsi="Arial" w:cs="Arial" w:hint="eastAsia"/>
          <w:szCs w:val="24"/>
        </w:rPr>
        <w:t xml:space="preserve"> will be on the roads and will choose alternative ways of travelling that are cheaper and cleaner such as public transport. It will also i</w:t>
      </w:r>
      <w:r w:rsidRPr="008F44C7">
        <w:rPr>
          <w:rFonts w:ascii="Arial" w:hAnsi="Arial" w:cs="Arial"/>
          <w:szCs w:val="24"/>
        </w:rPr>
        <w:t>mprove motorist safety and security along the route as it is a free flowing collection system along a</w:t>
      </w:r>
      <w:r w:rsidRPr="008F44C7">
        <w:rPr>
          <w:rFonts w:ascii="Arial" w:hAnsi="Arial" w:cs="Arial" w:hint="eastAsia"/>
          <w:szCs w:val="24"/>
        </w:rPr>
        <w:t>n</w:t>
      </w:r>
      <w:r w:rsidRPr="008F44C7">
        <w:rPr>
          <w:rFonts w:ascii="Arial" w:hAnsi="Arial" w:cs="Arial"/>
          <w:szCs w:val="24"/>
        </w:rPr>
        <w:t xml:space="preserve"> open road</w:t>
      </w:r>
      <w:r w:rsidRPr="008F44C7">
        <w:rPr>
          <w:rFonts w:ascii="Arial" w:hAnsi="Arial" w:cs="Arial" w:hint="eastAsia"/>
          <w:szCs w:val="24"/>
        </w:rPr>
        <w:t xml:space="preserve">. One will not have to stop at a physical toll gate but can proceed as normal when driving on the road reducing the risk of accidents or criminal activity whilst stopped. </w:t>
      </w:r>
      <w:r w:rsidRPr="008F44C7">
        <w:rPr>
          <w:rFonts w:ascii="Arial" w:hAnsi="Arial" w:cs="Arial"/>
          <w:szCs w:val="24"/>
        </w:rPr>
        <w:t>SANRAL has implemented a Freeway Management Systems whereby roads are monitored and road user assistance along the tolled road network is improved in emergency situations.</w:t>
      </w:r>
      <w:r w:rsidRPr="008F44C7">
        <w:rPr>
          <w:rFonts w:ascii="Arial" w:hAnsi="Arial" w:cs="Arial" w:hint="eastAsia"/>
          <w:szCs w:val="24"/>
        </w:rPr>
        <w:t xml:space="preserve"> The gantries are an efficient technological way to improve the response to emergency situations and the monitoring of crime and speeding. SANRAL will be able to provide s</w:t>
      </w:r>
      <w:r w:rsidRPr="008F44C7">
        <w:rPr>
          <w:rFonts w:ascii="Arial" w:hAnsi="Arial" w:cs="Arial"/>
          <w:szCs w:val="24"/>
        </w:rPr>
        <w:t>afely engineered roads which require less maintenance over greater periods of time</w:t>
      </w:r>
      <w:r w:rsidRPr="008F44C7">
        <w:rPr>
          <w:rFonts w:ascii="Arial" w:hAnsi="Arial" w:cs="Arial" w:hint="eastAsia"/>
          <w:szCs w:val="24"/>
        </w:rPr>
        <w:t xml:space="preserve"> through the collection of additional funds through tolling. </w:t>
      </w:r>
    </w:p>
    <w:p w:rsidR="00190BBD" w:rsidRPr="008F44C7" w:rsidRDefault="00190BBD" w:rsidP="008F2836">
      <w:pPr>
        <w:spacing w:line="360" w:lineRule="auto"/>
        <w:jc w:val="both"/>
        <w:rPr>
          <w:rFonts w:ascii="Arial" w:hAnsi="Arial" w:cs="Arial"/>
          <w:szCs w:val="24"/>
        </w:rPr>
      </w:pPr>
    </w:p>
    <w:p w:rsidR="00190BBD" w:rsidRDefault="00190BBD" w:rsidP="008F2836">
      <w:pPr>
        <w:spacing w:line="360" w:lineRule="auto"/>
        <w:jc w:val="both"/>
        <w:rPr>
          <w:rFonts w:ascii="Arial" w:hAnsi="Arial" w:cs="Arial"/>
          <w:szCs w:val="24"/>
        </w:rPr>
      </w:pPr>
      <w:r w:rsidRPr="008F44C7">
        <w:rPr>
          <w:rFonts w:ascii="Arial" w:hAnsi="Arial" w:cs="Arial" w:hint="eastAsia"/>
          <w:szCs w:val="24"/>
        </w:rPr>
        <w:t xml:space="preserve">The logic of tolling according to SANRAL and the DoT largely </w:t>
      </w:r>
      <w:r w:rsidRPr="008F44C7">
        <w:rPr>
          <w:rFonts w:ascii="Arial" w:hAnsi="Arial" w:cs="Arial"/>
          <w:szCs w:val="24"/>
        </w:rPr>
        <w:t>surrounds</w:t>
      </w:r>
      <w:r w:rsidRPr="008F44C7">
        <w:rPr>
          <w:rFonts w:ascii="Arial" w:hAnsi="Arial" w:cs="Arial" w:hint="eastAsia"/>
          <w:szCs w:val="24"/>
        </w:rPr>
        <w:t xml:space="preserve"> a </w:t>
      </w:r>
      <w:r w:rsidRPr="008F44C7">
        <w:rPr>
          <w:rFonts w:ascii="Arial" w:hAnsi="Arial" w:cs="Arial"/>
          <w:szCs w:val="24"/>
        </w:rPr>
        <w:lastRenderedPageBreak/>
        <w:t>commitment</w:t>
      </w:r>
      <w:r w:rsidRPr="008F44C7">
        <w:rPr>
          <w:rFonts w:ascii="Arial" w:hAnsi="Arial" w:cs="Arial" w:hint="eastAsia"/>
          <w:szCs w:val="24"/>
        </w:rPr>
        <w:t xml:space="preserve"> to efficiency and economic growth. It is also pointed out that the choice to implement tolling rather than </w:t>
      </w:r>
      <w:r w:rsidRPr="008F44C7">
        <w:rPr>
          <w:rFonts w:ascii="Arial" w:hAnsi="Arial" w:cs="Arial"/>
          <w:szCs w:val="24"/>
        </w:rPr>
        <w:t>utilize</w:t>
      </w:r>
      <w:r w:rsidRPr="008F44C7">
        <w:rPr>
          <w:rFonts w:ascii="Arial" w:hAnsi="Arial" w:cs="Arial" w:hint="eastAsia"/>
          <w:szCs w:val="24"/>
        </w:rPr>
        <w:t xml:space="preserve"> the fuel levy is based on conceptions of equity. Instead of raising taxes or a national fuel levy that will affect those that are not directly using the roads that will be built in Gauteng. The user-pays policy is viewed as the most equitable manner to build new roads in Gauteng and perhaps the rest of the country. It appears that SANRAL and the DoT ha</w:t>
      </w:r>
      <w:r w:rsidR="006A04C8">
        <w:rPr>
          <w:rFonts w:ascii="Arial" w:hAnsi="Arial" w:cs="Arial" w:hint="eastAsia"/>
          <w:szCs w:val="24"/>
        </w:rPr>
        <w:t>ve formu</w:t>
      </w:r>
      <w:r w:rsidR="001753A1">
        <w:rPr>
          <w:rFonts w:ascii="Arial" w:hAnsi="Arial" w:cs="Arial" w:hint="eastAsia"/>
          <w:szCs w:val="24"/>
        </w:rPr>
        <w:t>lated the GFIP and the e</w:t>
      </w:r>
      <w:r w:rsidRPr="008F44C7">
        <w:rPr>
          <w:rFonts w:ascii="Arial" w:hAnsi="Arial" w:cs="Arial" w:hint="eastAsia"/>
          <w:szCs w:val="24"/>
        </w:rPr>
        <w:t xml:space="preserve">-tolls method of funding with the idea of boosting infrastructure and development in Gauteng as it is the economic heartland of South Africa. It is important for Gauteng to remain healthy and efficient in order to support the rest of South Africa. </w:t>
      </w:r>
      <w:r w:rsidRPr="008F44C7">
        <w:rPr>
          <w:rFonts w:ascii="Arial" w:hAnsi="Arial" w:cs="Arial"/>
          <w:szCs w:val="24"/>
        </w:rPr>
        <w:t>I</w:t>
      </w:r>
      <w:r w:rsidRPr="008F44C7">
        <w:rPr>
          <w:rFonts w:ascii="Arial" w:hAnsi="Arial" w:cs="Arial" w:hint="eastAsia"/>
          <w:szCs w:val="24"/>
        </w:rPr>
        <w:t xml:space="preserve">t is </w:t>
      </w:r>
      <w:r w:rsidRPr="008F44C7">
        <w:rPr>
          <w:rFonts w:ascii="Arial" w:hAnsi="Arial" w:cs="Arial"/>
          <w:szCs w:val="24"/>
        </w:rPr>
        <w:t>undeniable</w:t>
      </w:r>
      <w:r w:rsidRPr="008F44C7">
        <w:rPr>
          <w:rFonts w:ascii="Arial" w:hAnsi="Arial" w:cs="Arial" w:hint="eastAsia"/>
          <w:szCs w:val="24"/>
        </w:rPr>
        <w:t xml:space="preserve"> that Gauteng is in need of a solution to reduce congestion as more and more commuters use the road system. SANRAL and DoT</w:t>
      </w:r>
      <w:r w:rsidRPr="008F44C7">
        <w:rPr>
          <w:rFonts w:ascii="Arial" w:hAnsi="Arial" w:cs="Arial"/>
          <w:szCs w:val="24"/>
        </w:rPr>
        <w:t>’</w:t>
      </w:r>
      <w:r w:rsidR="001753A1">
        <w:rPr>
          <w:rFonts w:ascii="Arial" w:hAnsi="Arial" w:cs="Arial" w:hint="eastAsia"/>
          <w:szCs w:val="24"/>
        </w:rPr>
        <w:t>s e</w:t>
      </w:r>
      <w:r w:rsidRPr="008F44C7">
        <w:rPr>
          <w:rFonts w:ascii="Arial" w:hAnsi="Arial" w:cs="Arial" w:hint="eastAsia"/>
          <w:szCs w:val="24"/>
        </w:rPr>
        <w:t xml:space="preserve">-tolling plan seeks to achieve this however </w:t>
      </w:r>
      <w:r w:rsidR="00DA149B">
        <w:rPr>
          <w:rFonts w:ascii="Arial" w:hAnsi="Arial" w:cs="Arial" w:hint="eastAsia"/>
          <w:szCs w:val="24"/>
        </w:rPr>
        <w:t>t</w:t>
      </w:r>
      <w:r w:rsidRPr="008F44C7">
        <w:rPr>
          <w:rFonts w:ascii="Arial" w:hAnsi="Arial" w:cs="Arial" w:hint="eastAsia"/>
          <w:szCs w:val="24"/>
        </w:rPr>
        <w:t xml:space="preserve">he intention to toll has been vehemently opposed. </w:t>
      </w:r>
      <w:r>
        <w:rPr>
          <w:rFonts w:ascii="Arial" w:hAnsi="Arial" w:cs="Arial" w:hint="eastAsia"/>
          <w:szCs w:val="24"/>
        </w:rPr>
        <w:t>Despite the strong opposition against the e-tolls, the DoT</w:t>
      </w:r>
      <w:r>
        <w:rPr>
          <w:rFonts w:ascii="Arial" w:hAnsi="Arial" w:cs="Arial"/>
          <w:szCs w:val="24"/>
        </w:rPr>
        <w:t xml:space="preserve"> Minister </w:t>
      </w:r>
      <w:proofErr w:type="spellStart"/>
      <w:r>
        <w:rPr>
          <w:rFonts w:ascii="Arial" w:hAnsi="Arial" w:cs="Arial"/>
          <w:szCs w:val="24"/>
        </w:rPr>
        <w:t>Dipuo</w:t>
      </w:r>
      <w:proofErr w:type="spellEnd"/>
      <w:r>
        <w:rPr>
          <w:rFonts w:ascii="Arial" w:hAnsi="Arial" w:cs="Arial"/>
          <w:szCs w:val="24"/>
        </w:rPr>
        <w:t xml:space="preserve"> Peters has remained str</w:t>
      </w:r>
      <w:r w:rsidR="006A04C8">
        <w:rPr>
          <w:rFonts w:ascii="Arial" w:hAnsi="Arial" w:cs="Arial"/>
          <w:szCs w:val="24"/>
        </w:rPr>
        <w:t xml:space="preserve">ong in her conviction that the </w:t>
      </w:r>
      <w:r w:rsidR="001753A1">
        <w:rPr>
          <w:rFonts w:ascii="Arial" w:hAnsi="Arial" w:cs="Arial" w:hint="eastAsia"/>
          <w:szCs w:val="24"/>
        </w:rPr>
        <w:t>e</w:t>
      </w:r>
      <w:r>
        <w:rPr>
          <w:rFonts w:ascii="Arial" w:hAnsi="Arial" w:cs="Arial"/>
          <w:szCs w:val="24"/>
        </w:rPr>
        <w:t xml:space="preserve">-tolls are here to stay despite public pressure and differing provincial </w:t>
      </w:r>
      <w:r>
        <w:rPr>
          <w:rFonts w:ascii="Arial" w:hAnsi="Arial" w:cs="Arial" w:hint="eastAsia"/>
          <w:szCs w:val="24"/>
        </w:rPr>
        <w:t xml:space="preserve">opinions. </w:t>
      </w:r>
    </w:p>
    <w:p w:rsidR="00190BBD" w:rsidRDefault="00190BBD" w:rsidP="008F2836">
      <w:pPr>
        <w:spacing w:line="360" w:lineRule="auto"/>
        <w:jc w:val="both"/>
        <w:rPr>
          <w:rFonts w:ascii="Arial" w:eastAsia="新細明體" w:hAnsi="Arial" w:cs="Arial"/>
          <w:b/>
        </w:rPr>
      </w:pPr>
    </w:p>
    <w:p w:rsidR="00972D27" w:rsidRDefault="00075F75" w:rsidP="008F2836">
      <w:pPr>
        <w:spacing w:line="360" w:lineRule="auto"/>
        <w:jc w:val="both"/>
        <w:rPr>
          <w:rFonts w:ascii="Arial" w:eastAsia="新細明體" w:hAnsi="Arial" w:cs="Arial"/>
          <w:b/>
        </w:rPr>
      </w:pPr>
      <w:r>
        <w:rPr>
          <w:rFonts w:ascii="Arial" w:eastAsia="新細明體" w:hAnsi="Arial" w:cs="Arial" w:hint="eastAsia"/>
          <w:b/>
        </w:rPr>
        <w:t>6</w:t>
      </w:r>
      <w:r w:rsidR="00190BBD">
        <w:rPr>
          <w:rFonts w:ascii="Arial" w:eastAsia="新細明體" w:hAnsi="Arial" w:cs="Arial" w:hint="eastAsia"/>
          <w:b/>
        </w:rPr>
        <w:t>.2</w:t>
      </w:r>
      <w:r w:rsidR="00972D27">
        <w:rPr>
          <w:rFonts w:ascii="Arial" w:eastAsia="新細明體" w:hAnsi="Arial" w:cs="Arial" w:hint="eastAsia"/>
          <w:b/>
        </w:rPr>
        <w:t xml:space="preserve"> THE OPPOSITION</w:t>
      </w:r>
    </w:p>
    <w:p w:rsidR="00E52262" w:rsidRPr="00E52262" w:rsidRDefault="00075F75" w:rsidP="008F2836">
      <w:pPr>
        <w:spacing w:line="360" w:lineRule="auto"/>
        <w:ind w:left="360"/>
        <w:jc w:val="both"/>
        <w:rPr>
          <w:rFonts w:ascii="Arial" w:eastAsia="新細明體" w:hAnsi="Arial" w:cs="Arial"/>
          <w:b/>
        </w:rPr>
      </w:pPr>
      <w:r>
        <w:rPr>
          <w:rFonts w:ascii="Arial" w:eastAsia="新細明體" w:hAnsi="Arial" w:cs="Arial" w:hint="eastAsia"/>
          <w:b/>
        </w:rPr>
        <w:t>6</w:t>
      </w:r>
      <w:r w:rsidR="00190BBD">
        <w:rPr>
          <w:rFonts w:ascii="Arial" w:eastAsia="新細明體" w:hAnsi="Arial" w:cs="Arial" w:hint="eastAsia"/>
          <w:b/>
        </w:rPr>
        <w:t>.2</w:t>
      </w:r>
      <w:r w:rsidR="00972D27">
        <w:rPr>
          <w:rFonts w:ascii="Arial" w:eastAsia="新細明體" w:hAnsi="Arial" w:cs="Arial" w:hint="eastAsia"/>
          <w:b/>
        </w:rPr>
        <w:t xml:space="preserve">.1 </w:t>
      </w:r>
      <w:r w:rsidR="00E52262" w:rsidRPr="00E52262">
        <w:rPr>
          <w:rFonts w:ascii="Arial" w:eastAsia="新細明體" w:hAnsi="Arial" w:cs="Arial" w:hint="eastAsia"/>
          <w:b/>
        </w:rPr>
        <w:t>The Opposition to Urban T</w:t>
      </w:r>
      <w:r w:rsidR="00E52262" w:rsidRPr="00E52262">
        <w:rPr>
          <w:rFonts w:ascii="Arial" w:eastAsia="新細明體" w:hAnsi="Arial" w:cs="Arial"/>
          <w:b/>
        </w:rPr>
        <w:t>o</w:t>
      </w:r>
      <w:r w:rsidR="00E52262" w:rsidRPr="00E52262">
        <w:rPr>
          <w:rFonts w:ascii="Arial" w:eastAsia="新細明體" w:hAnsi="Arial" w:cs="Arial" w:hint="eastAsia"/>
          <w:b/>
        </w:rPr>
        <w:t>lling Alliance (OUTA)</w:t>
      </w:r>
    </w:p>
    <w:p w:rsidR="00E52262" w:rsidRPr="00E52262" w:rsidRDefault="00E52262" w:rsidP="008F2836">
      <w:pPr>
        <w:spacing w:line="360" w:lineRule="auto"/>
        <w:jc w:val="both"/>
        <w:rPr>
          <w:rFonts w:ascii="Arial" w:eastAsia="新細明體" w:hAnsi="Arial" w:cs="Arial"/>
          <w:u w:val="single"/>
        </w:rPr>
      </w:pPr>
      <w:r w:rsidRPr="00E52262">
        <w:rPr>
          <w:rFonts w:ascii="Arial" w:eastAsia="新細明體" w:hAnsi="Arial" w:cs="Arial" w:hint="eastAsia"/>
          <w:u w:val="single"/>
        </w:rPr>
        <w:t>Background</w:t>
      </w:r>
    </w:p>
    <w:p w:rsidR="00E52262" w:rsidRPr="00E52262" w:rsidRDefault="00E52262" w:rsidP="008F2836">
      <w:pPr>
        <w:spacing w:line="360" w:lineRule="auto"/>
        <w:jc w:val="both"/>
        <w:rPr>
          <w:rFonts w:ascii="Arial" w:eastAsia="新細明體" w:hAnsi="Arial" w:cs="Arial"/>
        </w:rPr>
      </w:pPr>
      <w:r w:rsidRPr="00E52262">
        <w:rPr>
          <w:rFonts w:ascii="Arial" w:eastAsia="新細明體" w:hAnsi="Arial" w:cs="Arial" w:hint="eastAsia"/>
        </w:rPr>
        <w:t xml:space="preserve">OUTA can be seen to be a leader in the opposition grouping that </w:t>
      </w:r>
      <w:r w:rsidR="006A04C8">
        <w:rPr>
          <w:rFonts w:ascii="Arial" w:eastAsia="新細明體" w:hAnsi="Arial" w:cs="Arial" w:hint="eastAsia"/>
        </w:rPr>
        <w:t>acted</w:t>
      </w:r>
      <w:r w:rsidRPr="00E52262">
        <w:rPr>
          <w:rFonts w:ascii="Arial" w:eastAsia="新細明體" w:hAnsi="Arial" w:cs="Arial" w:hint="eastAsia"/>
        </w:rPr>
        <w:t xml:space="preserve"> on the issue before anyone else. It is a civil action group that was formed in March 2012 and enjoys a large support base in the affected Gauteng area. The founder, Wayne </w:t>
      </w:r>
      <w:proofErr w:type="spellStart"/>
      <w:r w:rsidRPr="00E52262">
        <w:rPr>
          <w:rFonts w:ascii="Arial" w:eastAsia="新細明體" w:hAnsi="Arial" w:cs="Arial" w:hint="eastAsia"/>
        </w:rPr>
        <w:t>Duvenage</w:t>
      </w:r>
      <w:proofErr w:type="spellEnd"/>
      <w:r w:rsidRPr="00E52262">
        <w:rPr>
          <w:rFonts w:ascii="Arial" w:eastAsia="新細明體" w:hAnsi="Arial" w:cs="Arial" w:hint="eastAsia"/>
        </w:rPr>
        <w:t xml:space="preserve">, was previously the CEO of the vehicle rental company Avis. He decided to form OUTA in response to the pricing of the </w:t>
      </w:r>
      <w:r w:rsidR="001753A1">
        <w:rPr>
          <w:rFonts w:ascii="Arial" w:eastAsia="新細明體" w:hAnsi="Arial" w:cs="Arial" w:hint="eastAsia"/>
        </w:rPr>
        <w:lastRenderedPageBreak/>
        <w:t>e</w:t>
      </w:r>
      <w:r w:rsidRPr="00E52262">
        <w:rPr>
          <w:rFonts w:ascii="Arial" w:eastAsia="新細明體" w:hAnsi="Arial" w:cs="Arial" w:hint="eastAsia"/>
        </w:rPr>
        <w:t xml:space="preserve">-tolls and out of concern for the effect that the tolls will have on the motor industry. OUTA was the organisation that embarked on taking legal </w:t>
      </w:r>
      <w:r w:rsidRPr="00E52262">
        <w:rPr>
          <w:rFonts w:ascii="Arial" w:eastAsia="新細明體" w:hAnsi="Arial" w:cs="Arial"/>
        </w:rPr>
        <w:t>action</w:t>
      </w:r>
      <w:r w:rsidR="001753A1">
        <w:rPr>
          <w:rFonts w:ascii="Arial" w:eastAsia="新細明體" w:hAnsi="Arial" w:cs="Arial" w:hint="eastAsia"/>
        </w:rPr>
        <w:t xml:space="preserve"> against the e</w:t>
      </w:r>
      <w:r w:rsidRPr="00E52262">
        <w:rPr>
          <w:rFonts w:ascii="Arial" w:eastAsia="新細明體" w:hAnsi="Arial" w:cs="Arial" w:hint="eastAsia"/>
        </w:rPr>
        <w:t>-tolls via their court applica</w:t>
      </w:r>
      <w:r w:rsidR="001753A1">
        <w:rPr>
          <w:rFonts w:ascii="Arial" w:eastAsia="新細明體" w:hAnsi="Arial" w:cs="Arial" w:hint="eastAsia"/>
        </w:rPr>
        <w:t>tion to halt the launch of the e</w:t>
      </w:r>
      <w:r w:rsidRPr="00E52262">
        <w:rPr>
          <w:rFonts w:ascii="Arial" w:eastAsia="新細明體" w:hAnsi="Arial" w:cs="Arial" w:hint="eastAsia"/>
        </w:rPr>
        <w:t>-tolls in Gauteng during 2012. The final outcome however did not r</w:t>
      </w:r>
      <w:r w:rsidR="001753A1">
        <w:rPr>
          <w:rFonts w:ascii="Arial" w:eastAsia="新細明體" w:hAnsi="Arial" w:cs="Arial" w:hint="eastAsia"/>
        </w:rPr>
        <w:t>esult in the disbanding of the e</w:t>
      </w:r>
      <w:r w:rsidRPr="00E52262">
        <w:rPr>
          <w:rFonts w:ascii="Arial" w:eastAsia="新細明體" w:hAnsi="Arial" w:cs="Arial" w:hint="eastAsia"/>
        </w:rPr>
        <w:t>-tolls. However OUTA still remains a power civil society voice that represents businesses and in</w:t>
      </w:r>
      <w:r w:rsidR="001753A1">
        <w:rPr>
          <w:rFonts w:ascii="Arial" w:eastAsia="新細明體" w:hAnsi="Arial" w:cs="Arial" w:hint="eastAsia"/>
        </w:rPr>
        <w:t>dividuals that are against the e</w:t>
      </w:r>
      <w:r w:rsidRPr="00E52262">
        <w:rPr>
          <w:rFonts w:ascii="Arial" w:eastAsia="新細明體" w:hAnsi="Arial" w:cs="Arial" w:hint="eastAsia"/>
        </w:rPr>
        <w:t xml:space="preserve">-tolls. </w:t>
      </w:r>
    </w:p>
    <w:p w:rsidR="00761A63" w:rsidRDefault="00761A63" w:rsidP="008F2836">
      <w:pPr>
        <w:spacing w:line="360" w:lineRule="auto"/>
        <w:jc w:val="both"/>
        <w:rPr>
          <w:rFonts w:ascii="Arial" w:eastAsia="新細明體" w:hAnsi="Arial" w:cs="Arial"/>
        </w:rPr>
      </w:pPr>
    </w:p>
    <w:p w:rsidR="00E52262" w:rsidRDefault="00E52262" w:rsidP="008F2836">
      <w:pPr>
        <w:spacing w:line="360" w:lineRule="auto"/>
        <w:jc w:val="both"/>
        <w:rPr>
          <w:rFonts w:ascii="Arial" w:eastAsia="新細明體" w:hAnsi="Arial" w:cs="Arial"/>
        </w:rPr>
      </w:pPr>
      <w:r w:rsidRPr="00E52262">
        <w:rPr>
          <w:rFonts w:ascii="Arial" w:eastAsia="新細明體" w:hAnsi="Arial" w:cs="Arial" w:hint="eastAsia"/>
        </w:rPr>
        <w:t xml:space="preserve">For the purposes of the research, John Clarke, a consultant for OUTA and consequently a passionate social worker agreed to be interviewed on behalf of OUTA. </w:t>
      </w:r>
    </w:p>
    <w:p w:rsidR="00E52262" w:rsidRPr="00E52262" w:rsidRDefault="00E52262" w:rsidP="008F2836">
      <w:pPr>
        <w:spacing w:line="360" w:lineRule="auto"/>
        <w:jc w:val="both"/>
        <w:rPr>
          <w:rFonts w:ascii="Arial" w:eastAsia="新細明體" w:hAnsi="Arial" w:cs="Arial"/>
        </w:rPr>
      </w:pPr>
    </w:p>
    <w:p w:rsidR="00E52262" w:rsidRPr="00972D27" w:rsidRDefault="00075F75" w:rsidP="008F2836">
      <w:pPr>
        <w:spacing w:line="360" w:lineRule="auto"/>
        <w:ind w:left="360"/>
        <w:jc w:val="both"/>
        <w:rPr>
          <w:rFonts w:ascii="Arial" w:eastAsia="新細明體" w:hAnsi="Arial" w:cs="Arial"/>
          <w:b/>
        </w:rPr>
      </w:pPr>
      <w:r>
        <w:rPr>
          <w:rFonts w:ascii="Arial" w:eastAsia="新細明體" w:hAnsi="Arial" w:cs="Arial" w:hint="eastAsia"/>
          <w:b/>
        </w:rPr>
        <w:t>6</w:t>
      </w:r>
      <w:r w:rsidR="00722AF0">
        <w:rPr>
          <w:rFonts w:ascii="Arial" w:eastAsia="新細明體" w:hAnsi="Arial" w:cs="Arial" w:hint="eastAsia"/>
          <w:b/>
        </w:rPr>
        <w:t>.2</w:t>
      </w:r>
      <w:r w:rsidR="00972D27">
        <w:rPr>
          <w:rFonts w:ascii="Arial" w:eastAsia="新細明體" w:hAnsi="Arial" w:cs="Arial" w:hint="eastAsia"/>
          <w:b/>
        </w:rPr>
        <w:t xml:space="preserve">.2 </w:t>
      </w:r>
      <w:r w:rsidR="00E52262" w:rsidRPr="00972D27">
        <w:rPr>
          <w:rFonts w:ascii="Arial" w:eastAsia="新細明體" w:hAnsi="Arial" w:cs="Arial" w:hint="eastAsia"/>
          <w:b/>
        </w:rPr>
        <w:t>The Democratic Alliance</w:t>
      </w:r>
      <w:r w:rsidR="00E52262" w:rsidRPr="00972D27">
        <w:rPr>
          <w:rFonts w:ascii="Arial" w:eastAsia="新細明體" w:hAnsi="Arial" w:cs="Arial" w:hint="eastAsia"/>
        </w:rPr>
        <w:t xml:space="preserve"> </w:t>
      </w:r>
      <w:r w:rsidR="00E52262" w:rsidRPr="00972D27">
        <w:rPr>
          <w:rFonts w:ascii="Arial" w:eastAsia="新細明體" w:hAnsi="Arial" w:cs="Arial" w:hint="eastAsia"/>
          <w:b/>
        </w:rPr>
        <w:t>(DA)</w:t>
      </w:r>
    </w:p>
    <w:p w:rsidR="00E52262" w:rsidRPr="00E52262" w:rsidRDefault="00E52262" w:rsidP="008F2836">
      <w:pPr>
        <w:spacing w:line="360" w:lineRule="auto"/>
        <w:jc w:val="both"/>
        <w:rPr>
          <w:rFonts w:ascii="Arial" w:eastAsia="新細明體" w:hAnsi="Arial" w:cs="Arial"/>
          <w:u w:val="single"/>
        </w:rPr>
      </w:pPr>
      <w:r w:rsidRPr="00E52262">
        <w:rPr>
          <w:rFonts w:ascii="Arial" w:eastAsia="新細明體" w:hAnsi="Arial" w:cs="Arial" w:hint="eastAsia"/>
          <w:u w:val="single"/>
        </w:rPr>
        <w:t>Background</w:t>
      </w:r>
    </w:p>
    <w:p w:rsidR="00E52262" w:rsidRDefault="00E52262" w:rsidP="008F2836">
      <w:pPr>
        <w:spacing w:line="360" w:lineRule="auto"/>
        <w:jc w:val="both"/>
        <w:rPr>
          <w:rFonts w:ascii="Arial" w:eastAsia="新細明體" w:hAnsi="Arial" w:cs="Arial"/>
        </w:rPr>
      </w:pPr>
      <w:r w:rsidRPr="00E52262">
        <w:rPr>
          <w:rFonts w:ascii="Arial" w:eastAsia="新細明體" w:hAnsi="Arial" w:cs="Arial" w:hint="eastAsia"/>
        </w:rPr>
        <w:t xml:space="preserve">The DA is the official opposition party in South Africa and won 22.2% of the national votes in the 2014 general elections. This showed an increase of 5.5% in support for the party since the last elections. The party is led by Helen </w:t>
      </w:r>
      <w:proofErr w:type="spellStart"/>
      <w:r w:rsidRPr="00E52262">
        <w:rPr>
          <w:rFonts w:ascii="Arial" w:eastAsia="新細明體" w:hAnsi="Arial" w:cs="Arial" w:hint="eastAsia"/>
        </w:rPr>
        <w:t>Zille</w:t>
      </w:r>
      <w:proofErr w:type="spellEnd"/>
      <w:r w:rsidRPr="00E52262">
        <w:rPr>
          <w:rFonts w:ascii="Arial" w:eastAsia="新細明體" w:hAnsi="Arial" w:cs="Arial" w:hint="eastAsia"/>
        </w:rPr>
        <w:t xml:space="preserve"> and </w:t>
      </w:r>
      <w:r w:rsidRPr="00E52262">
        <w:rPr>
          <w:rFonts w:ascii="Arial" w:eastAsia="新細明體" w:hAnsi="Arial" w:cs="Arial"/>
        </w:rPr>
        <w:t xml:space="preserve">is considered a centrist party with both left and right leanings at times. </w:t>
      </w:r>
      <w:r w:rsidRPr="00E52262">
        <w:rPr>
          <w:rFonts w:ascii="Arial" w:eastAsia="新細明體" w:hAnsi="Arial" w:cs="Arial" w:hint="eastAsia"/>
        </w:rPr>
        <w:t xml:space="preserve">However, within South African politics, the party has also been </w:t>
      </w:r>
      <w:r w:rsidRPr="00E52262">
        <w:rPr>
          <w:rFonts w:ascii="Arial" w:eastAsia="新細明體" w:hAnsi="Arial" w:cs="Arial"/>
        </w:rPr>
        <w:t>portrayed</w:t>
      </w:r>
      <w:r w:rsidRPr="00E52262">
        <w:rPr>
          <w:rFonts w:ascii="Arial" w:eastAsia="新細明體" w:hAnsi="Arial" w:cs="Arial" w:hint="eastAsia"/>
        </w:rPr>
        <w:t xml:space="preserve"> by some as a liberal white party that poses a threat to the gains made since the end of Apartheid. They have also been accused of supporting big capital and of being pro free market principles. However, they emphasise that they identify more with the social democratic model of development that sees government as an enabler of society.</w:t>
      </w:r>
      <w:r w:rsidR="006A04C8">
        <w:rPr>
          <w:rFonts w:ascii="Arial" w:eastAsia="新細明體" w:hAnsi="Arial" w:cs="Arial" w:hint="eastAsia"/>
        </w:rPr>
        <w:t xml:space="preserve"> </w:t>
      </w:r>
      <w:r w:rsidRPr="00E52262">
        <w:rPr>
          <w:rFonts w:ascii="Arial" w:eastAsia="新細明體" w:hAnsi="Arial" w:cs="Arial" w:hint="eastAsia"/>
        </w:rPr>
        <w:t>The DA controls one province in country, namely the Western Cape, where it has been successful in increasing efficiencies and the profile of that region. The majority of the DA</w:t>
      </w:r>
      <w:r w:rsidRPr="00E52262">
        <w:rPr>
          <w:rFonts w:ascii="Arial" w:eastAsia="新細明體" w:hAnsi="Arial" w:cs="Arial"/>
        </w:rPr>
        <w:t>’</w:t>
      </w:r>
      <w:r w:rsidRPr="00E52262">
        <w:rPr>
          <w:rFonts w:ascii="Arial" w:eastAsia="新細明體" w:hAnsi="Arial" w:cs="Arial" w:hint="eastAsia"/>
        </w:rPr>
        <w:t xml:space="preserve">s support base comes from the </w:t>
      </w:r>
      <w:r w:rsidRPr="00E52262">
        <w:rPr>
          <w:rFonts w:ascii="Arial" w:eastAsia="新細明體" w:hAnsi="Arial" w:cs="Arial" w:hint="eastAsia"/>
        </w:rPr>
        <w:lastRenderedPageBreak/>
        <w:t xml:space="preserve">black </w:t>
      </w:r>
      <w:r w:rsidRPr="00E52262">
        <w:rPr>
          <w:rFonts w:ascii="Arial" w:eastAsia="新細明體" w:hAnsi="Arial" w:cs="Arial"/>
        </w:rPr>
        <w:t>population;</w:t>
      </w:r>
      <w:r w:rsidRPr="00E52262">
        <w:rPr>
          <w:rFonts w:ascii="Arial" w:eastAsia="新細明體" w:hAnsi="Arial" w:cs="Arial" w:hint="eastAsia"/>
        </w:rPr>
        <w:t xml:space="preserve"> however it draws support across all races. </w:t>
      </w:r>
    </w:p>
    <w:p w:rsidR="00E52262" w:rsidRPr="00E52262" w:rsidRDefault="00E52262" w:rsidP="008F2836">
      <w:pPr>
        <w:spacing w:line="360" w:lineRule="auto"/>
        <w:jc w:val="both"/>
        <w:rPr>
          <w:rFonts w:ascii="Arial" w:eastAsia="新細明體" w:hAnsi="Arial" w:cs="Arial"/>
        </w:rPr>
      </w:pPr>
    </w:p>
    <w:p w:rsidR="00E52262" w:rsidRPr="00E52262" w:rsidRDefault="00E52262" w:rsidP="008F2836">
      <w:pPr>
        <w:spacing w:line="360" w:lineRule="auto"/>
        <w:jc w:val="both"/>
        <w:rPr>
          <w:rFonts w:ascii="Arial" w:eastAsia="新細明體" w:hAnsi="Arial" w:cs="Arial"/>
        </w:rPr>
      </w:pPr>
      <w:r w:rsidRPr="00E52262">
        <w:rPr>
          <w:rFonts w:ascii="Arial" w:eastAsia="新細明體" w:hAnsi="Arial" w:cs="Arial" w:hint="eastAsia"/>
        </w:rPr>
        <w:t xml:space="preserve">For the purposes of the research, Neil Campbell, the Gauteng (DA) spokesperson for roads and transport and MP at the Gauteng Provincial Legislature agreed to be interviewed. </w:t>
      </w:r>
    </w:p>
    <w:p w:rsidR="00E52262" w:rsidRDefault="00E52262" w:rsidP="008F2836">
      <w:pPr>
        <w:spacing w:line="360" w:lineRule="auto"/>
        <w:jc w:val="both"/>
        <w:rPr>
          <w:rFonts w:ascii="Arial" w:eastAsia="新細明體" w:hAnsi="Arial" w:cs="Arial"/>
        </w:rPr>
      </w:pPr>
    </w:p>
    <w:p w:rsidR="00E52262" w:rsidRPr="00972D27" w:rsidRDefault="00075F75" w:rsidP="008F2836">
      <w:pPr>
        <w:spacing w:line="360" w:lineRule="auto"/>
        <w:ind w:left="360"/>
        <w:jc w:val="both"/>
        <w:rPr>
          <w:rFonts w:ascii="Arial" w:eastAsia="新細明體" w:hAnsi="Arial" w:cs="Arial"/>
          <w:b/>
          <w:u w:val="single"/>
        </w:rPr>
      </w:pPr>
      <w:r>
        <w:rPr>
          <w:rFonts w:ascii="Arial" w:eastAsia="新細明體" w:hAnsi="Arial" w:cs="Arial" w:hint="eastAsia"/>
          <w:b/>
          <w:u w:val="single"/>
        </w:rPr>
        <w:t>6</w:t>
      </w:r>
      <w:r w:rsidR="001753A1">
        <w:rPr>
          <w:rFonts w:ascii="Arial" w:eastAsia="新細明體" w:hAnsi="Arial" w:cs="Arial" w:hint="eastAsia"/>
          <w:b/>
          <w:u w:val="single"/>
        </w:rPr>
        <w:t>.2</w:t>
      </w:r>
      <w:r w:rsidR="00972D27">
        <w:rPr>
          <w:rFonts w:ascii="Arial" w:eastAsia="新細明體" w:hAnsi="Arial" w:cs="Arial" w:hint="eastAsia"/>
          <w:b/>
          <w:u w:val="single"/>
        </w:rPr>
        <w:t xml:space="preserve">.3 </w:t>
      </w:r>
      <w:r w:rsidR="00E52262" w:rsidRPr="00972D27">
        <w:rPr>
          <w:rFonts w:ascii="Arial" w:eastAsia="新細明體" w:hAnsi="Arial" w:cs="Arial"/>
          <w:b/>
          <w:u w:val="single"/>
        </w:rPr>
        <w:t>The Economic Freedom Fighters</w:t>
      </w:r>
    </w:p>
    <w:p w:rsidR="00E52262" w:rsidRPr="00E52262" w:rsidRDefault="00E52262" w:rsidP="008F2836">
      <w:pPr>
        <w:spacing w:line="360" w:lineRule="auto"/>
        <w:jc w:val="both"/>
        <w:rPr>
          <w:rFonts w:ascii="Arial" w:eastAsia="新細明體" w:hAnsi="Arial" w:cs="Arial"/>
          <w:u w:val="single"/>
        </w:rPr>
      </w:pPr>
      <w:r w:rsidRPr="00E52262">
        <w:rPr>
          <w:rFonts w:ascii="Arial" w:eastAsia="新細明體" w:hAnsi="Arial" w:cs="Arial"/>
          <w:u w:val="single"/>
        </w:rPr>
        <w:t>Background</w:t>
      </w:r>
    </w:p>
    <w:p w:rsidR="00E52262" w:rsidRPr="00E52262" w:rsidRDefault="00E52262" w:rsidP="008F2836">
      <w:pPr>
        <w:spacing w:line="360" w:lineRule="auto"/>
        <w:jc w:val="both"/>
        <w:rPr>
          <w:rFonts w:ascii="Arial" w:eastAsia="新細明體" w:hAnsi="Arial" w:cs="Arial"/>
        </w:rPr>
      </w:pPr>
      <w:r w:rsidRPr="00E52262">
        <w:rPr>
          <w:rFonts w:ascii="Arial" w:eastAsia="新細明體" w:hAnsi="Arial" w:cs="Arial"/>
        </w:rPr>
        <w:t xml:space="preserve">The EFF was founded in August 2013 by former ANC Youth League leader Julius </w:t>
      </w:r>
      <w:proofErr w:type="spellStart"/>
      <w:r w:rsidRPr="00E52262">
        <w:rPr>
          <w:rFonts w:ascii="Arial" w:eastAsia="新細明體" w:hAnsi="Arial" w:cs="Arial"/>
        </w:rPr>
        <w:t>Malema</w:t>
      </w:r>
      <w:proofErr w:type="spellEnd"/>
      <w:r w:rsidRPr="00E52262">
        <w:rPr>
          <w:rFonts w:ascii="Arial" w:eastAsia="新細明體" w:hAnsi="Arial" w:cs="Arial"/>
        </w:rPr>
        <w:t>. He fell out of favour with the ANC due to unsanctioned behaviour relating to hate speech and other digressions which led to his expulsion from the ANC in 2012. The EFF is new to the political landscape but managed to win over a million votes and 25 seats in the National Assembly with only a few months to campaign. The party perceives itself as a radical and militant economic emancipation movement that is leftist and anti-capitalist. It has been a harsh critic of the ruling party and has drawn much attention due to its vocal and unorthodox behaviour in parliament and politics in general. The public has perceived the EFF as shaking up South African politics and posing a challenge to the ANC due to its growing popularity with the disenfranchised. The majority of its supporters are of the black lower to middle classes with majority of the votes emanating from Gauteng.</w:t>
      </w:r>
    </w:p>
    <w:p w:rsidR="00E52262" w:rsidRDefault="00E52262" w:rsidP="008F2836">
      <w:pPr>
        <w:spacing w:line="360" w:lineRule="auto"/>
        <w:jc w:val="both"/>
        <w:rPr>
          <w:rFonts w:ascii="Arial" w:eastAsia="新細明體" w:hAnsi="Arial" w:cs="Arial"/>
        </w:rPr>
      </w:pPr>
    </w:p>
    <w:p w:rsidR="00E52262" w:rsidRPr="00E52262" w:rsidRDefault="00E52262" w:rsidP="008F2836">
      <w:pPr>
        <w:spacing w:line="360" w:lineRule="auto"/>
        <w:jc w:val="both"/>
        <w:rPr>
          <w:rFonts w:ascii="Arial" w:eastAsia="新細明體" w:hAnsi="Arial" w:cs="Arial"/>
        </w:rPr>
      </w:pPr>
      <w:r w:rsidRPr="00E52262">
        <w:rPr>
          <w:rFonts w:ascii="Arial" w:eastAsia="新細明體" w:hAnsi="Arial" w:cs="Arial" w:hint="eastAsia"/>
        </w:rPr>
        <w:t xml:space="preserve">For the purposes of the research, </w:t>
      </w:r>
      <w:r w:rsidRPr="00E52262">
        <w:rPr>
          <w:rFonts w:ascii="Arial" w:eastAsia="新細明體" w:hAnsi="Arial" w:cs="Arial"/>
        </w:rPr>
        <w:t xml:space="preserve">Patrick </w:t>
      </w:r>
      <w:proofErr w:type="spellStart"/>
      <w:r w:rsidRPr="00E52262">
        <w:rPr>
          <w:rFonts w:ascii="Arial" w:eastAsia="新細明體" w:hAnsi="Arial" w:cs="Arial"/>
        </w:rPr>
        <w:t>Sindane</w:t>
      </w:r>
      <w:proofErr w:type="spellEnd"/>
      <w:r w:rsidRPr="00E52262">
        <w:rPr>
          <w:rFonts w:ascii="Arial" w:eastAsia="新細明體" w:hAnsi="Arial" w:cs="Arial" w:hint="eastAsia"/>
        </w:rPr>
        <w:t xml:space="preserve">, </w:t>
      </w:r>
      <w:r w:rsidRPr="00E52262">
        <w:rPr>
          <w:rFonts w:ascii="Arial" w:eastAsia="新細明體" w:hAnsi="Arial" w:cs="Arial"/>
        </w:rPr>
        <w:t>a member of the Gauteng provincial legislature for the EFF agreed to be interviewed.</w:t>
      </w:r>
    </w:p>
    <w:p w:rsidR="00E52262" w:rsidRPr="00837309" w:rsidRDefault="00E52262" w:rsidP="008F2836">
      <w:pPr>
        <w:spacing w:line="360" w:lineRule="auto"/>
        <w:jc w:val="both"/>
        <w:rPr>
          <w:rFonts w:ascii="Arial" w:eastAsia="新細明體" w:hAnsi="Arial" w:cs="Arial"/>
        </w:rPr>
      </w:pPr>
    </w:p>
    <w:p w:rsidR="00E52262" w:rsidRPr="00972D27" w:rsidRDefault="00075F75" w:rsidP="008F2836">
      <w:pPr>
        <w:spacing w:line="360" w:lineRule="auto"/>
        <w:ind w:left="360"/>
        <w:jc w:val="both"/>
        <w:rPr>
          <w:rFonts w:ascii="Arial" w:hAnsi="Arial" w:cs="Arial"/>
          <w:b/>
          <w:szCs w:val="24"/>
          <w:u w:val="single"/>
        </w:rPr>
      </w:pPr>
      <w:r>
        <w:rPr>
          <w:rFonts w:ascii="Arial" w:hAnsi="Arial" w:cs="Arial" w:hint="eastAsia"/>
          <w:b/>
          <w:szCs w:val="24"/>
          <w:u w:val="single"/>
        </w:rPr>
        <w:lastRenderedPageBreak/>
        <w:t>6</w:t>
      </w:r>
      <w:r w:rsidR="00722AF0">
        <w:rPr>
          <w:rFonts w:ascii="Arial" w:hAnsi="Arial" w:cs="Arial" w:hint="eastAsia"/>
          <w:b/>
          <w:szCs w:val="24"/>
          <w:u w:val="single"/>
        </w:rPr>
        <w:t>.2</w:t>
      </w:r>
      <w:r w:rsidR="00972D27">
        <w:rPr>
          <w:rFonts w:ascii="Arial" w:hAnsi="Arial" w:cs="Arial" w:hint="eastAsia"/>
          <w:b/>
          <w:szCs w:val="24"/>
          <w:u w:val="single"/>
        </w:rPr>
        <w:t xml:space="preserve">.4 </w:t>
      </w:r>
      <w:r w:rsidR="00E52262" w:rsidRPr="00972D27">
        <w:rPr>
          <w:rFonts w:ascii="Arial" w:hAnsi="Arial" w:cs="Arial"/>
          <w:b/>
          <w:szCs w:val="24"/>
          <w:u w:val="single"/>
        </w:rPr>
        <w:t>The Congress of South African Trade Unions</w:t>
      </w:r>
    </w:p>
    <w:p w:rsidR="00E52262" w:rsidRPr="00E52262" w:rsidRDefault="00E52262" w:rsidP="008F2836">
      <w:pPr>
        <w:spacing w:line="360" w:lineRule="auto"/>
        <w:jc w:val="both"/>
        <w:rPr>
          <w:rFonts w:ascii="Arial" w:hAnsi="Arial" w:cs="Arial"/>
          <w:szCs w:val="24"/>
          <w:u w:val="single"/>
        </w:rPr>
      </w:pPr>
      <w:r w:rsidRPr="00E52262">
        <w:rPr>
          <w:rFonts w:ascii="Arial" w:hAnsi="Arial" w:cs="Arial"/>
          <w:szCs w:val="24"/>
          <w:u w:val="single"/>
        </w:rPr>
        <w:t>Background</w:t>
      </w:r>
    </w:p>
    <w:p w:rsidR="00E52262" w:rsidRPr="00E52262" w:rsidRDefault="00E52262" w:rsidP="008F2836">
      <w:pPr>
        <w:spacing w:line="360" w:lineRule="auto"/>
        <w:jc w:val="both"/>
        <w:rPr>
          <w:rFonts w:ascii="Arial" w:hAnsi="Arial" w:cs="Arial"/>
          <w:szCs w:val="24"/>
        </w:rPr>
      </w:pPr>
      <w:r w:rsidRPr="00E52262">
        <w:rPr>
          <w:rFonts w:ascii="Arial" w:hAnsi="Arial" w:cs="Arial"/>
          <w:szCs w:val="24"/>
        </w:rPr>
        <w:t>COSATU was found</w:t>
      </w:r>
      <w:r w:rsidR="006A04C8">
        <w:rPr>
          <w:rFonts w:ascii="Arial" w:hAnsi="Arial" w:cs="Arial" w:hint="eastAsia"/>
          <w:szCs w:val="24"/>
        </w:rPr>
        <w:t>ed</w:t>
      </w:r>
      <w:r w:rsidRPr="00E52262">
        <w:rPr>
          <w:rFonts w:ascii="Arial" w:hAnsi="Arial" w:cs="Arial"/>
          <w:szCs w:val="24"/>
        </w:rPr>
        <w:t xml:space="preserve"> in 1985 and had about 21 affiliated trade unions in South Africa. The labour movement represents almost 2 million workers and strives to improve the material conditions of its members and ensure worker solidarity both nationally and internationally. The majority of the members are poor workers across many sectors. COSATU has been advocating through the alliance for its policies that are pro-labour and pro-socialism. Despite being part of this alliance, it admits that it is largely marginalised in the policy making space. COSATU has also been part of the tripartite alliance with the ANC and the SACP since the 1990’s. However this relationship has become increasingly strained with NUMSA, the biggest trade union within COSATU, refusing to support the ANC under President Jacob Zuma in the May 2014 elections. COSATU’s decision to expel NUMSA from the federation in late 201</w:t>
      </w:r>
      <w:r w:rsidR="00E21FA5">
        <w:rPr>
          <w:rFonts w:ascii="Arial" w:hAnsi="Arial" w:cs="Arial"/>
          <w:szCs w:val="24"/>
        </w:rPr>
        <w:t xml:space="preserve">4 has resulted in </w:t>
      </w:r>
      <w:r w:rsidR="00E21FA5">
        <w:rPr>
          <w:rFonts w:ascii="Arial" w:hAnsi="Arial" w:cs="Arial" w:hint="eastAsia"/>
          <w:szCs w:val="24"/>
        </w:rPr>
        <w:t>divisions amongst the 19 affiliates</w:t>
      </w:r>
      <w:r w:rsidRPr="00E52262">
        <w:rPr>
          <w:rFonts w:ascii="Arial" w:hAnsi="Arial" w:cs="Arial"/>
          <w:szCs w:val="24"/>
        </w:rPr>
        <w:t>.</w:t>
      </w:r>
      <w:r w:rsidR="00E21FA5">
        <w:rPr>
          <w:rFonts w:ascii="Arial" w:hAnsi="Arial" w:cs="Arial" w:hint="eastAsia"/>
          <w:szCs w:val="24"/>
        </w:rPr>
        <w:t xml:space="preserve"> As of March 2015, 8 affiliates in support of NUMSA have boycotted COSATU in hopes of NUMSA being reinstated.</w:t>
      </w:r>
      <w:r w:rsidRPr="00E52262">
        <w:rPr>
          <w:rFonts w:ascii="Arial" w:hAnsi="Arial" w:cs="Arial"/>
          <w:szCs w:val="24"/>
        </w:rPr>
        <w:t xml:space="preserve"> </w:t>
      </w:r>
    </w:p>
    <w:p w:rsidR="00E52262" w:rsidRPr="00E52262" w:rsidRDefault="00E52262" w:rsidP="008F2836">
      <w:pPr>
        <w:spacing w:line="360" w:lineRule="auto"/>
        <w:jc w:val="both"/>
        <w:rPr>
          <w:rFonts w:ascii="Arial" w:hAnsi="Arial" w:cs="Arial"/>
          <w:szCs w:val="24"/>
        </w:rPr>
      </w:pPr>
    </w:p>
    <w:p w:rsidR="00E52262" w:rsidRDefault="00E52262" w:rsidP="008F2836">
      <w:pPr>
        <w:spacing w:line="360" w:lineRule="auto"/>
        <w:jc w:val="both"/>
        <w:rPr>
          <w:rFonts w:ascii="Arial" w:hAnsi="Arial" w:cs="Arial"/>
          <w:szCs w:val="24"/>
        </w:rPr>
      </w:pPr>
      <w:r w:rsidRPr="00E52262">
        <w:rPr>
          <w:rFonts w:ascii="Arial" w:hAnsi="Arial" w:cs="Arial"/>
          <w:szCs w:val="24"/>
        </w:rPr>
        <w:t xml:space="preserve">For the purpose of the research, </w:t>
      </w:r>
      <w:proofErr w:type="spellStart"/>
      <w:r w:rsidRPr="00E52262">
        <w:rPr>
          <w:rFonts w:ascii="Arial" w:hAnsi="Arial" w:cs="Arial"/>
          <w:szCs w:val="24"/>
        </w:rPr>
        <w:t>Matserane</w:t>
      </w:r>
      <w:proofErr w:type="spellEnd"/>
      <w:r w:rsidRPr="00E52262">
        <w:rPr>
          <w:rFonts w:ascii="Arial" w:hAnsi="Arial" w:cs="Arial"/>
          <w:szCs w:val="24"/>
        </w:rPr>
        <w:t xml:space="preserve"> </w:t>
      </w:r>
      <w:proofErr w:type="spellStart"/>
      <w:proofErr w:type="gramStart"/>
      <w:r w:rsidRPr="00E52262">
        <w:rPr>
          <w:rFonts w:ascii="Arial" w:hAnsi="Arial" w:cs="Arial"/>
          <w:szCs w:val="24"/>
        </w:rPr>
        <w:t>Wa</w:t>
      </w:r>
      <w:proofErr w:type="spellEnd"/>
      <w:proofErr w:type="gramEnd"/>
      <w:r w:rsidRPr="00E52262">
        <w:rPr>
          <w:rFonts w:ascii="Arial" w:hAnsi="Arial" w:cs="Arial"/>
          <w:szCs w:val="24"/>
        </w:rPr>
        <w:t xml:space="preserve"> </w:t>
      </w:r>
      <w:proofErr w:type="spellStart"/>
      <w:r w:rsidRPr="00E52262">
        <w:rPr>
          <w:rFonts w:ascii="Arial" w:hAnsi="Arial" w:cs="Arial"/>
          <w:szCs w:val="24"/>
        </w:rPr>
        <w:t>Mapena</w:t>
      </w:r>
      <w:proofErr w:type="spellEnd"/>
      <w:r w:rsidRPr="00E52262">
        <w:rPr>
          <w:rFonts w:ascii="Arial" w:hAnsi="Arial" w:cs="Arial"/>
          <w:szCs w:val="24"/>
        </w:rPr>
        <w:t>, an organiser and educator of COSATU agreed to be interviewed.</w:t>
      </w:r>
    </w:p>
    <w:p w:rsidR="00245F0B" w:rsidRPr="00521BA5" w:rsidRDefault="00245F0B" w:rsidP="008F2836">
      <w:pPr>
        <w:spacing w:line="360" w:lineRule="auto"/>
        <w:jc w:val="both"/>
        <w:rPr>
          <w:rFonts w:ascii="Arial" w:hAnsi="Arial" w:cs="Arial"/>
          <w:szCs w:val="24"/>
        </w:rPr>
      </w:pPr>
    </w:p>
    <w:p w:rsidR="00E52262" w:rsidRPr="00972D27" w:rsidRDefault="00075F75" w:rsidP="008F2836">
      <w:pPr>
        <w:spacing w:line="360" w:lineRule="auto"/>
        <w:ind w:left="360"/>
        <w:jc w:val="both"/>
        <w:rPr>
          <w:rFonts w:ascii="Arial" w:hAnsi="Arial" w:cs="Arial"/>
          <w:b/>
          <w:szCs w:val="24"/>
          <w:u w:val="single"/>
        </w:rPr>
      </w:pPr>
      <w:r>
        <w:rPr>
          <w:rFonts w:ascii="Arial" w:hAnsi="Arial" w:cs="Arial" w:hint="eastAsia"/>
          <w:b/>
          <w:szCs w:val="24"/>
          <w:u w:val="single"/>
        </w:rPr>
        <w:t>6</w:t>
      </w:r>
      <w:r w:rsidR="001753A1">
        <w:rPr>
          <w:rFonts w:ascii="Arial" w:hAnsi="Arial" w:cs="Arial" w:hint="eastAsia"/>
          <w:b/>
          <w:szCs w:val="24"/>
          <w:u w:val="single"/>
        </w:rPr>
        <w:t>.2</w:t>
      </w:r>
      <w:r w:rsidR="00972D27">
        <w:rPr>
          <w:rFonts w:ascii="Arial" w:hAnsi="Arial" w:cs="Arial" w:hint="eastAsia"/>
          <w:b/>
          <w:szCs w:val="24"/>
          <w:u w:val="single"/>
        </w:rPr>
        <w:t xml:space="preserve">.5 </w:t>
      </w:r>
      <w:r w:rsidR="00E52262" w:rsidRPr="00972D27">
        <w:rPr>
          <w:rFonts w:ascii="Arial" w:hAnsi="Arial" w:cs="Arial"/>
          <w:b/>
          <w:szCs w:val="24"/>
          <w:u w:val="single"/>
        </w:rPr>
        <w:t>The South African Communist Party</w:t>
      </w:r>
    </w:p>
    <w:p w:rsidR="00E52262" w:rsidRPr="00E52262" w:rsidRDefault="00E52262" w:rsidP="008F2836">
      <w:pPr>
        <w:spacing w:line="360" w:lineRule="auto"/>
        <w:jc w:val="both"/>
        <w:rPr>
          <w:rFonts w:ascii="Arial" w:hAnsi="Arial" w:cs="Arial"/>
          <w:szCs w:val="24"/>
          <w:u w:val="single"/>
        </w:rPr>
      </w:pPr>
      <w:r w:rsidRPr="00E52262">
        <w:rPr>
          <w:rFonts w:ascii="Arial" w:hAnsi="Arial" w:cs="Arial"/>
          <w:szCs w:val="24"/>
          <w:u w:val="single"/>
        </w:rPr>
        <w:t>Background</w:t>
      </w:r>
    </w:p>
    <w:p w:rsidR="00E52262" w:rsidRPr="00E52262" w:rsidRDefault="00E52262" w:rsidP="008F2836">
      <w:pPr>
        <w:spacing w:line="360" w:lineRule="auto"/>
        <w:jc w:val="both"/>
        <w:rPr>
          <w:rFonts w:ascii="Arial" w:hAnsi="Arial" w:cs="Arial"/>
          <w:szCs w:val="24"/>
        </w:rPr>
      </w:pPr>
      <w:r w:rsidRPr="00E52262">
        <w:rPr>
          <w:rFonts w:ascii="Arial" w:hAnsi="Arial" w:cs="Arial"/>
          <w:szCs w:val="24"/>
        </w:rPr>
        <w:t xml:space="preserve">The SACP was founded in 1921 and has been central in transforming South African labour politics. It has been involved in mass struggles that focus on </w:t>
      </w:r>
      <w:r w:rsidRPr="00E52262">
        <w:rPr>
          <w:rFonts w:ascii="Arial" w:hAnsi="Arial" w:cs="Arial"/>
          <w:szCs w:val="24"/>
        </w:rPr>
        <w:lastRenderedPageBreak/>
        <w:t xml:space="preserve">organising workers around issues of worker’s rights and pushing for more policies that are pro-labour. It is also a member of the tripartite alliance with the ANC and COSATU and believes that the alliance is an important vehicle to push for transformation. The SACP continues to be involved in many social projects that focus on relevant issues of service delivery, education and health. However it maintains a low profile and is often perceived as being overshadowed by the other alliance members, especially the ANC. </w:t>
      </w:r>
    </w:p>
    <w:p w:rsidR="00E52262" w:rsidRPr="00E52262" w:rsidRDefault="00E52262" w:rsidP="008F2836">
      <w:pPr>
        <w:spacing w:line="360" w:lineRule="auto"/>
        <w:jc w:val="both"/>
        <w:rPr>
          <w:rFonts w:ascii="Arial" w:hAnsi="Arial" w:cs="Arial"/>
          <w:szCs w:val="24"/>
          <w:u w:val="single"/>
        </w:rPr>
      </w:pPr>
    </w:p>
    <w:p w:rsidR="00E52262" w:rsidRPr="00E52262" w:rsidRDefault="00E52262" w:rsidP="008F2836">
      <w:pPr>
        <w:spacing w:line="360" w:lineRule="auto"/>
        <w:jc w:val="both"/>
        <w:rPr>
          <w:rFonts w:ascii="Arial" w:hAnsi="Arial" w:cs="Arial"/>
          <w:szCs w:val="24"/>
        </w:rPr>
      </w:pPr>
      <w:r w:rsidRPr="00E52262">
        <w:rPr>
          <w:rFonts w:ascii="Arial" w:hAnsi="Arial" w:cs="Arial"/>
          <w:szCs w:val="24"/>
        </w:rPr>
        <w:t xml:space="preserve">For the purpose of the research, </w:t>
      </w:r>
      <w:proofErr w:type="spellStart"/>
      <w:r w:rsidRPr="00E52262">
        <w:rPr>
          <w:rFonts w:ascii="Arial" w:hAnsi="Arial" w:cs="Arial"/>
          <w:szCs w:val="24"/>
        </w:rPr>
        <w:t>Solly</w:t>
      </w:r>
      <w:proofErr w:type="spellEnd"/>
      <w:r w:rsidRPr="00E52262">
        <w:rPr>
          <w:rFonts w:ascii="Arial" w:hAnsi="Arial" w:cs="Arial"/>
          <w:szCs w:val="24"/>
        </w:rPr>
        <w:t xml:space="preserve"> </w:t>
      </w:r>
      <w:proofErr w:type="spellStart"/>
      <w:r w:rsidRPr="00E52262">
        <w:rPr>
          <w:rFonts w:ascii="Arial" w:hAnsi="Arial" w:cs="Arial"/>
          <w:szCs w:val="24"/>
        </w:rPr>
        <w:t>Mapaila</w:t>
      </w:r>
      <w:proofErr w:type="spellEnd"/>
      <w:r w:rsidRPr="00E52262">
        <w:rPr>
          <w:rFonts w:ascii="Arial" w:hAnsi="Arial" w:cs="Arial"/>
          <w:szCs w:val="24"/>
        </w:rPr>
        <w:t>, 2</w:t>
      </w:r>
      <w:r w:rsidRPr="00E52262">
        <w:rPr>
          <w:rFonts w:ascii="Arial" w:hAnsi="Arial" w:cs="Arial"/>
          <w:szCs w:val="24"/>
          <w:vertAlign w:val="superscript"/>
        </w:rPr>
        <w:t>nd</w:t>
      </w:r>
      <w:r w:rsidRPr="00E52262">
        <w:rPr>
          <w:rFonts w:ascii="Arial" w:hAnsi="Arial" w:cs="Arial"/>
          <w:szCs w:val="24"/>
        </w:rPr>
        <w:t xml:space="preserve"> deputy secretary of the SACP agreed to be interviewed.</w:t>
      </w:r>
    </w:p>
    <w:p w:rsidR="00E52262" w:rsidRDefault="00E52262" w:rsidP="008F2836">
      <w:pPr>
        <w:spacing w:line="360" w:lineRule="auto"/>
        <w:jc w:val="both"/>
        <w:rPr>
          <w:rFonts w:ascii="Arial" w:hAnsi="Arial" w:cs="Arial"/>
          <w:szCs w:val="24"/>
        </w:rPr>
      </w:pPr>
    </w:p>
    <w:p w:rsidR="00E52262" w:rsidRPr="00972D27" w:rsidRDefault="00075F75" w:rsidP="008F2836">
      <w:pPr>
        <w:spacing w:line="360" w:lineRule="auto"/>
        <w:ind w:left="360"/>
        <w:jc w:val="both"/>
        <w:rPr>
          <w:rFonts w:ascii="Arial" w:hAnsi="Arial" w:cs="Arial"/>
          <w:b/>
          <w:szCs w:val="24"/>
          <w:u w:val="single"/>
        </w:rPr>
      </w:pPr>
      <w:r>
        <w:rPr>
          <w:rFonts w:ascii="Arial" w:hAnsi="Arial" w:cs="Arial" w:hint="eastAsia"/>
          <w:b/>
          <w:szCs w:val="24"/>
          <w:u w:val="single"/>
        </w:rPr>
        <w:t>6</w:t>
      </w:r>
      <w:r w:rsidR="00722AF0">
        <w:rPr>
          <w:rFonts w:ascii="Arial" w:hAnsi="Arial" w:cs="Arial" w:hint="eastAsia"/>
          <w:b/>
          <w:szCs w:val="24"/>
          <w:u w:val="single"/>
        </w:rPr>
        <w:t>.2</w:t>
      </w:r>
      <w:r w:rsidR="00972D27">
        <w:rPr>
          <w:rFonts w:ascii="Arial" w:hAnsi="Arial" w:cs="Arial" w:hint="eastAsia"/>
          <w:b/>
          <w:szCs w:val="24"/>
          <w:u w:val="single"/>
        </w:rPr>
        <w:t xml:space="preserve">.6 </w:t>
      </w:r>
      <w:r w:rsidR="00E52262" w:rsidRPr="00972D27">
        <w:rPr>
          <w:rFonts w:ascii="Arial" w:hAnsi="Arial" w:cs="Arial"/>
          <w:b/>
          <w:szCs w:val="24"/>
          <w:u w:val="single"/>
        </w:rPr>
        <w:t>The Free Market Foundation</w:t>
      </w:r>
    </w:p>
    <w:p w:rsidR="00E52262" w:rsidRPr="00E52262" w:rsidRDefault="00E52262" w:rsidP="008F2836">
      <w:pPr>
        <w:spacing w:line="360" w:lineRule="auto"/>
        <w:jc w:val="both"/>
        <w:rPr>
          <w:rFonts w:ascii="Arial" w:hAnsi="Arial" w:cs="Arial"/>
          <w:szCs w:val="24"/>
          <w:u w:val="single"/>
        </w:rPr>
      </w:pPr>
      <w:r w:rsidRPr="00E52262">
        <w:rPr>
          <w:rFonts w:ascii="Arial" w:hAnsi="Arial" w:cs="Arial"/>
          <w:szCs w:val="24"/>
          <w:u w:val="single"/>
        </w:rPr>
        <w:t>Background</w:t>
      </w:r>
    </w:p>
    <w:p w:rsidR="00E52262" w:rsidRPr="00E52262" w:rsidRDefault="00E52262" w:rsidP="008F2836">
      <w:pPr>
        <w:spacing w:line="360" w:lineRule="auto"/>
        <w:jc w:val="both"/>
        <w:rPr>
          <w:rFonts w:ascii="Arial" w:hAnsi="Arial" w:cs="Arial"/>
          <w:szCs w:val="24"/>
        </w:rPr>
      </w:pPr>
      <w:r w:rsidRPr="00E52262">
        <w:rPr>
          <w:rFonts w:ascii="Arial" w:hAnsi="Arial" w:cs="Arial"/>
          <w:szCs w:val="24"/>
        </w:rPr>
        <w:t xml:space="preserve">The FMF is a civic organisation but was founded in 1975 and promotes ideas that are based on classical liberal principles. It was founded in order to counter the growing intervention of government in the economy at that time and was involved in certain aspects of the Bill of Rights during the transition to democracy in the 1990’s such as the inclusion of property rights. The FMF stands for a free market with all barriers to trade and human expression being removed while being governed by mutual respect for the law and people’s individual rights. There is a strong belief in letting the market determine solutions for problems freely in many areas and minimal state intervention. The role of the state should be purely regulatory and administrative. The FMF is a proponent of free market capitalism and believes that everyone should have economic freedom. The FMF can be considered on right hand side of the </w:t>
      </w:r>
      <w:r w:rsidRPr="00E52262">
        <w:rPr>
          <w:rFonts w:ascii="Arial" w:hAnsi="Arial" w:cs="Arial"/>
          <w:szCs w:val="24"/>
        </w:rPr>
        <w:lastRenderedPageBreak/>
        <w:t>ideological spectrum compared the EFF, ANC, SACP and COSATU.</w:t>
      </w:r>
    </w:p>
    <w:p w:rsidR="00E52262" w:rsidRPr="00E52262" w:rsidRDefault="00E52262" w:rsidP="008F2836">
      <w:pPr>
        <w:spacing w:line="360" w:lineRule="auto"/>
        <w:jc w:val="both"/>
        <w:rPr>
          <w:rFonts w:ascii="Arial" w:hAnsi="Arial" w:cs="Arial"/>
          <w:szCs w:val="24"/>
          <w:u w:val="single"/>
        </w:rPr>
      </w:pPr>
    </w:p>
    <w:p w:rsidR="00E52262" w:rsidRDefault="00E52262" w:rsidP="008F2836">
      <w:pPr>
        <w:spacing w:line="360" w:lineRule="auto"/>
        <w:jc w:val="both"/>
        <w:rPr>
          <w:rFonts w:ascii="Arial" w:hAnsi="Arial" w:cs="Arial"/>
          <w:szCs w:val="24"/>
        </w:rPr>
      </w:pPr>
      <w:r w:rsidRPr="00E52262">
        <w:rPr>
          <w:rFonts w:ascii="Arial" w:hAnsi="Arial" w:cs="Arial"/>
          <w:szCs w:val="24"/>
        </w:rPr>
        <w:t xml:space="preserve">For the purposes of the research, Terry </w:t>
      </w:r>
      <w:proofErr w:type="spellStart"/>
      <w:r w:rsidRPr="00E52262">
        <w:rPr>
          <w:rFonts w:ascii="Arial" w:hAnsi="Arial" w:cs="Arial"/>
          <w:szCs w:val="24"/>
        </w:rPr>
        <w:t>Markman</w:t>
      </w:r>
      <w:proofErr w:type="spellEnd"/>
      <w:r w:rsidRPr="00E52262">
        <w:rPr>
          <w:rFonts w:ascii="Arial" w:hAnsi="Arial" w:cs="Arial"/>
          <w:szCs w:val="24"/>
        </w:rPr>
        <w:t>, an executive council member of the Free Market Foundation agreed to be interviewed. The FMF has not been vocal on the E-tolls but have been included to offer an alternative perspective on the matter. The views don’t represent the whole of the FMF as ther</w:t>
      </w:r>
      <w:r w:rsidR="001753A1">
        <w:rPr>
          <w:rFonts w:ascii="Arial" w:hAnsi="Arial" w:cs="Arial"/>
          <w:szCs w:val="24"/>
        </w:rPr>
        <w:t xml:space="preserve">e is no official policy on the </w:t>
      </w:r>
      <w:r w:rsidR="001753A1">
        <w:rPr>
          <w:rFonts w:ascii="Arial" w:hAnsi="Arial" w:cs="Arial" w:hint="eastAsia"/>
          <w:szCs w:val="24"/>
        </w:rPr>
        <w:t>e</w:t>
      </w:r>
      <w:r w:rsidRPr="00E52262">
        <w:rPr>
          <w:rFonts w:ascii="Arial" w:hAnsi="Arial" w:cs="Arial"/>
          <w:szCs w:val="24"/>
        </w:rPr>
        <w:t>-tolls.</w:t>
      </w:r>
    </w:p>
    <w:p w:rsidR="00E52262" w:rsidRDefault="00E52262" w:rsidP="008F2836">
      <w:pPr>
        <w:spacing w:line="360" w:lineRule="auto"/>
        <w:jc w:val="both"/>
        <w:rPr>
          <w:rFonts w:ascii="Arial" w:hAnsi="Arial" w:cs="Arial"/>
          <w:szCs w:val="24"/>
        </w:rPr>
      </w:pPr>
    </w:p>
    <w:p w:rsidR="00E52262" w:rsidRPr="00972D27" w:rsidRDefault="00075F75" w:rsidP="008F2836">
      <w:pPr>
        <w:spacing w:line="360" w:lineRule="auto"/>
        <w:ind w:left="360"/>
        <w:jc w:val="both"/>
        <w:rPr>
          <w:rFonts w:ascii="Arial" w:hAnsi="Arial" w:cs="Arial"/>
          <w:b/>
          <w:szCs w:val="24"/>
          <w:u w:val="single"/>
        </w:rPr>
      </w:pPr>
      <w:r>
        <w:rPr>
          <w:rFonts w:ascii="Arial" w:hAnsi="Arial" w:cs="Arial" w:hint="eastAsia"/>
          <w:b/>
          <w:szCs w:val="24"/>
          <w:u w:val="single"/>
        </w:rPr>
        <w:t>6</w:t>
      </w:r>
      <w:r w:rsidR="00722AF0">
        <w:rPr>
          <w:rFonts w:ascii="Arial" w:hAnsi="Arial" w:cs="Arial" w:hint="eastAsia"/>
          <w:b/>
          <w:szCs w:val="24"/>
          <w:u w:val="single"/>
        </w:rPr>
        <w:t>.2</w:t>
      </w:r>
      <w:r w:rsidR="00972D27">
        <w:rPr>
          <w:rFonts w:ascii="Arial" w:hAnsi="Arial" w:cs="Arial" w:hint="eastAsia"/>
          <w:b/>
          <w:szCs w:val="24"/>
          <w:u w:val="single"/>
        </w:rPr>
        <w:t xml:space="preserve">.7 </w:t>
      </w:r>
      <w:r w:rsidR="00E52262" w:rsidRPr="00972D27">
        <w:rPr>
          <w:rFonts w:ascii="Arial" w:hAnsi="Arial" w:cs="Arial"/>
          <w:b/>
          <w:szCs w:val="24"/>
          <w:u w:val="single"/>
        </w:rPr>
        <w:t xml:space="preserve">The National Union of Metalworkers of South Africa </w:t>
      </w:r>
    </w:p>
    <w:p w:rsidR="00E52262" w:rsidRPr="00E52262" w:rsidRDefault="00E52262" w:rsidP="008F2836">
      <w:pPr>
        <w:spacing w:line="360" w:lineRule="auto"/>
        <w:jc w:val="both"/>
        <w:rPr>
          <w:rFonts w:ascii="Arial" w:hAnsi="Arial" w:cs="Arial"/>
          <w:szCs w:val="24"/>
          <w:u w:val="single"/>
        </w:rPr>
      </w:pPr>
      <w:r w:rsidRPr="00E52262">
        <w:rPr>
          <w:rFonts w:ascii="Arial" w:hAnsi="Arial" w:cs="Arial"/>
          <w:szCs w:val="24"/>
          <w:u w:val="single"/>
        </w:rPr>
        <w:t>Background</w:t>
      </w:r>
    </w:p>
    <w:p w:rsidR="00E52262" w:rsidRPr="00E52262" w:rsidRDefault="00E52262" w:rsidP="008F2836">
      <w:pPr>
        <w:spacing w:line="360" w:lineRule="auto"/>
        <w:jc w:val="both"/>
        <w:rPr>
          <w:rFonts w:ascii="Arial" w:hAnsi="Arial" w:cs="Arial"/>
          <w:szCs w:val="24"/>
        </w:rPr>
      </w:pPr>
      <w:r w:rsidRPr="00E52262">
        <w:rPr>
          <w:rFonts w:ascii="Arial" w:hAnsi="Arial" w:cs="Arial"/>
          <w:szCs w:val="24"/>
        </w:rPr>
        <w:t xml:space="preserve">NUMSA was founded in 1987 and has about 350 000 members as of 2014 which makes it the largest single trade union in the country. It represents workers in the engineering, electronics and motor industries and due to its size is influential amongst the working class. It has been one of the most vocal members of COSATU in 2014 as it was unsatisfied with the tripartite alliance with the ANC and SACP. NUMSA withdrew its support for the ANC under Jacob Zuma which resulted in its expulsion from COSATU in September 2014. NUMSA was highly critical of the failure of the ANC’s failure to end mass poverty and promotion of controversial pro-capitalist policies. These recent events have created a state of flux in labour politics as clear divisions have been observed. </w:t>
      </w:r>
    </w:p>
    <w:p w:rsidR="00E52262" w:rsidRPr="00E52262" w:rsidRDefault="00E52262" w:rsidP="008F2836">
      <w:pPr>
        <w:spacing w:line="360" w:lineRule="auto"/>
        <w:jc w:val="both"/>
        <w:rPr>
          <w:rFonts w:ascii="Arial" w:hAnsi="Arial" w:cs="Arial"/>
          <w:szCs w:val="24"/>
          <w:u w:val="single"/>
        </w:rPr>
      </w:pPr>
    </w:p>
    <w:p w:rsidR="009438AF" w:rsidRPr="008F44C7" w:rsidRDefault="00E52262" w:rsidP="008F2836">
      <w:pPr>
        <w:spacing w:line="360" w:lineRule="auto"/>
        <w:jc w:val="both"/>
        <w:rPr>
          <w:rFonts w:ascii="Arial" w:hAnsi="Arial" w:cs="Arial"/>
          <w:szCs w:val="24"/>
        </w:rPr>
      </w:pPr>
      <w:r w:rsidRPr="00E52262">
        <w:rPr>
          <w:rFonts w:ascii="Arial" w:hAnsi="Arial" w:cs="Arial"/>
          <w:szCs w:val="24"/>
        </w:rPr>
        <w:t>For the purposes of the research, an official of NUMSA agreed to be interviewed but wished to remain anonymous.</w:t>
      </w:r>
    </w:p>
    <w:p w:rsidR="006A04C8" w:rsidRDefault="006A04C8" w:rsidP="008F2836">
      <w:pPr>
        <w:spacing w:line="360" w:lineRule="auto"/>
        <w:jc w:val="both"/>
        <w:rPr>
          <w:rFonts w:ascii="Arial" w:hAnsi="Arial" w:cs="Arial"/>
          <w:b/>
          <w:szCs w:val="24"/>
        </w:rPr>
      </w:pPr>
    </w:p>
    <w:p w:rsidR="00FE2EDB" w:rsidRPr="000E10CB" w:rsidRDefault="00075F75" w:rsidP="008F2836">
      <w:pPr>
        <w:spacing w:line="360" w:lineRule="auto"/>
        <w:jc w:val="both"/>
        <w:rPr>
          <w:rFonts w:ascii="Arial" w:hAnsi="Arial" w:cs="Arial"/>
          <w:b/>
          <w:szCs w:val="24"/>
        </w:rPr>
      </w:pPr>
      <w:r>
        <w:rPr>
          <w:rFonts w:ascii="Arial" w:hAnsi="Arial" w:cs="Arial" w:hint="eastAsia"/>
          <w:b/>
          <w:szCs w:val="24"/>
        </w:rPr>
        <w:lastRenderedPageBreak/>
        <w:t>6</w:t>
      </w:r>
      <w:r w:rsidR="00E73D17">
        <w:rPr>
          <w:rFonts w:ascii="Arial" w:hAnsi="Arial" w:cs="Arial" w:hint="eastAsia"/>
          <w:b/>
          <w:szCs w:val="24"/>
        </w:rPr>
        <w:t xml:space="preserve">.3 </w:t>
      </w:r>
      <w:r w:rsidR="001753A1">
        <w:rPr>
          <w:rFonts w:ascii="Arial" w:hAnsi="Arial" w:cs="Arial" w:hint="eastAsia"/>
          <w:b/>
          <w:szCs w:val="24"/>
        </w:rPr>
        <w:t>KEY ARGUMENTS AGAINST E-TOLLS GATHERE THROUGH INTERVIEWs</w:t>
      </w:r>
    </w:p>
    <w:p w:rsidR="008847A4" w:rsidRDefault="00075F75" w:rsidP="008F2836">
      <w:pPr>
        <w:spacing w:line="360" w:lineRule="auto"/>
        <w:jc w:val="both"/>
        <w:rPr>
          <w:rFonts w:ascii="Arial" w:hAnsi="Arial" w:cs="Arial"/>
          <w:szCs w:val="24"/>
          <w:u w:val="single"/>
        </w:rPr>
      </w:pPr>
      <w:r>
        <w:rPr>
          <w:rFonts w:ascii="Arial" w:hAnsi="Arial" w:cs="Arial" w:hint="eastAsia"/>
          <w:szCs w:val="24"/>
          <w:u w:val="single"/>
        </w:rPr>
        <w:t>6</w:t>
      </w:r>
      <w:r w:rsidR="008F44C7">
        <w:rPr>
          <w:rFonts w:ascii="Arial" w:hAnsi="Arial" w:cs="Arial"/>
          <w:szCs w:val="24"/>
          <w:u w:val="single"/>
        </w:rPr>
        <w:t>.</w:t>
      </w:r>
      <w:r w:rsidR="00E73D17">
        <w:rPr>
          <w:rFonts w:ascii="Arial" w:hAnsi="Arial" w:cs="Arial" w:hint="eastAsia"/>
          <w:szCs w:val="24"/>
          <w:u w:val="single"/>
        </w:rPr>
        <w:t>3.1</w:t>
      </w:r>
      <w:r w:rsidR="008847A4">
        <w:rPr>
          <w:rFonts w:ascii="Arial" w:hAnsi="Arial" w:cs="Arial"/>
          <w:szCs w:val="24"/>
          <w:u w:val="single"/>
        </w:rPr>
        <w:t xml:space="preserve"> Violation of constitutional rights</w:t>
      </w:r>
    </w:p>
    <w:p w:rsidR="00FD60F7" w:rsidRDefault="00EB2B99" w:rsidP="008F2836">
      <w:pPr>
        <w:spacing w:line="360" w:lineRule="auto"/>
        <w:jc w:val="both"/>
        <w:rPr>
          <w:rFonts w:ascii="Arial" w:hAnsi="Arial" w:cs="Arial"/>
          <w:szCs w:val="24"/>
          <w:u w:val="single"/>
        </w:rPr>
      </w:pPr>
      <w:r>
        <w:rPr>
          <w:rFonts w:ascii="Arial" w:hAnsi="Arial" w:cs="Arial"/>
          <w:szCs w:val="24"/>
          <w:u w:val="single"/>
        </w:rPr>
        <w:t>Access to information</w:t>
      </w:r>
    </w:p>
    <w:p w:rsidR="00CB55A6" w:rsidRDefault="00AD2BAD" w:rsidP="008F2836">
      <w:pPr>
        <w:spacing w:line="360" w:lineRule="auto"/>
        <w:jc w:val="both"/>
        <w:rPr>
          <w:rFonts w:ascii="Arial" w:hAnsi="Arial" w:cs="Arial"/>
          <w:szCs w:val="24"/>
        </w:rPr>
      </w:pPr>
      <w:r>
        <w:rPr>
          <w:rFonts w:ascii="Arial" w:hAnsi="Arial" w:cs="Arial"/>
          <w:szCs w:val="24"/>
        </w:rPr>
        <w:t xml:space="preserve">It appears that all the participants in the interview process believe that there was an </w:t>
      </w:r>
      <w:r w:rsidR="006A04C8">
        <w:rPr>
          <w:rFonts w:ascii="Arial" w:hAnsi="Arial" w:cs="Arial"/>
          <w:szCs w:val="24"/>
        </w:rPr>
        <w:t xml:space="preserve">issue with the manner in which </w:t>
      </w:r>
      <w:r w:rsidR="001753A1">
        <w:rPr>
          <w:rFonts w:ascii="Arial" w:hAnsi="Arial" w:cs="Arial" w:hint="eastAsia"/>
          <w:szCs w:val="24"/>
        </w:rPr>
        <w:t>e</w:t>
      </w:r>
      <w:r>
        <w:rPr>
          <w:rFonts w:ascii="Arial" w:hAnsi="Arial" w:cs="Arial"/>
          <w:szCs w:val="24"/>
        </w:rPr>
        <w:t>-tolls was conceptualised and implemented. They are of the opinion that there was an air of secrecy regarding the project despite the</w:t>
      </w:r>
      <w:r w:rsidR="004A7C7B">
        <w:rPr>
          <w:rFonts w:ascii="Arial" w:hAnsi="Arial" w:cs="Arial"/>
          <w:szCs w:val="24"/>
        </w:rPr>
        <w:t xml:space="preserve"> attempts of the DoT and SANRAL</w:t>
      </w:r>
      <w:r w:rsidR="00E0214D">
        <w:rPr>
          <w:rFonts w:ascii="Arial" w:hAnsi="Arial" w:cs="Arial"/>
          <w:szCs w:val="24"/>
        </w:rPr>
        <w:t>’s efforts to engage the public. In particular, the SACP and COSATU who are part of the tripartite alliance with the governing party were not consulted</w:t>
      </w:r>
      <w:r w:rsidR="006A04C8">
        <w:rPr>
          <w:rFonts w:ascii="Arial" w:hAnsi="Arial" w:cs="Arial"/>
          <w:szCs w:val="24"/>
        </w:rPr>
        <w:t xml:space="preserve"> about the exact nature of the </w:t>
      </w:r>
      <w:r w:rsidR="001753A1">
        <w:rPr>
          <w:rFonts w:ascii="Arial" w:hAnsi="Arial" w:cs="Arial" w:hint="eastAsia"/>
          <w:szCs w:val="24"/>
        </w:rPr>
        <w:t>e</w:t>
      </w:r>
      <w:r w:rsidR="00E0214D">
        <w:rPr>
          <w:rFonts w:ascii="Arial" w:hAnsi="Arial" w:cs="Arial"/>
          <w:szCs w:val="24"/>
        </w:rPr>
        <w:t xml:space="preserve">-tolls. Both say that they were aware of the GFIP and supported that Gauteng’s freeways needed to be improved and developed </w:t>
      </w:r>
      <w:r w:rsidR="00110704">
        <w:rPr>
          <w:rFonts w:ascii="Arial" w:hAnsi="Arial" w:cs="Arial"/>
          <w:szCs w:val="24"/>
        </w:rPr>
        <w:t xml:space="preserve">however received no details on how the model would be funded. The DA also raises the same argument that the funding model of the GFIP was not </w:t>
      </w:r>
      <w:r w:rsidR="004A7C7B">
        <w:rPr>
          <w:rFonts w:ascii="Arial" w:hAnsi="Arial" w:cs="Arial"/>
          <w:szCs w:val="24"/>
        </w:rPr>
        <w:t>made known. It seems that there is general consensus regarding the upgrading of the roads however the SACP, COSATU and the</w:t>
      </w:r>
      <w:r w:rsidR="006A04C8">
        <w:rPr>
          <w:rFonts w:ascii="Arial" w:hAnsi="Arial" w:cs="Arial"/>
          <w:szCs w:val="24"/>
        </w:rPr>
        <w:t xml:space="preserve"> DA were unaware of the actual </w:t>
      </w:r>
      <w:r w:rsidR="001753A1">
        <w:rPr>
          <w:rFonts w:ascii="Arial" w:hAnsi="Arial" w:cs="Arial" w:hint="eastAsia"/>
          <w:szCs w:val="24"/>
        </w:rPr>
        <w:t>e</w:t>
      </w:r>
      <w:r w:rsidR="004A7C7B">
        <w:rPr>
          <w:rFonts w:ascii="Arial" w:hAnsi="Arial" w:cs="Arial"/>
          <w:szCs w:val="24"/>
        </w:rPr>
        <w:t>-tolling plan. In this case, both alliance members and the opposition were not pri</w:t>
      </w:r>
      <w:r w:rsidR="006A04C8">
        <w:rPr>
          <w:rFonts w:ascii="Arial" w:hAnsi="Arial" w:cs="Arial"/>
          <w:szCs w:val="24"/>
        </w:rPr>
        <w:t xml:space="preserve">vy to important details of the </w:t>
      </w:r>
      <w:r w:rsidR="001753A1">
        <w:rPr>
          <w:rFonts w:ascii="Arial" w:hAnsi="Arial" w:cs="Arial" w:hint="eastAsia"/>
          <w:szCs w:val="24"/>
        </w:rPr>
        <w:t>e</w:t>
      </w:r>
      <w:r w:rsidR="004A7C7B">
        <w:rPr>
          <w:rFonts w:ascii="Arial" w:hAnsi="Arial" w:cs="Arial"/>
          <w:szCs w:val="24"/>
        </w:rPr>
        <w:t xml:space="preserve">-tolls despite the scope of the project. All three participants did mention that they did not act quickly enough during the initial period and should have queried it more. </w:t>
      </w:r>
    </w:p>
    <w:p w:rsidR="004A7C7B" w:rsidRDefault="004A7C7B" w:rsidP="008F2836">
      <w:pPr>
        <w:spacing w:line="360" w:lineRule="auto"/>
        <w:jc w:val="both"/>
        <w:rPr>
          <w:rFonts w:ascii="Arial" w:hAnsi="Arial" w:cs="Arial"/>
          <w:szCs w:val="24"/>
        </w:rPr>
      </w:pPr>
    </w:p>
    <w:p w:rsidR="00AD2BAD" w:rsidRDefault="006A04C8" w:rsidP="008F2836">
      <w:pPr>
        <w:spacing w:line="360" w:lineRule="auto"/>
        <w:jc w:val="both"/>
        <w:rPr>
          <w:rFonts w:ascii="Arial" w:hAnsi="Arial" w:cs="Arial"/>
          <w:szCs w:val="24"/>
        </w:rPr>
      </w:pPr>
      <w:r>
        <w:rPr>
          <w:rFonts w:ascii="Arial" w:hAnsi="Arial" w:cs="Arial"/>
          <w:szCs w:val="24"/>
        </w:rPr>
        <w:t xml:space="preserve">The </w:t>
      </w:r>
      <w:r w:rsidR="001753A1">
        <w:rPr>
          <w:rFonts w:ascii="Arial" w:hAnsi="Arial" w:cs="Arial" w:hint="eastAsia"/>
          <w:szCs w:val="24"/>
        </w:rPr>
        <w:t>e</w:t>
      </w:r>
      <w:r w:rsidR="00351E65">
        <w:rPr>
          <w:rFonts w:ascii="Arial" w:hAnsi="Arial" w:cs="Arial"/>
          <w:szCs w:val="24"/>
        </w:rPr>
        <w:t>-toll plan should have been presented in a clearer manner so that those that represent their constituencies would have the opportunity to convey the implications of such a program to them and forward on a reply. The la</w:t>
      </w:r>
      <w:r w:rsidR="00EB2B99">
        <w:rPr>
          <w:rFonts w:ascii="Arial" w:hAnsi="Arial" w:cs="Arial"/>
          <w:szCs w:val="24"/>
        </w:rPr>
        <w:t>ck of internal understanding re</w:t>
      </w:r>
      <w:r w:rsidR="001753A1">
        <w:rPr>
          <w:rFonts w:ascii="Arial" w:hAnsi="Arial" w:cs="Arial"/>
          <w:szCs w:val="24"/>
        </w:rPr>
        <w:t>garding the application of the</w:t>
      </w:r>
      <w:r w:rsidR="001753A1">
        <w:rPr>
          <w:rFonts w:ascii="Arial" w:hAnsi="Arial" w:cs="Arial" w:hint="eastAsia"/>
          <w:szCs w:val="24"/>
        </w:rPr>
        <w:t xml:space="preserve"> e</w:t>
      </w:r>
      <w:r w:rsidR="00EB2B99">
        <w:rPr>
          <w:rFonts w:ascii="Arial" w:hAnsi="Arial" w:cs="Arial"/>
          <w:szCs w:val="24"/>
        </w:rPr>
        <w:t xml:space="preserve">-tolls on the urban </w:t>
      </w:r>
      <w:r w:rsidR="00EB2B99">
        <w:rPr>
          <w:rFonts w:ascii="Arial" w:hAnsi="Arial" w:cs="Arial"/>
          <w:szCs w:val="24"/>
        </w:rPr>
        <w:lastRenderedPageBreak/>
        <w:t>roads by both allies and the opposition suggests that the process that they followed was inadequate in properly informing both government and the public in general regarding the policy. The lack of internal cohesion is further reflected in</w:t>
      </w:r>
      <w:r>
        <w:rPr>
          <w:rFonts w:ascii="Arial" w:hAnsi="Arial" w:cs="Arial"/>
          <w:szCs w:val="24"/>
        </w:rPr>
        <w:t xml:space="preserve"> the differing opinions on the </w:t>
      </w:r>
      <w:r w:rsidR="001753A1">
        <w:rPr>
          <w:rFonts w:ascii="Arial" w:hAnsi="Arial" w:cs="Arial" w:hint="eastAsia"/>
          <w:szCs w:val="24"/>
        </w:rPr>
        <w:t>e</w:t>
      </w:r>
      <w:r w:rsidR="00EB2B99">
        <w:rPr>
          <w:rFonts w:ascii="Arial" w:hAnsi="Arial" w:cs="Arial"/>
          <w:szCs w:val="24"/>
        </w:rPr>
        <w:t>-tolls by the Gauteng provincial ANC and the National ANC. The Gauteng provincial ANC</w:t>
      </w:r>
      <w:r>
        <w:rPr>
          <w:rFonts w:ascii="Arial" w:hAnsi="Arial" w:cs="Arial"/>
          <w:szCs w:val="24"/>
        </w:rPr>
        <w:t xml:space="preserve"> came out strongly against the </w:t>
      </w:r>
      <w:r w:rsidR="001753A1">
        <w:rPr>
          <w:rFonts w:ascii="Arial" w:hAnsi="Arial" w:cs="Arial" w:hint="eastAsia"/>
          <w:szCs w:val="24"/>
        </w:rPr>
        <w:t>e</w:t>
      </w:r>
      <w:r w:rsidR="00EB2B99">
        <w:rPr>
          <w:rFonts w:ascii="Arial" w:hAnsi="Arial" w:cs="Arial"/>
          <w:szCs w:val="24"/>
        </w:rPr>
        <w:t>-tolls in contradiction to that of the national ANC and the DoT. Would it be possible that democratic processes were not followed within the governing party itself regarding the provisio</w:t>
      </w:r>
      <w:r w:rsidR="00F201E9">
        <w:rPr>
          <w:rFonts w:ascii="Arial" w:hAnsi="Arial" w:cs="Arial"/>
          <w:szCs w:val="24"/>
        </w:rPr>
        <w:t xml:space="preserve">n of proper information on the </w:t>
      </w:r>
      <w:r w:rsidR="001753A1">
        <w:rPr>
          <w:rFonts w:ascii="Arial" w:hAnsi="Arial" w:cs="Arial" w:hint="eastAsia"/>
          <w:szCs w:val="24"/>
        </w:rPr>
        <w:t>e</w:t>
      </w:r>
      <w:r w:rsidR="00EB2B99">
        <w:rPr>
          <w:rFonts w:ascii="Arial" w:hAnsi="Arial" w:cs="Arial"/>
          <w:szCs w:val="24"/>
        </w:rPr>
        <w:t>-tolls to those directly affected in the provincial government? The secrecy and lack of initiative on behalf of the governing party to its allies and opposition alike is problematic as it shows how the high echelons of the ANC strong arm policies into being. The defensive practices of the governing party do not</w:t>
      </w:r>
      <w:r w:rsidR="00F201E9">
        <w:rPr>
          <w:rFonts w:ascii="Arial" w:hAnsi="Arial" w:cs="Arial"/>
          <w:szCs w:val="24"/>
        </w:rPr>
        <w:t xml:space="preserve"> promote any confidence in the </w:t>
      </w:r>
      <w:r w:rsidR="001753A1">
        <w:rPr>
          <w:rFonts w:ascii="Arial" w:hAnsi="Arial" w:cs="Arial" w:hint="eastAsia"/>
          <w:szCs w:val="24"/>
        </w:rPr>
        <w:t>e</w:t>
      </w:r>
      <w:r w:rsidR="00EB2B99">
        <w:rPr>
          <w:rFonts w:ascii="Arial" w:hAnsi="Arial" w:cs="Arial"/>
          <w:szCs w:val="24"/>
        </w:rPr>
        <w:t>-tolls and draws suspicion. OUTA suggests that a level of grey level corruption and self-interest may have influenced t</w:t>
      </w:r>
      <w:r w:rsidR="00F201E9">
        <w:rPr>
          <w:rFonts w:ascii="Arial" w:hAnsi="Arial" w:cs="Arial"/>
          <w:szCs w:val="24"/>
        </w:rPr>
        <w:t xml:space="preserve">he continued dedication to the </w:t>
      </w:r>
      <w:r w:rsidR="001753A1">
        <w:rPr>
          <w:rFonts w:ascii="Arial" w:hAnsi="Arial" w:cs="Arial" w:hint="eastAsia"/>
          <w:szCs w:val="24"/>
        </w:rPr>
        <w:t>e</w:t>
      </w:r>
      <w:r w:rsidR="00EB2B99">
        <w:rPr>
          <w:rFonts w:ascii="Arial" w:hAnsi="Arial" w:cs="Arial"/>
          <w:szCs w:val="24"/>
        </w:rPr>
        <w:t xml:space="preserve">-tolls rather than any real consideration of the real impacts. OUTA’s experiences with the DoT and SANRAL </w:t>
      </w:r>
      <w:r w:rsidR="005D4D18">
        <w:rPr>
          <w:rFonts w:ascii="Arial" w:hAnsi="Arial" w:cs="Arial"/>
          <w:szCs w:val="24"/>
        </w:rPr>
        <w:t>have not been easy when they requested the document</w:t>
      </w:r>
      <w:r w:rsidR="00F201E9">
        <w:rPr>
          <w:rFonts w:ascii="Arial" w:hAnsi="Arial" w:cs="Arial"/>
          <w:szCs w:val="24"/>
        </w:rPr>
        <w:t xml:space="preserve">s relating to the GFIP and the </w:t>
      </w:r>
      <w:r w:rsidR="001753A1">
        <w:rPr>
          <w:rFonts w:ascii="Arial" w:hAnsi="Arial" w:cs="Arial" w:hint="eastAsia"/>
          <w:szCs w:val="24"/>
        </w:rPr>
        <w:t>e</w:t>
      </w:r>
      <w:r w:rsidR="005D4D18">
        <w:rPr>
          <w:rFonts w:ascii="Arial" w:hAnsi="Arial" w:cs="Arial"/>
          <w:szCs w:val="24"/>
        </w:rPr>
        <w:t xml:space="preserve">-tolls. The department and its agency were not forthcoming regarding any requests for information which is in contravention of the public’s right to access of public information. </w:t>
      </w:r>
    </w:p>
    <w:p w:rsidR="005D4D18" w:rsidRDefault="005D4D18" w:rsidP="008F2836">
      <w:pPr>
        <w:spacing w:line="360" w:lineRule="auto"/>
        <w:jc w:val="both"/>
        <w:rPr>
          <w:rFonts w:ascii="Arial" w:hAnsi="Arial" w:cs="Arial"/>
          <w:szCs w:val="24"/>
        </w:rPr>
      </w:pPr>
    </w:p>
    <w:p w:rsidR="005D4D18" w:rsidRDefault="005D4D18" w:rsidP="008F2836">
      <w:pPr>
        <w:spacing w:line="360" w:lineRule="auto"/>
        <w:jc w:val="both"/>
        <w:rPr>
          <w:rFonts w:ascii="Arial" w:hAnsi="Arial" w:cs="Arial"/>
          <w:szCs w:val="24"/>
        </w:rPr>
      </w:pPr>
      <w:r>
        <w:rPr>
          <w:rFonts w:ascii="Arial" w:hAnsi="Arial" w:cs="Arial"/>
          <w:szCs w:val="24"/>
        </w:rPr>
        <w:t xml:space="preserve">Within a participatory democracy, important policies would be subject to public debate and comment hence creating a sense of ownership and legitimacy of the policy. The way that </w:t>
      </w:r>
      <w:r w:rsidR="00F201E9">
        <w:rPr>
          <w:rFonts w:ascii="Arial" w:hAnsi="Arial" w:cs="Arial"/>
          <w:szCs w:val="24"/>
        </w:rPr>
        <w:t xml:space="preserve">the government has handled the </w:t>
      </w:r>
      <w:r w:rsidR="001753A1">
        <w:rPr>
          <w:rFonts w:ascii="Arial" w:hAnsi="Arial" w:cs="Arial" w:hint="eastAsia"/>
          <w:szCs w:val="24"/>
        </w:rPr>
        <w:t>e</w:t>
      </w:r>
      <w:r>
        <w:rPr>
          <w:rFonts w:ascii="Arial" w:hAnsi="Arial" w:cs="Arial"/>
          <w:szCs w:val="24"/>
        </w:rPr>
        <w:t xml:space="preserve">-tolls matter is not demonstrative of the participatory ideals of what is spelt out in the Constitution and Freedom Charter as full information was not provided to the stakeholders </w:t>
      </w:r>
      <w:r>
        <w:rPr>
          <w:rFonts w:ascii="Arial" w:hAnsi="Arial" w:cs="Arial"/>
          <w:szCs w:val="24"/>
        </w:rPr>
        <w:lastRenderedPageBreak/>
        <w:t>for proper debate. A participatory democracy strives to bring decision making closer to the people however in the South Africa context it has rather become a method of rubber s</w:t>
      </w:r>
      <w:r w:rsidR="00F201E9">
        <w:rPr>
          <w:rFonts w:ascii="Arial" w:hAnsi="Arial" w:cs="Arial"/>
          <w:szCs w:val="24"/>
        </w:rPr>
        <w:t xml:space="preserve">tamping a policy. The public </w:t>
      </w:r>
      <w:r w:rsidR="00F201E9">
        <w:rPr>
          <w:rFonts w:ascii="Arial" w:hAnsi="Arial" w:cs="Arial" w:hint="eastAsia"/>
          <w:szCs w:val="24"/>
        </w:rPr>
        <w:t>is</w:t>
      </w:r>
      <w:r>
        <w:rPr>
          <w:rFonts w:ascii="Arial" w:hAnsi="Arial" w:cs="Arial"/>
          <w:szCs w:val="24"/>
        </w:rPr>
        <w:t xml:space="preserve"> not actively involved in the shaping of policies that are affecting them </w:t>
      </w:r>
      <w:r w:rsidR="00400DAE">
        <w:rPr>
          <w:rFonts w:ascii="Arial" w:hAnsi="Arial" w:cs="Arial"/>
          <w:szCs w:val="24"/>
        </w:rPr>
        <w:t xml:space="preserve">and will only be included once the policy has already reached the final phases. </w:t>
      </w:r>
    </w:p>
    <w:p w:rsidR="008847A4" w:rsidRDefault="008847A4" w:rsidP="008F2836">
      <w:pPr>
        <w:spacing w:line="360" w:lineRule="auto"/>
        <w:jc w:val="both"/>
        <w:rPr>
          <w:rFonts w:ascii="Arial" w:hAnsi="Arial" w:cs="Arial"/>
          <w:szCs w:val="24"/>
        </w:rPr>
      </w:pPr>
    </w:p>
    <w:p w:rsidR="008847A4" w:rsidRDefault="008847A4" w:rsidP="008F2836">
      <w:pPr>
        <w:spacing w:line="360" w:lineRule="auto"/>
        <w:jc w:val="both"/>
        <w:rPr>
          <w:rFonts w:ascii="Arial" w:hAnsi="Arial" w:cs="Arial"/>
          <w:szCs w:val="24"/>
          <w:u w:val="single"/>
        </w:rPr>
      </w:pPr>
      <w:r w:rsidRPr="008847A4">
        <w:rPr>
          <w:rFonts w:ascii="Arial" w:hAnsi="Arial" w:cs="Arial"/>
          <w:szCs w:val="24"/>
          <w:u w:val="single"/>
        </w:rPr>
        <w:t>The freedom of movement</w:t>
      </w:r>
    </w:p>
    <w:p w:rsidR="008847A4" w:rsidRPr="008847A4" w:rsidRDefault="00D22994" w:rsidP="008F2836">
      <w:pPr>
        <w:spacing w:line="360" w:lineRule="auto"/>
        <w:jc w:val="both"/>
        <w:rPr>
          <w:rFonts w:ascii="Arial" w:hAnsi="Arial" w:cs="Arial"/>
          <w:szCs w:val="24"/>
        </w:rPr>
      </w:pPr>
      <w:r>
        <w:rPr>
          <w:rFonts w:ascii="Arial" w:hAnsi="Arial" w:cs="Arial"/>
          <w:szCs w:val="24"/>
        </w:rPr>
        <w:t>COSATU, NUMSA and the EFF make strong refe</w:t>
      </w:r>
      <w:r w:rsidR="00F201E9">
        <w:rPr>
          <w:rFonts w:ascii="Arial" w:hAnsi="Arial" w:cs="Arial"/>
          <w:szCs w:val="24"/>
        </w:rPr>
        <w:t xml:space="preserve">rence to the divergence of the </w:t>
      </w:r>
      <w:r w:rsidR="001753A1">
        <w:rPr>
          <w:rFonts w:ascii="Arial" w:hAnsi="Arial" w:cs="Arial" w:hint="eastAsia"/>
          <w:szCs w:val="24"/>
        </w:rPr>
        <w:t>e</w:t>
      </w:r>
      <w:r>
        <w:rPr>
          <w:rFonts w:ascii="Arial" w:hAnsi="Arial" w:cs="Arial"/>
          <w:szCs w:val="24"/>
        </w:rPr>
        <w:t xml:space="preserve">-tolls from the Freedom Charter and the Constitution in terms of the restriction of the freedom of movement. Both are clear in saying that nobody should have to suffer restrictions of </w:t>
      </w:r>
      <w:r w:rsidR="00F201E9">
        <w:rPr>
          <w:rFonts w:ascii="Arial" w:hAnsi="Arial" w:cs="Arial"/>
          <w:szCs w:val="24"/>
        </w:rPr>
        <w:t xml:space="preserve">their freedom of movement. The </w:t>
      </w:r>
      <w:r w:rsidR="001753A1">
        <w:rPr>
          <w:rFonts w:ascii="Arial" w:hAnsi="Arial" w:cs="Arial" w:hint="eastAsia"/>
          <w:szCs w:val="24"/>
        </w:rPr>
        <w:t>e</w:t>
      </w:r>
      <w:r>
        <w:rPr>
          <w:rFonts w:ascii="Arial" w:hAnsi="Arial" w:cs="Arial"/>
          <w:szCs w:val="24"/>
        </w:rPr>
        <w:t>-tolls are seen as a barrier to movement as it prevents people from travelling on our urban roads without incurring a financial burden. This is particularly important as most South Africans cannot afford the additional burden on their daily travels. Many less wealthy South Africans live further away from the city centre and have to commute to get to work, fam</w:t>
      </w:r>
      <w:r w:rsidR="00F201E9">
        <w:rPr>
          <w:rFonts w:ascii="Arial" w:hAnsi="Arial" w:cs="Arial"/>
          <w:szCs w:val="24"/>
        </w:rPr>
        <w:t xml:space="preserve">ily and other obligations. The </w:t>
      </w:r>
      <w:r w:rsidR="001753A1">
        <w:rPr>
          <w:rFonts w:ascii="Arial" w:hAnsi="Arial" w:cs="Arial" w:hint="eastAsia"/>
          <w:szCs w:val="24"/>
        </w:rPr>
        <w:t>e</w:t>
      </w:r>
      <w:r>
        <w:rPr>
          <w:rFonts w:ascii="Arial" w:hAnsi="Arial" w:cs="Arial"/>
          <w:szCs w:val="24"/>
        </w:rPr>
        <w:t xml:space="preserve">-tolls would not have been in their original budgets and would be a constraint on free movement. The FMF points out that the introduction of the tolls would have </w:t>
      </w:r>
      <w:r w:rsidR="00B30E00">
        <w:rPr>
          <w:rFonts w:ascii="Arial" w:hAnsi="Arial" w:cs="Arial"/>
          <w:szCs w:val="24"/>
        </w:rPr>
        <w:t xml:space="preserve">negative </w:t>
      </w:r>
      <w:r>
        <w:rPr>
          <w:rFonts w:ascii="Arial" w:hAnsi="Arial" w:cs="Arial"/>
          <w:szCs w:val="24"/>
        </w:rPr>
        <w:t xml:space="preserve">effects on people’s choices of where to live and budgeting </w:t>
      </w:r>
      <w:r w:rsidR="00B30E00">
        <w:rPr>
          <w:rFonts w:ascii="Arial" w:hAnsi="Arial" w:cs="Arial"/>
          <w:szCs w:val="24"/>
        </w:rPr>
        <w:t xml:space="preserve">considerations that they made prior to the tolls. It is a disruptive policy that will be met with resistance as it introduces a major change to how people move and conduct their daily activities for many years. </w:t>
      </w:r>
    </w:p>
    <w:p w:rsidR="00C840D9" w:rsidRDefault="00C840D9" w:rsidP="008F2836">
      <w:pPr>
        <w:spacing w:line="360" w:lineRule="auto"/>
        <w:jc w:val="both"/>
        <w:rPr>
          <w:rFonts w:ascii="Arial" w:hAnsi="Arial" w:cs="Arial"/>
          <w:szCs w:val="24"/>
          <w:u w:val="single"/>
        </w:rPr>
      </w:pPr>
    </w:p>
    <w:p w:rsidR="00CB55A6" w:rsidRDefault="00075F75" w:rsidP="008F2836">
      <w:pPr>
        <w:spacing w:line="360" w:lineRule="auto"/>
        <w:jc w:val="both"/>
        <w:rPr>
          <w:rFonts w:ascii="Arial" w:hAnsi="Arial" w:cs="Arial"/>
          <w:szCs w:val="24"/>
          <w:u w:val="single"/>
        </w:rPr>
      </w:pPr>
      <w:r>
        <w:rPr>
          <w:rFonts w:ascii="Arial" w:hAnsi="Arial" w:cs="Arial" w:hint="eastAsia"/>
          <w:szCs w:val="24"/>
          <w:u w:val="single"/>
        </w:rPr>
        <w:t>6</w:t>
      </w:r>
      <w:r w:rsidR="00E73D17">
        <w:rPr>
          <w:rFonts w:ascii="Arial" w:hAnsi="Arial" w:cs="Arial" w:hint="eastAsia"/>
          <w:szCs w:val="24"/>
          <w:u w:val="single"/>
        </w:rPr>
        <w:t>.3.2</w:t>
      </w:r>
      <w:r w:rsidR="00CB55A6">
        <w:rPr>
          <w:rFonts w:ascii="Arial" w:hAnsi="Arial" w:cs="Arial" w:hint="eastAsia"/>
          <w:szCs w:val="24"/>
          <w:u w:val="single"/>
        </w:rPr>
        <w:t xml:space="preserve"> Lack of public participation and consultation</w:t>
      </w:r>
    </w:p>
    <w:p w:rsidR="002D0D1C" w:rsidRDefault="00481BF2" w:rsidP="008F2836">
      <w:pPr>
        <w:spacing w:line="360" w:lineRule="auto"/>
        <w:jc w:val="both"/>
        <w:rPr>
          <w:rFonts w:ascii="Arial" w:hAnsi="Arial" w:cs="Arial"/>
          <w:szCs w:val="24"/>
        </w:rPr>
      </w:pPr>
      <w:r>
        <w:rPr>
          <w:rFonts w:ascii="Arial" w:hAnsi="Arial" w:cs="Arial"/>
          <w:szCs w:val="24"/>
        </w:rPr>
        <w:t xml:space="preserve">The DoT did make attempts to engage the public and demonstrated a certain </w:t>
      </w:r>
      <w:r>
        <w:rPr>
          <w:rFonts w:ascii="Arial" w:hAnsi="Arial" w:cs="Arial"/>
          <w:szCs w:val="24"/>
        </w:rPr>
        <w:lastRenderedPageBreak/>
        <w:t>level of commitment to embark on a consultative process. The lack of response to the initial invitation to comment on the intention to toll undermined this process as legitimacy was lost. However, the DoT was able to tick the box that they had attempted to engage the public even though the response was weak. After the introduction of the tariffs, the DoT once again demonstrated a level commitment to consultation by inviting both the state an</w:t>
      </w:r>
      <w:r w:rsidR="00F201E9">
        <w:rPr>
          <w:rFonts w:ascii="Arial" w:hAnsi="Arial" w:cs="Arial"/>
          <w:szCs w:val="24"/>
        </w:rPr>
        <w:t xml:space="preserve">d the public to comment on the </w:t>
      </w:r>
      <w:r w:rsidR="001753A1">
        <w:rPr>
          <w:rFonts w:ascii="Arial" w:hAnsi="Arial" w:cs="Arial" w:hint="eastAsia"/>
          <w:szCs w:val="24"/>
        </w:rPr>
        <w:t>e</w:t>
      </w:r>
      <w:r>
        <w:rPr>
          <w:rFonts w:ascii="Arial" w:hAnsi="Arial" w:cs="Arial"/>
          <w:szCs w:val="24"/>
        </w:rPr>
        <w:t>-tolls. The tariffs were revised reflecting the DoT’s understanding of the seriousness of the situation. It can be said that this perhaps came too late</w:t>
      </w:r>
      <w:r w:rsidR="002D0D1C">
        <w:rPr>
          <w:rFonts w:ascii="Arial" w:hAnsi="Arial" w:cs="Arial"/>
          <w:szCs w:val="24"/>
        </w:rPr>
        <w:t xml:space="preserve"> as</w:t>
      </w:r>
      <w:r>
        <w:rPr>
          <w:rFonts w:ascii="Arial" w:hAnsi="Arial" w:cs="Arial"/>
          <w:szCs w:val="24"/>
        </w:rPr>
        <w:t xml:space="preserve"> the government had already committed itself </w:t>
      </w:r>
      <w:r w:rsidR="002D0D1C">
        <w:rPr>
          <w:rFonts w:ascii="Arial" w:hAnsi="Arial" w:cs="Arial"/>
          <w:szCs w:val="24"/>
        </w:rPr>
        <w:t>to the investment. This meant that th</w:t>
      </w:r>
      <w:r w:rsidR="00F201E9">
        <w:rPr>
          <w:rFonts w:ascii="Arial" w:hAnsi="Arial" w:cs="Arial"/>
          <w:szCs w:val="24"/>
        </w:rPr>
        <w:t xml:space="preserve">e public contestation over the </w:t>
      </w:r>
      <w:r w:rsidR="001753A1">
        <w:rPr>
          <w:rFonts w:ascii="Arial" w:hAnsi="Arial" w:cs="Arial" w:hint="eastAsia"/>
          <w:szCs w:val="24"/>
        </w:rPr>
        <w:t>e</w:t>
      </w:r>
      <w:r w:rsidR="002D0D1C">
        <w:rPr>
          <w:rFonts w:ascii="Arial" w:hAnsi="Arial" w:cs="Arial"/>
          <w:szCs w:val="24"/>
        </w:rPr>
        <w:t xml:space="preserve">-tolls could not be adequately dealt with as it was too late to halt the project. </w:t>
      </w:r>
      <w:r w:rsidR="00F201E9">
        <w:rPr>
          <w:rFonts w:ascii="Arial" w:hAnsi="Arial" w:cs="Arial"/>
          <w:szCs w:val="24"/>
        </w:rPr>
        <w:t xml:space="preserve">In much the same way, the </w:t>
      </w:r>
      <w:r w:rsidR="001753A1">
        <w:rPr>
          <w:rFonts w:ascii="Arial" w:hAnsi="Arial" w:cs="Arial" w:hint="eastAsia"/>
          <w:szCs w:val="24"/>
        </w:rPr>
        <w:t>e</w:t>
      </w:r>
      <w:r w:rsidR="00243255">
        <w:rPr>
          <w:rFonts w:ascii="Arial" w:hAnsi="Arial" w:cs="Arial"/>
          <w:szCs w:val="24"/>
        </w:rPr>
        <w:t xml:space="preserve">-tolls review panel came after the fact rather than prior to the investment being made. </w:t>
      </w:r>
    </w:p>
    <w:p w:rsidR="00243255" w:rsidRDefault="00243255" w:rsidP="008F2836">
      <w:pPr>
        <w:spacing w:line="360" w:lineRule="auto"/>
        <w:jc w:val="both"/>
        <w:rPr>
          <w:rFonts w:ascii="Arial" w:hAnsi="Arial" w:cs="Arial"/>
          <w:szCs w:val="24"/>
        </w:rPr>
      </w:pPr>
    </w:p>
    <w:p w:rsidR="00243255" w:rsidRDefault="00243255" w:rsidP="008F2836">
      <w:pPr>
        <w:spacing w:line="360" w:lineRule="auto"/>
        <w:jc w:val="both"/>
        <w:rPr>
          <w:rFonts w:ascii="Arial" w:hAnsi="Arial" w:cs="Arial"/>
          <w:szCs w:val="24"/>
        </w:rPr>
      </w:pPr>
      <w:r>
        <w:rPr>
          <w:rFonts w:ascii="Arial" w:hAnsi="Arial" w:cs="Arial"/>
          <w:szCs w:val="24"/>
        </w:rPr>
        <w:t>All the participants in the interview process are unsatisfied with the level of public consult</w:t>
      </w:r>
      <w:r w:rsidR="00F201E9">
        <w:rPr>
          <w:rFonts w:ascii="Arial" w:hAnsi="Arial" w:cs="Arial"/>
          <w:szCs w:val="24"/>
        </w:rPr>
        <w:t xml:space="preserve">ation and participation on the </w:t>
      </w:r>
      <w:r w:rsidR="001753A1">
        <w:rPr>
          <w:rFonts w:ascii="Arial" w:hAnsi="Arial" w:cs="Arial" w:hint="eastAsia"/>
          <w:szCs w:val="24"/>
        </w:rPr>
        <w:t>e</w:t>
      </w:r>
      <w:r>
        <w:rPr>
          <w:rFonts w:ascii="Arial" w:hAnsi="Arial" w:cs="Arial"/>
          <w:szCs w:val="24"/>
        </w:rPr>
        <w:t xml:space="preserve">-tolls issue. The political parties and organisations that were aware of the GFIP such as COSATU, SACP and the DA all harbour feelings of disillusionment regarding the policy as the matter of tolling wasn’t adequately discussed. If the matter of tolling was properly discussed, COSATU and the SACP would certainly not support it as it makes use of the user pays principles which goes against their values. </w:t>
      </w:r>
      <w:r w:rsidR="00990530">
        <w:rPr>
          <w:rFonts w:ascii="Arial" w:hAnsi="Arial" w:cs="Arial"/>
          <w:szCs w:val="24"/>
        </w:rPr>
        <w:t>The EF</w:t>
      </w:r>
      <w:r w:rsidR="00F201E9">
        <w:rPr>
          <w:rFonts w:ascii="Arial" w:hAnsi="Arial" w:cs="Arial"/>
          <w:szCs w:val="24"/>
        </w:rPr>
        <w:t xml:space="preserve">F takes a strong stance on the </w:t>
      </w:r>
      <w:r w:rsidR="001753A1">
        <w:rPr>
          <w:rFonts w:ascii="Arial" w:hAnsi="Arial" w:cs="Arial" w:hint="eastAsia"/>
          <w:szCs w:val="24"/>
        </w:rPr>
        <w:t>e</w:t>
      </w:r>
      <w:r w:rsidR="00990530">
        <w:rPr>
          <w:rFonts w:ascii="Arial" w:hAnsi="Arial" w:cs="Arial"/>
          <w:szCs w:val="24"/>
        </w:rPr>
        <w:t xml:space="preserve">-tolls and believes the ANC will stand by the policy as there are vested interests of top officials involved. Public participation would be meaningless if this were true as any participatory processes would be for show and not represent anything substantial. </w:t>
      </w:r>
      <w:r w:rsidR="00F13E30">
        <w:rPr>
          <w:rFonts w:ascii="Arial" w:hAnsi="Arial" w:cs="Arial"/>
          <w:szCs w:val="24"/>
        </w:rPr>
        <w:t xml:space="preserve">It would appear that public consultation </w:t>
      </w:r>
      <w:r w:rsidR="00F13E30">
        <w:rPr>
          <w:rFonts w:ascii="Arial" w:hAnsi="Arial" w:cs="Arial"/>
          <w:szCs w:val="24"/>
        </w:rPr>
        <w:lastRenderedPageBreak/>
        <w:t xml:space="preserve">and participation is considered important to the EFF, COSATU, SACP and the DA despite their differing ideologies. They all make reference to the Constitution and the Freedom Charter in their basic arguments. </w:t>
      </w:r>
    </w:p>
    <w:p w:rsidR="00F13E30" w:rsidRDefault="00F13E30" w:rsidP="008F2836">
      <w:pPr>
        <w:spacing w:line="360" w:lineRule="auto"/>
        <w:jc w:val="both"/>
        <w:rPr>
          <w:rFonts w:ascii="Arial" w:hAnsi="Arial" w:cs="Arial"/>
          <w:szCs w:val="24"/>
        </w:rPr>
      </w:pPr>
    </w:p>
    <w:p w:rsidR="00CB55A6" w:rsidRPr="008847A4" w:rsidRDefault="008847A4" w:rsidP="008F2836">
      <w:pPr>
        <w:spacing w:line="360" w:lineRule="auto"/>
        <w:jc w:val="both"/>
        <w:rPr>
          <w:rFonts w:ascii="Arial" w:hAnsi="Arial" w:cs="Arial"/>
          <w:szCs w:val="24"/>
        </w:rPr>
      </w:pPr>
      <w:r>
        <w:rPr>
          <w:rFonts w:ascii="Arial" w:hAnsi="Arial" w:cs="Arial"/>
          <w:szCs w:val="24"/>
        </w:rPr>
        <w:t>The i</w:t>
      </w:r>
      <w:r w:rsidR="005647CD">
        <w:rPr>
          <w:rFonts w:ascii="Arial" w:hAnsi="Arial" w:cs="Arial"/>
          <w:szCs w:val="24"/>
        </w:rPr>
        <w:t>nadequate consultation process that w</w:t>
      </w:r>
      <w:r w:rsidR="005647CD">
        <w:rPr>
          <w:rFonts w:ascii="Arial" w:hAnsi="Arial" w:cs="Arial" w:hint="eastAsia"/>
          <w:szCs w:val="24"/>
        </w:rPr>
        <w:t>as</w:t>
      </w:r>
      <w:r>
        <w:rPr>
          <w:rFonts w:ascii="Arial" w:hAnsi="Arial" w:cs="Arial"/>
          <w:szCs w:val="24"/>
        </w:rPr>
        <w:t xml:space="preserve"> embarked upon after the commencement of inves</w:t>
      </w:r>
      <w:r w:rsidR="00F201E9">
        <w:rPr>
          <w:rFonts w:ascii="Arial" w:hAnsi="Arial" w:cs="Arial"/>
          <w:szCs w:val="24"/>
        </w:rPr>
        <w:t xml:space="preserve">ting and borrowing to fund the </w:t>
      </w:r>
      <w:r w:rsidR="007F5833">
        <w:rPr>
          <w:rFonts w:ascii="Arial" w:hAnsi="Arial" w:cs="Arial" w:hint="eastAsia"/>
          <w:szCs w:val="24"/>
        </w:rPr>
        <w:t>e</w:t>
      </w:r>
      <w:r>
        <w:rPr>
          <w:rFonts w:ascii="Arial" w:hAnsi="Arial" w:cs="Arial"/>
          <w:szCs w:val="24"/>
        </w:rPr>
        <w:t xml:space="preserve">-tolls shows a weak commitment on the behalf of the governing party to the principles of a participatory democracy. The governing party merely embarked on the formalities associated with a participatory democracy rather than trying to actively engage communities and stakeholders in a dialogue. They use the formalities as a shield to protect themselves from the backlash of an inadequate consultative process. </w:t>
      </w:r>
    </w:p>
    <w:p w:rsidR="008847A4" w:rsidRDefault="008847A4" w:rsidP="008F2836">
      <w:pPr>
        <w:spacing w:line="360" w:lineRule="auto"/>
        <w:jc w:val="both"/>
        <w:rPr>
          <w:rFonts w:ascii="Arial" w:hAnsi="Arial" w:cs="Arial"/>
          <w:szCs w:val="24"/>
          <w:u w:val="single"/>
        </w:rPr>
      </w:pPr>
    </w:p>
    <w:p w:rsidR="00CB55A6" w:rsidRDefault="00075F75" w:rsidP="008F2836">
      <w:pPr>
        <w:spacing w:line="360" w:lineRule="auto"/>
        <w:jc w:val="both"/>
        <w:rPr>
          <w:rFonts w:ascii="Arial" w:hAnsi="Arial" w:cs="Arial"/>
          <w:szCs w:val="24"/>
          <w:u w:val="single"/>
        </w:rPr>
      </w:pPr>
      <w:r>
        <w:rPr>
          <w:rFonts w:ascii="Arial" w:hAnsi="Arial" w:cs="Arial" w:hint="eastAsia"/>
          <w:szCs w:val="24"/>
          <w:u w:val="single"/>
        </w:rPr>
        <w:t>6</w:t>
      </w:r>
      <w:r w:rsidR="00E73D17">
        <w:rPr>
          <w:rFonts w:ascii="Arial" w:hAnsi="Arial" w:cs="Arial" w:hint="eastAsia"/>
          <w:szCs w:val="24"/>
          <w:u w:val="single"/>
        </w:rPr>
        <w:t>.3.3</w:t>
      </w:r>
      <w:r w:rsidR="00CB55A6">
        <w:rPr>
          <w:rFonts w:ascii="Arial" w:hAnsi="Arial" w:cs="Arial" w:hint="eastAsia"/>
          <w:szCs w:val="24"/>
          <w:u w:val="single"/>
        </w:rPr>
        <w:t xml:space="preserve"> High cost and impact on the poor</w:t>
      </w:r>
    </w:p>
    <w:p w:rsidR="0087410B" w:rsidRDefault="0087410B" w:rsidP="008F2836">
      <w:pPr>
        <w:spacing w:line="360" w:lineRule="auto"/>
        <w:jc w:val="both"/>
        <w:rPr>
          <w:rFonts w:ascii="Arial" w:hAnsi="Arial" w:cs="Arial"/>
          <w:szCs w:val="24"/>
        </w:rPr>
      </w:pPr>
      <w:r>
        <w:rPr>
          <w:rFonts w:ascii="Arial" w:hAnsi="Arial" w:cs="Arial"/>
          <w:szCs w:val="24"/>
        </w:rPr>
        <w:t xml:space="preserve">All those interviewed put forward the point that there would be an impact on the poor whether it be directly or indirectly. OUTA and the DA believe that it is an odious form of taxation that has been levied on roads that have already been paid for. This extra level of taxation would apply to all road users including that the vehicles that move our goods and services. The extra costs incurred by these companies will be passed on to the consumer in order to recuperate the costs. This would have adverse effects on the prices of goods and services not just in Gauteng but across the country as many companies make use of Gauteng’s highway system. COSATU, SACP, NUMSA and EFF are especially concerned regarding the impact of these price increases on the poor as prices on basic goods rise. They don’t view the proposed exemption of </w:t>
      </w:r>
      <w:r>
        <w:rPr>
          <w:rFonts w:ascii="Arial" w:hAnsi="Arial" w:cs="Arial"/>
          <w:szCs w:val="24"/>
        </w:rPr>
        <w:lastRenderedPageBreak/>
        <w:t>minibus taxis and buses as an adequate measure to reduce the impact on the poor.</w:t>
      </w:r>
      <w:r w:rsidR="00F201E9">
        <w:rPr>
          <w:rFonts w:ascii="Arial" w:hAnsi="Arial" w:cs="Arial"/>
          <w:szCs w:val="24"/>
        </w:rPr>
        <w:t xml:space="preserve"> As </w:t>
      </w:r>
      <w:r w:rsidR="00F201E9">
        <w:rPr>
          <w:rFonts w:ascii="Arial" w:hAnsi="Arial" w:cs="Arial" w:hint="eastAsia"/>
          <w:szCs w:val="24"/>
        </w:rPr>
        <w:t xml:space="preserve">the </w:t>
      </w:r>
      <w:r w:rsidR="00F201E9">
        <w:rPr>
          <w:rFonts w:ascii="Arial" w:hAnsi="Arial" w:cs="Arial"/>
          <w:szCs w:val="24"/>
        </w:rPr>
        <w:t xml:space="preserve">champions of the poor, the </w:t>
      </w:r>
      <w:r w:rsidR="007F5833">
        <w:rPr>
          <w:rFonts w:ascii="Arial" w:hAnsi="Arial" w:cs="Arial" w:hint="eastAsia"/>
          <w:szCs w:val="24"/>
        </w:rPr>
        <w:t>e</w:t>
      </w:r>
      <w:r>
        <w:rPr>
          <w:rFonts w:ascii="Arial" w:hAnsi="Arial" w:cs="Arial"/>
          <w:szCs w:val="24"/>
        </w:rPr>
        <w:t xml:space="preserve">-tolls </w:t>
      </w:r>
      <w:proofErr w:type="gramStart"/>
      <w:r>
        <w:rPr>
          <w:rFonts w:ascii="Arial" w:hAnsi="Arial" w:cs="Arial"/>
          <w:szCs w:val="24"/>
        </w:rPr>
        <w:t>goes</w:t>
      </w:r>
      <w:proofErr w:type="gramEnd"/>
      <w:r>
        <w:rPr>
          <w:rFonts w:ascii="Arial" w:hAnsi="Arial" w:cs="Arial"/>
          <w:szCs w:val="24"/>
        </w:rPr>
        <w:t xml:space="preserve"> against a pro-poor perspective. Only the SACP remains less critical of the ruling as a whole and claims that in general the ANC government spends more on social projects than it does on capitalist projects. </w:t>
      </w:r>
      <w:r w:rsidR="006F38CA">
        <w:rPr>
          <w:rFonts w:ascii="Arial" w:hAnsi="Arial" w:cs="Arial"/>
          <w:szCs w:val="24"/>
        </w:rPr>
        <w:t>NUMSA and the EFF are highly critical of the ANC regarding their abandonment of pro-poor policies and commitment to a highly capitalistic manner of operation. The EFF accuse</w:t>
      </w:r>
      <w:r w:rsidR="00B63CD4">
        <w:rPr>
          <w:rFonts w:ascii="Arial" w:hAnsi="Arial" w:cs="Arial"/>
          <w:szCs w:val="24"/>
        </w:rPr>
        <w:t>s</w:t>
      </w:r>
      <w:r w:rsidR="00F201E9">
        <w:rPr>
          <w:rFonts w:ascii="Arial" w:hAnsi="Arial" w:cs="Arial"/>
          <w:szCs w:val="24"/>
        </w:rPr>
        <w:t xml:space="preserve"> the </w:t>
      </w:r>
      <w:r w:rsidR="00F201E9">
        <w:rPr>
          <w:rFonts w:ascii="Arial" w:hAnsi="Arial" w:cs="Arial" w:hint="eastAsia"/>
          <w:szCs w:val="24"/>
        </w:rPr>
        <w:t>E</w:t>
      </w:r>
      <w:r w:rsidR="006F38CA">
        <w:rPr>
          <w:rFonts w:ascii="Arial" w:hAnsi="Arial" w:cs="Arial"/>
          <w:szCs w:val="24"/>
        </w:rPr>
        <w:t xml:space="preserve">-tolls as being a profit driven exercise. Despite their obvious differences, the FMF sees the ANC as embarking on capitalist projects purely because they are running out of funds to carry on. Essentially the private sector must bail out the public sector. </w:t>
      </w:r>
    </w:p>
    <w:p w:rsidR="00B63CD4" w:rsidRDefault="00B63CD4" w:rsidP="008F2836">
      <w:pPr>
        <w:spacing w:line="360" w:lineRule="auto"/>
        <w:jc w:val="both"/>
        <w:rPr>
          <w:rFonts w:ascii="Arial" w:hAnsi="Arial" w:cs="Arial"/>
          <w:szCs w:val="24"/>
        </w:rPr>
      </w:pPr>
    </w:p>
    <w:p w:rsidR="00B63CD4" w:rsidRDefault="00B63CD4" w:rsidP="008F2836">
      <w:pPr>
        <w:spacing w:line="360" w:lineRule="auto"/>
        <w:jc w:val="both"/>
        <w:rPr>
          <w:rFonts w:ascii="Arial" w:hAnsi="Arial" w:cs="Arial"/>
          <w:szCs w:val="24"/>
        </w:rPr>
      </w:pPr>
      <w:r>
        <w:rPr>
          <w:rFonts w:ascii="Arial" w:hAnsi="Arial" w:cs="Arial"/>
          <w:szCs w:val="24"/>
        </w:rPr>
        <w:t>The government has put</w:t>
      </w:r>
      <w:r w:rsidR="00F201E9">
        <w:rPr>
          <w:rFonts w:ascii="Arial" w:hAnsi="Arial" w:cs="Arial"/>
          <w:szCs w:val="24"/>
        </w:rPr>
        <w:t xml:space="preserve"> forward the argument that the </w:t>
      </w:r>
      <w:r w:rsidR="007F5833">
        <w:rPr>
          <w:rFonts w:ascii="Arial" w:hAnsi="Arial" w:cs="Arial" w:hint="eastAsia"/>
          <w:szCs w:val="24"/>
        </w:rPr>
        <w:t>e</w:t>
      </w:r>
      <w:r>
        <w:rPr>
          <w:rFonts w:ascii="Arial" w:hAnsi="Arial" w:cs="Arial"/>
          <w:szCs w:val="24"/>
        </w:rPr>
        <w:t>-tolls are pro poor as it utilises the user pays principle whereby only those that use it will have to pay for it. The assumption is that poor people don’t drive cars and therefore will not be affected by the tolls. The proposed exemption of public transport</w:t>
      </w:r>
      <w:r w:rsidR="00C151F4">
        <w:rPr>
          <w:rFonts w:ascii="Arial" w:hAnsi="Arial" w:cs="Arial"/>
          <w:szCs w:val="24"/>
        </w:rPr>
        <w:t xml:space="preserve"> including buses and taxis is meant to alleviate the burden of tolls on the poor as it is the main mode of transport for the majority of the population. This argument is valid to a certain degree however it can be argued that it has not been well thought out. Only taxis that are registered qualify for the e-tolls exemption however the majority of drivers are not registered meaning that they will still be subject to tolls. In addition, taxis are still a force to be reckoned with and the government’s decision to exempt them may be viewed as a desire to avoid conflict. The DA further refutes the pro-poor slant of the tolls as many blossoming small entrepreneurs rely on their cars for their livelihoods. The tolls </w:t>
      </w:r>
      <w:r w:rsidR="00C151F4">
        <w:rPr>
          <w:rFonts w:ascii="Arial" w:hAnsi="Arial" w:cs="Arial"/>
          <w:szCs w:val="24"/>
        </w:rPr>
        <w:lastRenderedPageBreak/>
        <w:t>would be a burden on these important el</w:t>
      </w:r>
      <w:r w:rsidR="00263BA0">
        <w:rPr>
          <w:rFonts w:ascii="Arial" w:hAnsi="Arial" w:cs="Arial"/>
          <w:szCs w:val="24"/>
        </w:rPr>
        <w:t xml:space="preserve">ements of the Gauteng economy. All participants interviewed are of the opinion that the bill for road infrastructure should be paid through taxes and proper budgeting. The SACP does however qualify this by adding that budgets are not always easy to follow as other social needs may require immediate funding. </w:t>
      </w:r>
    </w:p>
    <w:p w:rsidR="00282078" w:rsidRDefault="00282078" w:rsidP="008F2836">
      <w:pPr>
        <w:spacing w:line="360" w:lineRule="auto"/>
        <w:jc w:val="both"/>
        <w:rPr>
          <w:rFonts w:ascii="Arial" w:hAnsi="Arial" w:cs="Arial"/>
          <w:szCs w:val="24"/>
        </w:rPr>
      </w:pPr>
    </w:p>
    <w:p w:rsidR="00282078" w:rsidRDefault="00282078" w:rsidP="008F2836">
      <w:pPr>
        <w:spacing w:line="360" w:lineRule="auto"/>
        <w:jc w:val="both"/>
        <w:rPr>
          <w:rFonts w:ascii="Arial" w:hAnsi="Arial" w:cs="Arial"/>
          <w:szCs w:val="24"/>
        </w:rPr>
      </w:pPr>
      <w:r>
        <w:rPr>
          <w:rFonts w:ascii="Arial" w:hAnsi="Arial" w:cs="Arial"/>
          <w:szCs w:val="24"/>
        </w:rPr>
        <w:t>All the participants believe that the massi</w:t>
      </w:r>
      <w:r w:rsidR="00F201E9">
        <w:rPr>
          <w:rFonts w:ascii="Arial" w:hAnsi="Arial" w:cs="Arial"/>
          <w:szCs w:val="24"/>
        </w:rPr>
        <w:t xml:space="preserve">ve injection of funds into the </w:t>
      </w:r>
      <w:r w:rsidR="007F5833">
        <w:rPr>
          <w:rFonts w:ascii="Arial" w:hAnsi="Arial" w:cs="Arial" w:hint="eastAsia"/>
          <w:szCs w:val="24"/>
        </w:rPr>
        <w:t>e</w:t>
      </w:r>
      <w:r>
        <w:rPr>
          <w:rFonts w:ascii="Arial" w:hAnsi="Arial" w:cs="Arial"/>
          <w:szCs w:val="24"/>
        </w:rPr>
        <w:t xml:space="preserve">-tolls should have instead been directed to developing more reliable public transport measures rather than creating induced demand for roads. The EFF are particularly vocal on this point and believe if the ANC were really pro-poor, they would be focusing on the </w:t>
      </w:r>
      <w:proofErr w:type="spellStart"/>
      <w:r>
        <w:rPr>
          <w:rFonts w:ascii="Arial" w:hAnsi="Arial" w:cs="Arial"/>
          <w:szCs w:val="24"/>
        </w:rPr>
        <w:t>upliftment</w:t>
      </w:r>
      <w:proofErr w:type="spellEnd"/>
      <w:r>
        <w:rPr>
          <w:rFonts w:ascii="Arial" w:hAnsi="Arial" w:cs="Arial"/>
          <w:szCs w:val="24"/>
        </w:rPr>
        <w:t xml:space="preserve"> of communities that don’t have access to paved roads rather than focusing on infrastructure that services the capitalist economy. </w:t>
      </w:r>
      <w:r w:rsidR="007C1C8C">
        <w:rPr>
          <w:rFonts w:ascii="Arial" w:hAnsi="Arial" w:cs="Arial"/>
          <w:szCs w:val="24"/>
        </w:rPr>
        <w:t xml:space="preserve">They believe the tolls will perpetuate the poor using poor roads and hence is discriminatory. </w:t>
      </w:r>
      <w:r>
        <w:rPr>
          <w:rFonts w:ascii="Arial" w:hAnsi="Arial" w:cs="Arial"/>
          <w:szCs w:val="24"/>
        </w:rPr>
        <w:t>COSATU, SACP, NUMSA and the EFF are against the privatisa</w:t>
      </w:r>
      <w:r w:rsidR="00F201E9">
        <w:rPr>
          <w:rFonts w:ascii="Arial" w:hAnsi="Arial" w:cs="Arial"/>
          <w:szCs w:val="24"/>
        </w:rPr>
        <w:t xml:space="preserve">tion of the roads and view the </w:t>
      </w:r>
      <w:r w:rsidR="00F201E9">
        <w:rPr>
          <w:rFonts w:ascii="Arial" w:hAnsi="Arial" w:cs="Arial" w:hint="eastAsia"/>
          <w:szCs w:val="24"/>
        </w:rPr>
        <w:t>E</w:t>
      </w:r>
      <w:r>
        <w:rPr>
          <w:rFonts w:ascii="Arial" w:hAnsi="Arial" w:cs="Arial"/>
          <w:szCs w:val="24"/>
        </w:rPr>
        <w:t xml:space="preserve">-tolls as a move towards privatisation that does not benefit the masses. </w:t>
      </w:r>
      <w:r w:rsidR="00C66318">
        <w:rPr>
          <w:rFonts w:ascii="Arial" w:hAnsi="Arial" w:cs="Arial"/>
          <w:szCs w:val="24"/>
        </w:rPr>
        <w:t xml:space="preserve">COSATU believes that the wealth </w:t>
      </w:r>
      <w:r w:rsidR="00F201E9">
        <w:rPr>
          <w:rFonts w:ascii="Arial" w:hAnsi="Arial" w:cs="Arial"/>
          <w:szCs w:val="24"/>
        </w:rPr>
        <w:t xml:space="preserve">gap will be increased with the </w:t>
      </w:r>
      <w:r w:rsidR="007F5833">
        <w:rPr>
          <w:rFonts w:ascii="Arial" w:hAnsi="Arial" w:cs="Arial" w:hint="eastAsia"/>
          <w:szCs w:val="24"/>
        </w:rPr>
        <w:t>e</w:t>
      </w:r>
      <w:r w:rsidR="00C66318">
        <w:rPr>
          <w:rFonts w:ascii="Arial" w:hAnsi="Arial" w:cs="Arial"/>
          <w:szCs w:val="24"/>
        </w:rPr>
        <w:t xml:space="preserve">-tolls as businesses retrench staff and raise costs in order to retain profit margins. </w:t>
      </w:r>
      <w:r w:rsidR="00E74FE9">
        <w:rPr>
          <w:rFonts w:ascii="Arial" w:hAnsi="Arial" w:cs="Arial"/>
          <w:szCs w:val="24"/>
        </w:rPr>
        <w:t>The FMF, DA and OUTA are not adverse to the user pays principle or privatisation however they too believe that the way that the tolls have been applied does not promote large</w:t>
      </w:r>
      <w:r w:rsidR="007F5833">
        <w:rPr>
          <w:rFonts w:ascii="Arial" w:hAnsi="Arial" w:cs="Arial" w:hint="eastAsia"/>
          <w:szCs w:val="24"/>
        </w:rPr>
        <w:t xml:space="preserve"> </w:t>
      </w:r>
      <w:r w:rsidR="00E74FE9">
        <w:rPr>
          <w:rFonts w:ascii="Arial" w:hAnsi="Arial" w:cs="Arial"/>
          <w:szCs w:val="24"/>
        </w:rPr>
        <w:t>scale economic development.</w:t>
      </w:r>
      <w:r w:rsidR="00B37D36">
        <w:rPr>
          <w:rFonts w:ascii="Arial" w:hAnsi="Arial" w:cs="Arial"/>
          <w:szCs w:val="24"/>
        </w:rPr>
        <w:t xml:space="preserve"> The pro-poor argument of the governing party is largely rejected by the opposition. </w:t>
      </w:r>
    </w:p>
    <w:p w:rsidR="00B37D36" w:rsidRDefault="00B37D36" w:rsidP="008F2836">
      <w:pPr>
        <w:spacing w:line="360" w:lineRule="auto"/>
        <w:jc w:val="both"/>
        <w:rPr>
          <w:rFonts w:ascii="Arial" w:hAnsi="Arial" w:cs="Arial"/>
          <w:szCs w:val="24"/>
        </w:rPr>
      </w:pPr>
    </w:p>
    <w:p w:rsidR="00B37D36" w:rsidRDefault="00B37D36" w:rsidP="008F2836">
      <w:pPr>
        <w:spacing w:line="360" w:lineRule="auto"/>
        <w:jc w:val="both"/>
        <w:rPr>
          <w:rFonts w:ascii="Arial" w:hAnsi="Arial" w:cs="Arial"/>
          <w:szCs w:val="24"/>
        </w:rPr>
      </w:pPr>
      <w:r>
        <w:rPr>
          <w:rFonts w:ascii="Arial" w:hAnsi="Arial" w:cs="Arial"/>
          <w:szCs w:val="24"/>
        </w:rPr>
        <w:t xml:space="preserve">In a participatory democracy, large segments of society would have a chance to get involved in the decision making process. However, in the case of the </w:t>
      </w:r>
      <w:r>
        <w:rPr>
          <w:rFonts w:ascii="Arial" w:hAnsi="Arial" w:cs="Arial"/>
          <w:szCs w:val="24"/>
        </w:rPr>
        <w:lastRenderedPageBreak/>
        <w:t xml:space="preserve">tolls, the poor have been assumed to be not affected by government. This assessment by government effectively excludes them from the process based on the assumption that they are not affected. This type of behaviour is not in line with the spirit of the Constitution or the Freedom Charter which both promote inclusive public policy practices. As much as the unions represented by COSATU and NUMSA and political newcomers the EFF claim to represent the poor, it cannot be denied that there are elements within the higher echelons that are not poor. However they reassure us that the majority of their members and their relatives are poor, therefore they do represent the poor.  </w:t>
      </w:r>
    </w:p>
    <w:p w:rsidR="00282078" w:rsidRDefault="00282078" w:rsidP="008F2836">
      <w:pPr>
        <w:spacing w:line="360" w:lineRule="auto"/>
        <w:jc w:val="both"/>
        <w:rPr>
          <w:rFonts w:ascii="Arial" w:hAnsi="Arial" w:cs="Arial"/>
          <w:szCs w:val="24"/>
        </w:rPr>
      </w:pPr>
    </w:p>
    <w:p w:rsidR="00282078" w:rsidRDefault="00075F75" w:rsidP="008F2836">
      <w:pPr>
        <w:spacing w:line="360" w:lineRule="auto"/>
        <w:jc w:val="both"/>
        <w:rPr>
          <w:rFonts w:ascii="Arial" w:hAnsi="Arial" w:cs="Arial"/>
          <w:szCs w:val="24"/>
          <w:u w:val="single"/>
        </w:rPr>
      </w:pPr>
      <w:r>
        <w:rPr>
          <w:rFonts w:ascii="Arial" w:hAnsi="Arial" w:cs="Arial" w:hint="eastAsia"/>
          <w:szCs w:val="24"/>
          <w:u w:val="single"/>
        </w:rPr>
        <w:t>6</w:t>
      </w:r>
      <w:r w:rsidR="00E73D17">
        <w:rPr>
          <w:rFonts w:ascii="Arial" w:hAnsi="Arial" w:cs="Arial" w:hint="eastAsia"/>
          <w:szCs w:val="24"/>
          <w:u w:val="single"/>
        </w:rPr>
        <w:t>.3.4</w:t>
      </w:r>
      <w:r w:rsidR="00282078" w:rsidRPr="00282078">
        <w:rPr>
          <w:rFonts w:ascii="Arial" w:hAnsi="Arial" w:cs="Arial"/>
          <w:szCs w:val="24"/>
          <w:u w:val="single"/>
        </w:rPr>
        <w:t xml:space="preserve"> Alternative routes</w:t>
      </w:r>
    </w:p>
    <w:p w:rsidR="00C66318" w:rsidRPr="00DA149B" w:rsidRDefault="00A974F2" w:rsidP="008F2836">
      <w:pPr>
        <w:spacing w:line="360" w:lineRule="auto"/>
        <w:jc w:val="both"/>
        <w:rPr>
          <w:rFonts w:ascii="Arial" w:hAnsi="Arial" w:cs="Arial"/>
          <w:szCs w:val="24"/>
        </w:rPr>
      </w:pPr>
      <w:r>
        <w:rPr>
          <w:rFonts w:ascii="Arial" w:hAnsi="Arial" w:cs="Arial"/>
          <w:szCs w:val="24"/>
        </w:rPr>
        <w:t xml:space="preserve">The DA and OUTA are particularly unsatisfied with the lack of alternative routes that would offer commuters a choice between using tolls or not. This lack of alternative routes forces Gauteng residents to use the tolls as there are few reliable modes of public transport with the prevalence of unsafe taxis and striking buses. In addition, the largeness of Gauteng makes it difficult to get to your location without having to walk a few kilometres therefore further discouraging commuters from using public transport. Motor cars are still the most convenient and reliable method of </w:t>
      </w:r>
      <w:r w:rsidR="00C66318">
        <w:rPr>
          <w:rFonts w:ascii="Arial" w:hAnsi="Arial" w:cs="Arial"/>
          <w:szCs w:val="24"/>
        </w:rPr>
        <w:t>travel. However the DA and OUTA have been accused of being predominately made up of the white middle class and therefore represent the interests of white capitalists. This implies that they don’t represent the interests of the poor and are unable to speak on behalf of them. The EFF make it clear that they are not allies of the DA but are willing to work with any party whose interests align with theirs</w:t>
      </w:r>
      <w:r w:rsidR="00F201E9">
        <w:rPr>
          <w:rFonts w:ascii="Arial" w:hAnsi="Arial" w:cs="Arial"/>
          <w:szCs w:val="24"/>
        </w:rPr>
        <w:t xml:space="preserve"> and it just so happens that </w:t>
      </w:r>
      <w:r w:rsidR="007F5833">
        <w:rPr>
          <w:rFonts w:ascii="Arial" w:hAnsi="Arial" w:cs="Arial" w:hint="eastAsia"/>
          <w:szCs w:val="24"/>
        </w:rPr>
        <w:t>e</w:t>
      </w:r>
      <w:r w:rsidR="003F7B6B">
        <w:rPr>
          <w:rFonts w:ascii="Arial" w:hAnsi="Arial" w:cs="Arial"/>
          <w:szCs w:val="24"/>
        </w:rPr>
        <w:t>-tolls is one of them</w:t>
      </w:r>
      <w:r w:rsidR="00C66318">
        <w:rPr>
          <w:rFonts w:ascii="Arial" w:hAnsi="Arial" w:cs="Arial"/>
          <w:szCs w:val="24"/>
        </w:rPr>
        <w:t xml:space="preserve">. </w:t>
      </w:r>
    </w:p>
    <w:p w:rsidR="00C66318" w:rsidRDefault="00C66318" w:rsidP="008F2836">
      <w:pPr>
        <w:spacing w:line="360" w:lineRule="auto"/>
        <w:jc w:val="both"/>
        <w:rPr>
          <w:rFonts w:ascii="Arial" w:hAnsi="Arial" w:cs="Arial"/>
          <w:szCs w:val="24"/>
        </w:rPr>
      </w:pPr>
      <w:r>
        <w:rPr>
          <w:rFonts w:ascii="Arial" w:hAnsi="Arial" w:cs="Arial"/>
          <w:szCs w:val="24"/>
        </w:rPr>
        <w:lastRenderedPageBreak/>
        <w:t xml:space="preserve">Alternative routes </w:t>
      </w:r>
      <w:r w:rsidR="003F7B6B">
        <w:rPr>
          <w:rFonts w:ascii="Arial" w:hAnsi="Arial" w:cs="Arial"/>
          <w:szCs w:val="24"/>
        </w:rPr>
        <w:t>would be in line with the freedom of movement principle contained in the Constitution and the Freedom Charter as it offers citizens a choice regarding how they would like to move around. They would also be offered more flexibility regarding the various prices of the dif</w:t>
      </w:r>
      <w:r w:rsidR="00F201E9">
        <w:rPr>
          <w:rFonts w:ascii="Arial" w:hAnsi="Arial" w:cs="Arial"/>
          <w:szCs w:val="24"/>
        </w:rPr>
        <w:t xml:space="preserve">ferent modes of transport. The </w:t>
      </w:r>
      <w:r w:rsidR="007F5833">
        <w:rPr>
          <w:rFonts w:ascii="Arial" w:hAnsi="Arial" w:cs="Arial" w:hint="eastAsia"/>
          <w:szCs w:val="24"/>
        </w:rPr>
        <w:t>e</w:t>
      </w:r>
      <w:r w:rsidR="003F7B6B">
        <w:rPr>
          <w:rFonts w:ascii="Arial" w:hAnsi="Arial" w:cs="Arial"/>
          <w:szCs w:val="24"/>
        </w:rPr>
        <w:t xml:space="preserve">-tolls are prohibitive as it places constraints on people’s main route of transportation that they rely on daily. </w:t>
      </w:r>
      <w:r w:rsidR="00F0565A">
        <w:rPr>
          <w:rFonts w:ascii="Arial" w:hAnsi="Arial" w:cs="Arial"/>
          <w:szCs w:val="24"/>
        </w:rPr>
        <w:t>The further development of rail and bus systems are seen as a vital demand in the development of infrastructure in Gauteng as it would greatly benefit the majority of people currently using the roads as taxis or private drivers. An efficient alternative public transportation system or an alternative un-tolled route would have contribut</w:t>
      </w:r>
      <w:r w:rsidR="00F201E9">
        <w:rPr>
          <w:rFonts w:ascii="Arial" w:hAnsi="Arial" w:cs="Arial"/>
          <w:szCs w:val="24"/>
        </w:rPr>
        <w:t xml:space="preserve">ed to the effectiveness of the </w:t>
      </w:r>
      <w:r w:rsidR="007F5833">
        <w:rPr>
          <w:rFonts w:ascii="Arial" w:hAnsi="Arial" w:cs="Arial" w:hint="eastAsia"/>
          <w:szCs w:val="24"/>
        </w:rPr>
        <w:t>e</w:t>
      </w:r>
      <w:r w:rsidR="00F0565A">
        <w:rPr>
          <w:rFonts w:ascii="Arial" w:hAnsi="Arial" w:cs="Arial"/>
          <w:szCs w:val="24"/>
        </w:rPr>
        <w:t xml:space="preserve">-tolls as it could actually help divert traffic from the tolled routes. </w:t>
      </w:r>
      <w:r w:rsidR="006A54C8">
        <w:rPr>
          <w:rFonts w:ascii="Arial" w:hAnsi="Arial" w:cs="Arial"/>
          <w:szCs w:val="24"/>
        </w:rPr>
        <w:t>The current situation means that the proposed effects of less traffic</w:t>
      </w:r>
      <w:r w:rsidR="00F201E9">
        <w:rPr>
          <w:rFonts w:ascii="Arial" w:hAnsi="Arial" w:cs="Arial"/>
          <w:szCs w:val="24"/>
        </w:rPr>
        <w:t xml:space="preserve"> congestion through the use of </w:t>
      </w:r>
      <w:r w:rsidR="007F5833">
        <w:rPr>
          <w:rFonts w:ascii="Arial" w:hAnsi="Arial" w:cs="Arial" w:hint="eastAsia"/>
          <w:szCs w:val="24"/>
        </w:rPr>
        <w:t>e</w:t>
      </w:r>
      <w:r w:rsidR="006A54C8">
        <w:rPr>
          <w:rFonts w:ascii="Arial" w:hAnsi="Arial" w:cs="Arial"/>
          <w:szCs w:val="24"/>
        </w:rPr>
        <w:t>-tolls are largely not felt as non-paying commuters continue using the road system.</w:t>
      </w:r>
    </w:p>
    <w:p w:rsidR="007C3AE4" w:rsidRDefault="007C3AE4" w:rsidP="008F2836">
      <w:pPr>
        <w:spacing w:line="360" w:lineRule="auto"/>
        <w:jc w:val="both"/>
        <w:rPr>
          <w:rFonts w:ascii="Arial" w:hAnsi="Arial" w:cs="Arial"/>
          <w:szCs w:val="24"/>
        </w:rPr>
      </w:pPr>
    </w:p>
    <w:p w:rsidR="008576D2" w:rsidRPr="002D1618" w:rsidRDefault="002D1618" w:rsidP="008F2836">
      <w:pPr>
        <w:spacing w:line="360" w:lineRule="auto"/>
        <w:jc w:val="both"/>
        <w:rPr>
          <w:rFonts w:ascii="Arial" w:hAnsi="Arial" w:cs="Arial"/>
          <w:b/>
          <w:szCs w:val="24"/>
        </w:rPr>
      </w:pPr>
      <w:r>
        <w:rPr>
          <w:rFonts w:ascii="Arial" w:hAnsi="Arial" w:cs="Arial" w:hint="eastAsia"/>
          <w:b/>
          <w:szCs w:val="24"/>
        </w:rPr>
        <w:t>6.4</w:t>
      </w:r>
      <w:r w:rsidR="008576D2" w:rsidRPr="002D1618">
        <w:rPr>
          <w:rFonts w:ascii="Arial" w:hAnsi="Arial" w:cs="Arial"/>
          <w:b/>
          <w:szCs w:val="24"/>
        </w:rPr>
        <w:t xml:space="preserve"> </w:t>
      </w:r>
      <w:r w:rsidR="004F1A75">
        <w:rPr>
          <w:rFonts w:ascii="Arial" w:hAnsi="Arial" w:cs="Arial" w:hint="eastAsia"/>
          <w:b/>
          <w:szCs w:val="24"/>
        </w:rPr>
        <w:t>THE WAY FORWARD: THE INTRODUCTION OF MEANINGFUL PUBLIC PARTICIPATION MECHANISMS</w:t>
      </w:r>
    </w:p>
    <w:p w:rsidR="008576D2" w:rsidRDefault="008576D2" w:rsidP="008F2836">
      <w:pPr>
        <w:jc w:val="both"/>
      </w:pPr>
    </w:p>
    <w:p w:rsidR="008576D2" w:rsidRDefault="008576D2" w:rsidP="008F2836">
      <w:pPr>
        <w:spacing w:line="360" w:lineRule="auto"/>
        <w:jc w:val="both"/>
        <w:rPr>
          <w:rFonts w:ascii="Arial" w:hAnsi="Arial" w:cs="Arial"/>
        </w:rPr>
      </w:pPr>
      <w:r>
        <w:rPr>
          <w:rFonts w:ascii="Arial" w:hAnsi="Arial" w:cs="Arial" w:hint="eastAsia"/>
        </w:rPr>
        <w:t xml:space="preserve">Through the above discussion, it can be said that </w:t>
      </w:r>
      <w:r>
        <w:rPr>
          <w:rFonts w:ascii="Arial" w:hAnsi="Arial" w:cs="Arial"/>
        </w:rPr>
        <w:t>there are</w:t>
      </w:r>
      <w:r>
        <w:rPr>
          <w:rFonts w:ascii="Arial" w:hAnsi="Arial" w:cs="Arial" w:hint="eastAsia"/>
        </w:rPr>
        <w:t xml:space="preserve"> a number of issues that arise from the e-tolls controversy in the view of the opposition. </w:t>
      </w:r>
      <w:proofErr w:type="gramStart"/>
      <w:r>
        <w:rPr>
          <w:rFonts w:ascii="Arial" w:hAnsi="Arial" w:cs="Arial" w:hint="eastAsia"/>
        </w:rPr>
        <w:t xml:space="preserve">Firstly, </w:t>
      </w:r>
      <w:r>
        <w:rPr>
          <w:rFonts w:ascii="Arial" w:hAnsi="Arial" w:cs="Arial"/>
        </w:rPr>
        <w:t>inadequate</w:t>
      </w:r>
      <w:r>
        <w:rPr>
          <w:rFonts w:ascii="Arial" w:hAnsi="Arial" w:cs="Arial" w:hint="eastAsia"/>
        </w:rPr>
        <w:t xml:space="preserve"> public participation in the manner that the state rolled the e-toll system.</w:t>
      </w:r>
      <w:proofErr w:type="gramEnd"/>
      <w:r>
        <w:rPr>
          <w:rFonts w:ascii="Arial" w:hAnsi="Arial" w:cs="Arial" w:hint="eastAsia"/>
        </w:rPr>
        <w:t xml:space="preserve"> Secondly, the effect on the poor through the transfer of higher logistics costs on food, transport and retail. </w:t>
      </w:r>
      <w:proofErr w:type="gramStart"/>
      <w:r>
        <w:rPr>
          <w:rFonts w:ascii="Arial" w:hAnsi="Arial" w:cs="Arial" w:hint="eastAsia"/>
        </w:rPr>
        <w:t xml:space="preserve">Thirdly, an ideological division between neoliberal and socialist principles from within the ANC and its </w:t>
      </w:r>
      <w:r>
        <w:rPr>
          <w:rFonts w:ascii="Arial" w:hAnsi="Arial" w:cs="Arial"/>
        </w:rPr>
        <w:t>tripartite</w:t>
      </w:r>
      <w:r>
        <w:rPr>
          <w:rFonts w:ascii="Arial" w:hAnsi="Arial" w:cs="Arial" w:hint="eastAsia"/>
        </w:rPr>
        <w:t xml:space="preserve"> allies.</w:t>
      </w:r>
      <w:proofErr w:type="gramEnd"/>
      <w:r>
        <w:rPr>
          <w:rFonts w:ascii="Arial" w:hAnsi="Arial" w:cs="Arial" w:hint="eastAsia"/>
        </w:rPr>
        <w:t xml:space="preserve"> From the viewpoints given by the opposition, it can be said that there is general concern over how policy making is taking place in South Africa. </w:t>
      </w:r>
      <w:r>
        <w:rPr>
          <w:rFonts w:ascii="Arial" w:hAnsi="Arial" w:cs="Arial" w:hint="eastAsia"/>
        </w:rPr>
        <w:lastRenderedPageBreak/>
        <w:t xml:space="preserve">Whether it </w:t>
      </w:r>
      <w:r>
        <w:rPr>
          <w:rFonts w:ascii="Arial" w:hAnsi="Arial" w:cs="Arial"/>
        </w:rPr>
        <w:t>is</w:t>
      </w:r>
      <w:r>
        <w:rPr>
          <w:rFonts w:ascii="Arial" w:hAnsi="Arial" w:cs="Arial" w:hint="eastAsia"/>
        </w:rPr>
        <w:t xml:space="preserve"> from the ANC</w:t>
      </w:r>
      <w:r>
        <w:rPr>
          <w:rFonts w:ascii="Arial" w:hAnsi="Arial" w:cs="Arial"/>
        </w:rPr>
        <w:t>’</w:t>
      </w:r>
      <w:r>
        <w:rPr>
          <w:rFonts w:ascii="Arial" w:hAnsi="Arial" w:cs="Arial" w:hint="eastAsia"/>
        </w:rPr>
        <w:t>s old political rival, the DA, or from an old ally such as COSATU, the consensus is the same that the e-tolls are unwelcome. This high level discontent may present itself with different wording and logic from each different group. However, the core remains that these representatives of society are angry at the perceived failure of the state to put good public participation mechanisms into practice. If these mechanisms were practiced effectively, it is likely that the backlash wouldn</w:t>
      </w:r>
      <w:r>
        <w:rPr>
          <w:rFonts w:ascii="Arial" w:hAnsi="Arial" w:cs="Arial"/>
        </w:rPr>
        <w:t>’</w:t>
      </w:r>
      <w:r>
        <w:rPr>
          <w:rFonts w:ascii="Arial" w:hAnsi="Arial" w:cs="Arial" w:hint="eastAsia"/>
        </w:rPr>
        <w:t>t have occurred to this extent. Essentially, the above problems with the e-tolls could have been avoided through public engagement.</w:t>
      </w:r>
    </w:p>
    <w:p w:rsidR="008576D2" w:rsidRDefault="008576D2" w:rsidP="008F2836">
      <w:pPr>
        <w:spacing w:line="360" w:lineRule="auto"/>
        <w:jc w:val="both"/>
        <w:rPr>
          <w:rFonts w:ascii="Arial" w:hAnsi="Arial" w:cs="Arial"/>
        </w:rPr>
      </w:pPr>
    </w:p>
    <w:p w:rsidR="008576D2" w:rsidRDefault="008576D2" w:rsidP="008F2836">
      <w:pPr>
        <w:spacing w:line="360" w:lineRule="auto"/>
        <w:jc w:val="both"/>
        <w:rPr>
          <w:rFonts w:ascii="Arial" w:hAnsi="Arial" w:cs="Arial"/>
        </w:rPr>
      </w:pPr>
      <w:r>
        <w:rPr>
          <w:rFonts w:ascii="Arial" w:hAnsi="Arial" w:cs="Arial" w:hint="eastAsia"/>
        </w:rPr>
        <w:t xml:space="preserve">According to all the participants interviewed, all of them were unaware of the implementation of the e-tolls until it was being rolled out on the urban roads. This is problematic due to the role that these parties and groups are supposed to play in society. They are essentially supposed to be the representatives of their constituencies and supporters which come from diverse groups of society. The failure of the state to inform their alliance partners and opposition groups alike translates an inadequate usage of viable public participation measures. Within our blended participatory and representative democracy, it is expected that the state before embarking on decisions that have a disruptive effect on a community must provide adequate information and avenues for dialogue with the affected members of society. Only through this exchange can adequate debate occur and concerns be aired so that the decision makers can ensure that it is the best decision to take. An attempt to avoid this vital step of the decision making process will result in misaligned policies that will be </w:t>
      </w:r>
      <w:r>
        <w:rPr>
          <w:rFonts w:ascii="Arial" w:hAnsi="Arial" w:cs="Arial"/>
        </w:rPr>
        <w:t>perceived</w:t>
      </w:r>
      <w:r>
        <w:rPr>
          <w:rFonts w:ascii="Arial" w:hAnsi="Arial" w:cs="Arial" w:hint="eastAsia"/>
        </w:rPr>
        <w:t xml:space="preserve"> as being against the public</w:t>
      </w:r>
      <w:r>
        <w:rPr>
          <w:rFonts w:ascii="Arial" w:hAnsi="Arial" w:cs="Arial"/>
        </w:rPr>
        <w:t>’</w:t>
      </w:r>
      <w:r>
        <w:rPr>
          <w:rFonts w:ascii="Arial" w:hAnsi="Arial" w:cs="Arial" w:hint="eastAsia"/>
        </w:rPr>
        <w:t xml:space="preserve">s wishes. According to </w:t>
      </w:r>
      <w:r w:rsidRPr="007F5833">
        <w:rPr>
          <w:rFonts w:ascii="Arial" w:hAnsi="Arial" w:cs="Arial" w:hint="eastAsia"/>
        </w:rPr>
        <w:t xml:space="preserve">Carpenter &amp; Kennedy </w:t>
      </w:r>
      <w:r w:rsidRPr="007F5833">
        <w:rPr>
          <w:rFonts w:ascii="Arial" w:hAnsi="Arial" w:cs="Arial" w:hint="eastAsia"/>
        </w:rPr>
        <w:lastRenderedPageBreak/>
        <w:t>(1988),</w:t>
      </w:r>
      <w:r>
        <w:rPr>
          <w:rFonts w:ascii="Arial" w:hAnsi="Arial" w:cs="Arial" w:hint="eastAsia"/>
        </w:rPr>
        <w:t xml:space="preserve"> it is important to give </w:t>
      </w:r>
      <w:r>
        <w:rPr>
          <w:rFonts w:ascii="Arial" w:hAnsi="Arial" w:cs="Arial"/>
        </w:rPr>
        <w:t>constitue</w:t>
      </w:r>
      <w:r>
        <w:rPr>
          <w:rFonts w:ascii="Arial" w:hAnsi="Arial" w:cs="Arial" w:hint="eastAsia"/>
        </w:rPr>
        <w:t xml:space="preserve">nts adequate public information because an uninformed public is more likely to make up facts, and misunderstandings become new separate </w:t>
      </w:r>
      <w:r>
        <w:rPr>
          <w:rFonts w:ascii="Arial" w:hAnsi="Arial" w:cs="Arial"/>
        </w:rPr>
        <w:t>conflicts</w:t>
      </w:r>
      <w:r>
        <w:rPr>
          <w:rFonts w:ascii="Arial" w:hAnsi="Arial" w:cs="Arial" w:hint="eastAsia"/>
        </w:rPr>
        <w:t xml:space="preserve"> that make the original problem more difficult to solve. </w:t>
      </w:r>
    </w:p>
    <w:p w:rsidR="008576D2" w:rsidRPr="008A371E" w:rsidRDefault="008576D2" w:rsidP="008F2836">
      <w:pPr>
        <w:spacing w:line="360" w:lineRule="auto"/>
        <w:jc w:val="both"/>
        <w:rPr>
          <w:rFonts w:ascii="Arial" w:hAnsi="Arial" w:cs="Arial"/>
        </w:rPr>
      </w:pPr>
    </w:p>
    <w:p w:rsidR="008576D2" w:rsidRDefault="008576D2" w:rsidP="008F2836">
      <w:pPr>
        <w:spacing w:line="360" w:lineRule="auto"/>
        <w:jc w:val="both"/>
        <w:rPr>
          <w:rFonts w:ascii="Arial" w:eastAsia="新細明體" w:hAnsi="Arial" w:cs="Arial"/>
          <w:kern w:val="0"/>
        </w:rPr>
      </w:pPr>
      <w:r>
        <w:rPr>
          <w:rFonts w:ascii="Arial" w:hAnsi="Arial" w:cs="Arial" w:hint="eastAsia"/>
        </w:rPr>
        <w:t>It would appear that the failure of the state to adopt public participation via the sharing of vital information and allowing the public an opportunity to give input has set the state back substantially in this case. It is true that the opposition and the public have launched their own analysis of the e-tolls and the state</w:t>
      </w:r>
      <w:r>
        <w:rPr>
          <w:rFonts w:ascii="Arial" w:hAnsi="Arial" w:cs="Arial"/>
        </w:rPr>
        <w:t>’</w:t>
      </w:r>
      <w:r>
        <w:rPr>
          <w:rFonts w:ascii="Arial" w:hAnsi="Arial" w:cs="Arial" w:hint="eastAsia"/>
        </w:rPr>
        <w:t xml:space="preserve">s intentions to go ahead with the project. This is reflected in the interviews with the key representatives of society whereby the critique goes beyond just the e-tolls but turns into an assault upon the ruling party, ideology and poverty. The spirit that the </w:t>
      </w:r>
      <w:r>
        <w:rPr>
          <w:rFonts w:ascii="Arial" w:eastAsia="新細明體" w:hAnsi="Arial" w:cs="Arial"/>
          <w:kern w:val="0"/>
        </w:rPr>
        <w:t>National Economic Development and Labour Council (NEDLAC) in 1995</w:t>
      </w:r>
      <w:r>
        <w:rPr>
          <w:rFonts w:ascii="Arial" w:eastAsia="新細明體" w:hAnsi="Arial" w:cs="Arial" w:hint="eastAsia"/>
          <w:kern w:val="0"/>
        </w:rPr>
        <w:t xml:space="preserve"> </w:t>
      </w:r>
      <w:proofErr w:type="gramStart"/>
      <w:r>
        <w:rPr>
          <w:rFonts w:ascii="Arial" w:eastAsia="新細明體" w:hAnsi="Arial" w:cs="Arial" w:hint="eastAsia"/>
          <w:kern w:val="0"/>
        </w:rPr>
        <w:t>was</w:t>
      </w:r>
      <w:proofErr w:type="gramEnd"/>
      <w:r>
        <w:rPr>
          <w:rFonts w:ascii="Arial" w:eastAsia="新細明體" w:hAnsi="Arial" w:cs="Arial" w:hint="eastAsia"/>
          <w:kern w:val="0"/>
        </w:rPr>
        <w:t xml:space="preserve"> formulated in was aimed at avoiding this type of division amongst society. In the early days of South Africa</w:t>
      </w:r>
      <w:r>
        <w:rPr>
          <w:rFonts w:ascii="Arial" w:eastAsia="新細明體" w:hAnsi="Arial" w:cs="Arial"/>
          <w:kern w:val="0"/>
        </w:rPr>
        <w:t>’</w:t>
      </w:r>
      <w:r>
        <w:rPr>
          <w:rFonts w:ascii="Arial" w:eastAsia="新細明體" w:hAnsi="Arial" w:cs="Arial" w:hint="eastAsia"/>
          <w:kern w:val="0"/>
        </w:rPr>
        <w:t xml:space="preserve">s democracy, the threat of social disunity was great due to our </w:t>
      </w:r>
      <w:r>
        <w:rPr>
          <w:rFonts w:ascii="Arial" w:eastAsia="新細明體" w:hAnsi="Arial" w:cs="Arial"/>
          <w:kern w:val="0"/>
        </w:rPr>
        <w:t>turbulent</w:t>
      </w:r>
      <w:r>
        <w:rPr>
          <w:rFonts w:ascii="Arial" w:eastAsia="新細明體" w:hAnsi="Arial" w:cs="Arial" w:hint="eastAsia"/>
          <w:kern w:val="0"/>
        </w:rPr>
        <w:t xml:space="preserve"> past. </w:t>
      </w:r>
      <w:r>
        <w:rPr>
          <w:rFonts w:ascii="Arial" w:eastAsia="新細明體" w:hAnsi="Arial" w:cs="Arial"/>
          <w:kern w:val="0"/>
        </w:rPr>
        <w:t>Therefore public participation mechanisms as part of our democracy were</w:t>
      </w:r>
      <w:r>
        <w:rPr>
          <w:rFonts w:ascii="Arial" w:eastAsia="新細明體" w:hAnsi="Arial" w:cs="Arial" w:hint="eastAsia"/>
          <w:kern w:val="0"/>
        </w:rPr>
        <w:t xml:space="preserve"> increasingly championed as a method of trust and nation building. The case of the e-tolls unfortunately indicates a movement away from this spirit due to the behaviour of the state toward</w:t>
      </w:r>
      <w:r>
        <w:rPr>
          <w:rFonts w:ascii="Arial" w:eastAsia="新細明體" w:hAnsi="Arial" w:cs="Arial"/>
          <w:kern w:val="0"/>
        </w:rPr>
        <w:t xml:space="preserve">s its citizens. </w:t>
      </w:r>
      <w:r>
        <w:rPr>
          <w:rFonts w:ascii="Arial" w:eastAsia="新細明體" w:hAnsi="Arial" w:cs="Arial" w:hint="eastAsia"/>
          <w:kern w:val="0"/>
        </w:rPr>
        <w:t xml:space="preserve">Rather than adopting an inclusive process, decision makers chose to bypass meaningful public participation in favour of independently enforcing a disruptive policy. This act has sown seeds of distrust amongst the public and has brought about heightened tensions between the ruling party and opposition parties. Instead of building unity, this has set South Africa back in terms of the strength of its participatory and </w:t>
      </w:r>
      <w:r>
        <w:rPr>
          <w:rFonts w:ascii="Arial" w:eastAsia="新細明體" w:hAnsi="Arial" w:cs="Arial" w:hint="eastAsia"/>
          <w:kern w:val="0"/>
        </w:rPr>
        <w:lastRenderedPageBreak/>
        <w:t xml:space="preserve">representative democracy. </w:t>
      </w:r>
    </w:p>
    <w:p w:rsidR="008576D2" w:rsidRDefault="008576D2" w:rsidP="008F2836">
      <w:pPr>
        <w:spacing w:line="360" w:lineRule="auto"/>
        <w:jc w:val="both"/>
        <w:rPr>
          <w:rFonts w:ascii="Arial" w:eastAsia="新細明體" w:hAnsi="Arial" w:cs="Arial"/>
          <w:kern w:val="0"/>
        </w:rPr>
      </w:pPr>
    </w:p>
    <w:p w:rsidR="008576D2" w:rsidRDefault="008576D2" w:rsidP="008F2836">
      <w:pPr>
        <w:spacing w:line="360" w:lineRule="auto"/>
        <w:jc w:val="both"/>
        <w:rPr>
          <w:rFonts w:ascii="Arial" w:eastAsia="新細明體" w:hAnsi="Arial" w:cs="Arial"/>
          <w:kern w:val="0"/>
        </w:rPr>
      </w:pPr>
      <w:r>
        <w:rPr>
          <w:rFonts w:ascii="Arial" w:eastAsia="新細明體" w:hAnsi="Arial" w:cs="Arial" w:hint="eastAsia"/>
          <w:kern w:val="0"/>
        </w:rPr>
        <w:t xml:space="preserve">Within this context, it would have been useful for the state to understand the importance of urban roads in Gauteng and the effect that tolling would have on the </w:t>
      </w:r>
      <w:r>
        <w:rPr>
          <w:rFonts w:ascii="Arial" w:eastAsia="新細明體" w:hAnsi="Arial" w:cs="Arial"/>
          <w:kern w:val="0"/>
        </w:rPr>
        <w:t>disposition</w:t>
      </w:r>
      <w:r>
        <w:rPr>
          <w:rFonts w:ascii="Arial" w:eastAsia="新細明體" w:hAnsi="Arial" w:cs="Arial" w:hint="eastAsia"/>
          <w:kern w:val="0"/>
        </w:rPr>
        <w:t xml:space="preserve"> of the public. The state misjudged the gravity of its decision to go ahead without adequately engaging the </w:t>
      </w:r>
      <w:r>
        <w:rPr>
          <w:rFonts w:ascii="Arial" w:eastAsia="新細明體" w:hAnsi="Arial" w:cs="Arial"/>
          <w:kern w:val="0"/>
        </w:rPr>
        <w:t>public</w:t>
      </w:r>
      <w:r>
        <w:rPr>
          <w:rFonts w:ascii="Arial" w:eastAsia="新細明體" w:hAnsi="Arial" w:cs="Arial" w:hint="eastAsia"/>
          <w:kern w:val="0"/>
        </w:rPr>
        <w:t xml:space="preserve"> on the matter. This lack of critical thinking in such a situation demonstrates decision makers that may be out of touch with the desires of the public. In this instance, a one-way public participation mechanism such as surveys, focus groups and public education could have been utilised to introduce the e-toll system to the public. Through this gradual introduction, decision makers would have been able to gather information on the responses and questions that may have been posed by the public. This basic fact finding would have been a useful tool to test the waters and also bring the proposed policy to the public</w:t>
      </w:r>
      <w:r>
        <w:rPr>
          <w:rFonts w:ascii="Arial" w:eastAsia="新細明體" w:hAnsi="Arial" w:cs="Arial"/>
          <w:kern w:val="0"/>
        </w:rPr>
        <w:t>’</w:t>
      </w:r>
      <w:r>
        <w:rPr>
          <w:rFonts w:ascii="Arial" w:eastAsia="新細明體" w:hAnsi="Arial" w:cs="Arial" w:hint="eastAsia"/>
          <w:kern w:val="0"/>
        </w:rPr>
        <w:t xml:space="preserve">s attention. A large part of public frustration according to the interview participants rests on the fact that it seemed the state had misinformed or under-informed the public. </w:t>
      </w:r>
    </w:p>
    <w:p w:rsidR="008576D2" w:rsidRDefault="008576D2" w:rsidP="008F2836">
      <w:pPr>
        <w:spacing w:line="360" w:lineRule="auto"/>
        <w:jc w:val="both"/>
        <w:rPr>
          <w:rFonts w:ascii="Arial" w:eastAsia="新細明體" w:hAnsi="Arial" w:cs="Arial"/>
          <w:kern w:val="0"/>
        </w:rPr>
      </w:pPr>
    </w:p>
    <w:p w:rsidR="008576D2" w:rsidRDefault="008576D2" w:rsidP="008F2836">
      <w:pPr>
        <w:spacing w:line="360" w:lineRule="auto"/>
        <w:jc w:val="both"/>
        <w:rPr>
          <w:rFonts w:ascii="Arial" w:eastAsia="新細明體" w:hAnsi="Arial" w:cs="Arial"/>
          <w:kern w:val="0"/>
        </w:rPr>
      </w:pPr>
      <w:proofErr w:type="spellStart"/>
      <w:r>
        <w:rPr>
          <w:rFonts w:ascii="Arial" w:eastAsia="新細明體" w:hAnsi="Arial" w:cs="Arial" w:hint="eastAsia"/>
          <w:kern w:val="0"/>
        </w:rPr>
        <w:t>Beierle</w:t>
      </w:r>
      <w:r>
        <w:rPr>
          <w:rFonts w:ascii="Arial" w:eastAsia="新細明體" w:hAnsi="Arial" w:cs="Arial"/>
          <w:kern w:val="0"/>
        </w:rPr>
        <w:t>’</w:t>
      </w:r>
      <w:r>
        <w:rPr>
          <w:rFonts w:ascii="Arial" w:eastAsia="新細明體" w:hAnsi="Arial" w:cs="Arial" w:hint="eastAsia"/>
          <w:kern w:val="0"/>
        </w:rPr>
        <w:t>s</w:t>
      </w:r>
      <w:proofErr w:type="spellEnd"/>
      <w:r>
        <w:rPr>
          <w:rFonts w:ascii="Arial" w:eastAsia="新細明體" w:hAnsi="Arial" w:cs="Arial" w:hint="eastAsia"/>
          <w:kern w:val="0"/>
        </w:rPr>
        <w:t xml:space="preserve"> (1998) evaluation </w:t>
      </w:r>
      <w:r>
        <w:rPr>
          <w:rFonts w:ascii="Arial" w:eastAsia="新細明體" w:hAnsi="Arial" w:cs="Arial"/>
          <w:kern w:val="0"/>
        </w:rPr>
        <w:t>framework</w:t>
      </w:r>
      <w:r>
        <w:rPr>
          <w:rFonts w:ascii="Arial" w:eastAsia="新細明體" w:hAnsi="Arial" w:cs="Arial" w:hint="eastAsia"/>
          <w:kern w:val="0"/>
        </w:rPr>
        <w:t xml:space="preserve"> using social goals within the context of public participation mechanisms is an interesting tool that can be used to assess the success of public participation in the e-tolls controversy. There are essentially two stages of public participation. Stage 1 was utilised prior to the implementation of the tolls in the form of a call for public comment and stage 2 post the implementation of the tolls in the form of the Gauteng Premier</w:t>
      </w:r>
      <w:r>
        <w:rPr>
          <w:rFonts w:ascii="Arial" w:eastAsia="新細明體" w:hAnsi="Arial" w:cs="Arial"/>
          <w:kern w:val="0"/>
        </w:rPr>
        <w:t>’</w:t>
      </w:r>
      <w:r>
        <w:rPr>
          <w:rFonts w:ascii="Arial" w:eastAsia="新細明體" w:hAnsi="Arial" w:cs="Arial" w:hint="eastAsia"/>
          <w:kern w:val="0"/>
        </w:rPr>
        <w:t xml:space="preserve">s E-Tolls Review Report. </w:t>
      </w:r>
    </w:p>
    <w:p w:rsidR="008576D2" w:rsidRDefault="008576D2" w:rsidP="008F2836">
      <w:pPr>
        <w:spacing w:line="360" w:lineRule="auto"/>
        <w:jc w:val="both"/>
        <w:rPr>
          <w:rFonts w:ascii="Arial" w:eastAsia="新細明體" w:hAnsi="Arial" w:cs="Arial"/>
          <w:kern w:val="0"/>
        </w:rPr>
      </w:pPr>
    </w:p>
    <w:p w:rsidR="008576D2" w:rsidRDefault="008576D2" w:rsidP="008F2836">
      <w:pPr>
        <w:spacing w:line="360" w:lineRule="auto"/>
        <w:jc w:val="both"/>
        <w:rPr>
          <w:rFonts w:ascii="Arial" w:eastAsia="新細明體" w:hAnsi="Arial" w:cs="Arial"/>
          <w:kern w:val="0"/>
        </w:rPr>
      </w:pPr>
      <w:r>
        <w:rPr>
          <w:rFonts w:ascii="Arial" w:eastAsia="新細明體" w:hAnsi="Arial" w:cs="Arial" w:hint="eastAsia"/>
          <w:kern w:val="0"/>
        </w:rPr>
        <w:lastRenderedPageBreak/>
        <w:t>The chosen mechanism of calling for public comment forms part of a traditional public participation mechanism. This mechanism allows for the state to collect the views and opinions of the affected public on a chosen decision at hand. Unfortunately stage 1 of the state</w:t>
      </w:r>
      <w:r>
        <w:rPr>
          <w:rFonts w:ascii="Arial" w:eastAsia="新細明體" w:hAnsi="Arial" w:cs="Arial"/>
          <w:kern w:val="0"/>
        </w:rPr>
        <w:t>’</w:t>
      </w:r>
      <w:r>
        <w:rPr>
          <w:rFonts w:ascii="Arial" w:eastAsia="新細明體" w:hAnsi="Arial" w:cs="Arial" w:hint="eastAsia"/>
          <w:kern w:val="0"/>
        </w:rPr>
        <w:t>s utilisation of public participation mechanisms wasn</w:t>
      </w:r>
      <w:r>
        <w:rPr>
          <w:rFonts w:ascii="Arial" w:eastAsia="新細明體" w:hAnsi="Arial" w:cs="Arial"/>
          <w:kern w:val="0"/>
        </w:rPr>
        <w:t>’</w:t>
      </w:r>
      <w:r>
        <w:rPr>
          <w:rFonts w:ascii="Arial" w:eastAsia="新細明體" w:hAnsi="Arial" w:cs="Arial" w:hint="eastAsia"/>
          <w:kern w:val="0"/>
        </w:rPr>
        <w:t xml:space="preserve">t very successful in achieving the social goals that are used to assess the effectiveness of the process. The first goal of educating and informing the public was insufficient as the opposition and the general public were taken by surprise when the e-tolls went online in late 2013. The invitation to for public comment was not aimed to inform and engage the public but rather an attempt to follow procedure. The second goal of incorporating public values into decision making was not reached either due to the poor response from the public on the issue. The fact that the majority of the Gauteng public were unaware of the e-toll plan means that very little input from the public was included. Goal three of </w:t>
      </w:r>
      <w:r>
        <w:rPr>
          <w:rFonts w:ascii="Arial" w:eastAsia="新細明體" w:hAnsi="Arial" w:cs="Arial"/>
          <w:kern w:val="0"/>
        </w:rPr>
        <w:t>improving</w:t>
      </w:r>
      <w:r>
        <w:rPr>
          <w:rFonts w:ascii="Arial" w:eastAsia="新細明體" w:hAnsi="Arial" w:cs="Arial" w:hint="eastAsia"/>
          <w:kern w:val="0"/>
        </w:rPr>
        <w:t xml:space="preserve"> the substantive quality of decision making was unable to manifest due to the state</w:t>
      </w:r>
      <w:r>
        <w:rPr>
          <w:rFonts w:ascii="Arial" w:eastAsia="新細明體" w:hAnsi="Arial" w:cs="Arial"/>
          <w:kern w:val="0"/>
        </w:rPr>
        <w:t>’</w:t>
      </w:r>
      <w:r>
        <w:rPr>
          <w:rFonts w:ascii="Arial" w:eastAsia="新細明體" w:hAnsi="Arial" w:cs="Arial" w:hint="eastAsia"/>
          <w:kern w:val="0"/>
        </w:rPr>
        <w:t xml:space="preserve">s failure to generate enough awareness of the invitation for public comment that took place. It would seem that the state was disinterested in seeking the input of the public despite the policy potentially having substantial effects on the public. The fourth goal of increasing trust in the institution was not achieved as the implementation of the e-tolls caused a substantial decrease in trust of SANRAL and the DoT in the eyes of the public. Goal five of reducing conflict was unattained due to the protests, civil unrest and the formation of new civil groups for the purpose of fighting the e-tolls after implementation. The failure of the invitation for public comment caused increased tension and </w:t>
      </w:r>
      <w:r>
        <w:rPr>
          <w:rFonts w:ascii="Arial" w:eastAsia="新細明體" w:hAnsi="Arial" w:cs="Arial"/>
          <w:kern w:val="0"/>
        </w:rPr>
        <w:t>conflict</w:t>
      </w:r>
      <w:r>
        <w:rPr>
          <w:rFonts w:ascii="Arial" w:eastAsia="新細明體" w:hAnsi="Arial" w:cs="Arial" w:hint="eastAsia"/>
          <w:kern w:val="0"/>
        </w:rPr>
        <w:t xml:space="preserve"> over the e-tolls. Goal six is probably the only goal that was achieved as the invitation for public comment </w:t>
      </w:r>
      <w:r>
        <w:rPr>
          <w:rFonts w:ascii="Arial" w:eastAsia="新細明體" w:hAnsi="Arial" w:cs="Arial" w:hint="eastAsia"/>
          <w:kern w:val="0"/>
        </w:rPr>
        <w:lastRenderedPageBreak/>
        <w:t>was advertised in the government gazette and only a few newspapers. The invitation was not widely advertised on other media platforms and government did not spend resources on mass dissemination of information. T</w:t>
      </w:r>
      <w:r>
        <w:rPr>
          <w:rFonts w:ascii="Arial" w:eastAsia="新細明體" w:hAnsi="Arial" w:cs="Arial"/>
          <w:kern w:val="0"/>
        </w:rPr>
        <w:t>h</w:t>
      </w:r>
      <w:r>
        <w:rPr>
          <w:rFonts w:ascii="Arial" w:eastAsia="新細明體" w:hAnsi="Arial" w:cs="Arial" w:hint="eastAsia"/>
          <w:kern w:val="0"/>
        </w:rPr>
        <w:t xml:space="preserve">e chosen method and depth of public comment was cost-effectiveness but failed in all other respects in terms of the evaluation framework. </w:t>
      </w:r>
    </w:p>
    <w:p w:rsidR="008576D2" w:rsidRDefault="008576D2" w:rsidP="008F2836">
      <w:pPr>
        <w:spacing w:line="360" w:lineRule="auto"/>
        <w:jc w:val="both"/>
        <w:rPr>
          <w:rFonts w:ascii="Arial" w:eastAsia="新細明體" w:hAnsi="Arial" w:cs="Arial"/>
          <w:kern w:val="0"/>
        </w:rPr>
      </w:pPr>
    </w:p>
    <w:p w:rsidR="008576D2" w:rsidRDefault="008576D2" w:rsidP="008F2836">
      <w:pPr>
        <w:spacing w:line="360" w:lineRule="auto"/>
        <w:jc w:val="both"/>
        <w:rPr>
          <w:rFonts w:ascii="Arial" w:eastAsia="新細明體" w:hAnsi="Arial" w:cs="Arial"/>
          <w:kern w:val="0"/>
        </w:rPr>
      </w:pPr>
      <w:r>
        <w:rPr>
          <w:rFonts w:ascii="Arial" w:eastAsia="新細明體" w:hAnsi="Arial" w:cs="Arial" w:hint="eastAsia"/>
          <w:kern w:val="0"/>
        </w:rPr>
        <w:t>Despite the lack of public participation that the invitation for public comment generated, the state decided to proceed with the decision to toll. They made policies within a vacuum which proved unwise as South Africa has a rich history of respect for public participation in the post-Apartheid era. T</w:t>
      </w:r>
      <w:r>
        <w:rPr>
          <w:rFonts w:ascii="Arial" w:eastAsia="新細明體" w:hAnsi="Arial" w:cs="Arial"/>
          <w:kern w:val="0"/>
        </w:rPr>
        <w:t>h</w:t>
      </w:r>
      <w:r>
        <w:rPr>
          <w:rFonts w:ascii="Arial" w:eastAsia="新細明體" w:hAnsi="Arial" w:cs="Arial" w:hint="eastAsia"/>
          <w:kern w:val="0"/>
        </w:rPr>
        <w:t xml:space="preserve">e citizens clearly felt betrayed by the state and felt that the decision was not made in their best interests. The state assumed dominance over society and disregarded the fact that society as an actor has valuable knowledge to contribute to decision making. With this in mind, it appears that the state took cognisance of the precarious position that it found itself in due to the failed use of the public comment tool. This was felt especially strong in the Gauteng provincial government which faced further pressure to maintain popularity as the May 2014 general elections were about to proceed. The Gauteng provincial government under Premier David </w:t>
      </w:r>
      <w:proofErr w:type="spellStart"/>
      <w:r>
        <w:rPr>
          <w:rFonts w:ascii="Arial" w:eastAsia="新細明體" w:hAnsi="Arial" w:cs="Arial" w:hint="eastAsia"/>
          <w:kern w:val="0"/>
        </w:rPr>
        <w:t>Makhura</w:t>
      </w:r>
      <w:proofErr w:type="spellEnd"/>
      <w:r>
        <w:rPr>
          <w:rFonts w:ascii="Arial" w:eastAsia="新細明體" w:hAnsi="Arial" w:cs="Arial" w:hint="eastAsia"/>
          <w:kern w:val="0"/>
        </w:rPr>
        <w:t xml:space="preserve"> recognised that public participation plays an important role in our history and the psyche of the South African citizen. Due to increasing pressure from all sides, Premier David </w:t>
      </w:r>
      <w:proofErr w:type="spellStart"/>
      <w:r>
        <w:rPr>
          <w:rFonts w:ascii="Arial" w:eastAsia="新細明體" w:hAnsi="Arial" w:cs="Arial" w:hint="eastAsia"/>
          <w:kern w:val="0"/>
        </w:rPr>
        <w:t>Makhura</w:t>
      </w:r>
      <w:proofErr w:type="spellEnd"/>
      <w:r>
        <w:rPr>
          <w:rFonts w:ascii="Arial" w:eastAsia="新細明體" w:hAnsi="Arial" w:cs="Arial" w:hint="eastAsia"/>
          <w:kern w:val="0"/>
        </w:rPr>
        <w:t xml:space="preserve"> made an attempt at conducting public participation processes post mortem. Stage 2 of public participation under this vehicle was more substantial than stage 1. However, much damage had already been done to the image of the institutions supporting the e-tolls and the e-toll system. </w:t>
      </w:r>
    </w:p>
    <w:p w:rsidR="008576D2" w:rsidRDefault="008576D2" w:rsidP="008F2836">
      <w:pPr>
        <w:spacing w:line="360" w:lineRule="auto"/>
        <w:jc w:val="both"/>
        <w:rPr>
          <w:rFonts w:ascii="Arial" w:eastAsia="新細明體" w:hAnsi="Arial" w:cs="Arial"/>
          <w:kern w:val="0"/>
        </w:rPr>
      </w:pPr>
      <w:r>
        <w:rPr>
          <w:rFonts w:ascii="Arial" w:eastAsia="新細明體" w:hAnsi="Arial" w:cs="Arial" w:hint="eastAsia"/>
          <w:kern w:val="0"/>
        </w:rPr>
        <w:lastRenderedPageBreak/>
        <w:t xml:space="preserve">Under stage 2, goal one of educating the public was achieved through countless public hearings which invited all citizens, groups and media to attend or present. Information regarding the e-tolls was </w:t>
      </w:r>
      <w:r>
        <w:rPr>
          <w:rFonts w:ascii="Arial" w:eastAsia="新細明體" w:hAnsi="Arial" w:cs="Arial"/>
          <w:kern w:val="0"/>
        </w:rPr>
        <w:t>disseminated</w:t>
      </w:r>
      <w:r>
        <w:rPr>
          <w:rFonts w:ascii="Arial" w:eastAsia="新細明體" w:hAnsi="Arial" w:cs="Arial" w:hint="eastAsia"/>
          <w:kern w:val="0"/>
        </w:rPr>
        <w:t xml:space="preserve"> through media channels and most affected citizens using Gauteng urban roads were more knowledgeable than in stage 1. Goal two of incorporating public values into decision making was to an extent reached. The insights of the panel pointed to the </w:t>
      </w:r>
      <w:r>
        <w:rPr>
          <w:rFonts w:ascii="Arial" w:eastAsia="新細明體" w:hAnsi="Arial" w:cs="Arial"/>
          <w:kern w:val="0"/>
        </w:rPr>
        <w:t>unaffordability</w:t>
      </w:r>
      <w:r>
        <w:rPr>
          <w:rFonts w:ascii="Arial" w:eastAsia="新細明體" w:hAnsi="Arial" w:cs="Arial" w:hint="eastAsia"/>
          <w:kern w:val="0"/>
        </w:rPr>
        <w:t xml:space="preserve"> of the tariffs on motorists and businesses in a depressed economic climate. The state did slash tariffs however it cannot be denied that the public wanted the system to be scrapped all together as there remained limited buy in. The improvement of substantive decision making in goal three was difficult to reach as core elements of the e-toll system was already in place. The fixed investment for the infrastructure and system of the e-tolls has already been agreed to by government which makes core changes to policy difficult to affect. Goal four was achieved to an extent as many people felt that Premier David </w:t>
      </w:r>
      <w:proofErr w:type="spellStart"/>
      <w:r>
        <w:rPr>
          <w:rFonts w:ascii="Arial" w:eastAsia="新細明體" w:hAnsi="Arial" w:cs="Arial" w:hint="eastAsia"/>
          <w:kern w:val="0"/>
        </w:rPr>
        <w:t>Makhura</w:t>
      </w:r>
      <w:proofErr w:type="spellEnd"/>
      <w:r>
        <w:rPr>
          <w:rFonts w:ascii="Arial" w:eastAsia="新細明體" w:hAnsi="Arial" w:cs="Arial" w:hint="eastAsia"/>
          <w:kern w:val="0"/>
        </w:rPr>
        <w:t xml:space="preserve"> was genuine in his concern over the e-tolls and the desire to scrap them. However, due to the infeasibility of scrapping them altogether, trust levels have still not be fully restored as the feeling of being coerced still exists despite the public hearings. Goal five was achieved as conflict was reduced during and after the public hearings. The fact that the state had made an attempt to engage the public quelled the tension to more acceptable levels. Goal six was achieved as the resources spent on the exercise were worthwhile in comparison to the achievement of the above five goals. </w:t>
      </w:r>
    </w:p>
    <w:p w:rsidR="008576D2" w:rsidRDefault="008576D2" w:rsidP="008F2836">
      <w:pPr>
        <w:spacing w:line="360" w:lineRule="auto"/>
        <w:jc w:val="both"/>
        <w:rPr>
          <w:rFonts w:ascii="Arial" w:eastAsia="新細明體" w:hAnsi="Arial" w:cs="Arial"/>
          <w:kern w:val="0"/>
        </w:rPr>
      </w:pPr>
    </w:p>
    <w:p w:rsidR="008576D2" w:rsidRDefault="008576D2" w:rsidP="008F2836">
      <w:pPr>
        <w:spacing w:line="360" w:lineRule="auto"/>
        <w:jc w:val="both"/>
        <w:rPr>
          <w:rFonts w:ascii="Arial" w:eastAsia="新細明體" w:hAnsi="Arial" w:cs="Arial"/>
          <w:kern w:val="0"/>
        </w:rPr>
      </w:pPr>
      <w:r>
        <w:rPr>
          <w:rFonts w:ascii="Arial" w:eastAsia="新細明體" w:hAnsi="Arial" w:cs="Arial" w:hint="eastAsia"/>
          <w:kern w:val="0"/>
        </w:rPr>
        <w:t xml:space="preserve">The </w:t>
      </w:r>
      <w:r>
        <w:rPr>
          <w:rFonts w:ascii="Arial" w:eastAsia="新細明體" w:hAnsi="Arial" w:cs="Arial"/>
          <w:kern w:val="0"/>
        </w:rPr>
        <w:t xml:space="preserve">differences between stage 1 and stage 2 of the utilisation of public </w:t>
      </w:r>
      <w:r>
        <w:rPr>
          <w:rFonts w:ascii="Arial" w:eastAsia="新細明體" w:hAnsi="Arial" w:cs="Arial"/>
          <w:kern w:val="0"/>
        </w:rPr>
        <w:lastRenderedPageBreak/>
        <w:t>participation lie</w:t>
      </w:r>
      <w:r>
        <w:rPr>
          <w:rFonts w:ascii="Arial" w:eastAsia="新細明體" w:hAnsi="Arial" w:cs="Arial" w:hint="eastAsia"/>
          <w:kern w:val="0"/>
        </w:rPr>
        <w:t xml:space="preserve"> in stark contrast to each other. Stage 1 was a weak and non-committal attempt by decision makers to engage the public. They failed to make a real world assessment of the potential impact of the tolls on the public. This disregard for public opinion inflicted immeasurable damage on the e-toll policy. The reaction of the public highlights the importance of public participation and the desire to be informed of decisions taken by the state. Attempts by the state to side line the public in decision making undermines the power of the principles contained within the Constitution and the Freedom Charter. This was recognised by the state in the </w:t>
      </w:r>
      <w:r>
        <w:rPr>
          <w:rFonts w:ascii="Arial" w:eastAsia="新細明體" w:hAnsi="Arial" w:cs="Arial"/>
          <w:kern w:val="0"/>
        </w:rPr>
        <w:t>decision</w:t>
      </w:r>
      <w:r>
        <w:rPr>
          <w:rFonts w:ascii="Arial" w:eastAsia="新細明體" w:hAnsi="Arial" w:cs="Arial" w:hint="eastAsia"/>
          <w:kern w:val="0"/>
        </w:rPr>
        <w:t xml:space="preserve"> to support Premier David </w:t>
      </w:r>
      <w:proofErr w:type="spellStart"/>
      <w:r>
        <w:rPr>
          <w:rFonts w:ascii="Arial" w:eastAsia="新細明體" w:hAnsi="Arial" w:cs="Arial" w:hint="eastAsia"/>
          <w:kern w:val="0"/>
        </w:rPr>
        <w:t>Makhura</w:t>
      </w:r>
      <w:r>
        <w:rPr>
          <w:rFonts w:ascii="Arial" w:eastAsia="新細明體" w:hAnsi="Arial" w:cs="Arial"/>
          <w:kern w:val="0"/>
        </w:rPr>
        <w:t>’</w:t>
      </w:r>
      <w:r>
        <w:rPr>
          <w:rFonts w:ascii="Arial" w:eastAsia="新細明體" w:hAnsi="Arial" w:cs="Arial" w:hint="eastAsia"/>
          <w:kern w:val="0"/>
        </w:rPr>
        <w:t>s</w:t>
      </w:r>
      <w:proofErr w:type="spellEnd"/>
      <w:r>
        <w:rPr>
          <w:rFonts w:ascii="Arial" w:eastAsia="新細明體" w:hAnsi="Arial" w:cs="Arial" w:hint="eastAsia"/>
          <w:kern w:val="0"/>
        </w:rPr>
        <w:t xml:space="preserve"> decision to set up the E-Tolls Review Panel. This second attempt at public engagement was much more substantive than the previous one in its widespread media coverage and attendance by the public. However, the process was hindered from the get go due to its untimeliness. The fact that it was a post mortem </w:t>
      </w:r>
      <w:r>
        <w:rPr>
          <w:rFonts w:ascii="Arial" w:eastAsia="新細明體" w:hAnsi="Arial" w:cs="Arial"/>
          <w:kern w:val="0"/>
        </w:rPr>
        <w:t>attempt</w:t>
      </w:r>
      <w:r>
        <w:rPr>
          <w:rFonts w:ascii="Arial" w:eastAsia="新細明體" w:hAnsi="Arial" w:cs="Arial" w:hint="eastAsia"/>
          <w:kern w:val="0"/>
        </w:rPr>
        <w:t xml:space="preserve"> at public participation, it loses some of its credibility. Ideally, the adoption of such a process should have taken place prior to implementation. Public participation should take place prior to implementation in order for the state to collect, assess and action the results in </w:t>
      </w:r>
      <w:proofErr w:type="gramStart"/>
      <w:r>
        <w:rPr>
          <w:rFonts w:ascii="Arial" w:eastAsia="新細明體" w:hAnsi="Arial" w:cs="Arial" w:hint="eastAsia"/>
          <w:kern w:val="0"/>
        </w:rPr>
        <w:t>a</w:t>
      </w:r>
      <w:proofErr w:type="gramEnd"/>
      <w:r>
        <w:rPr>
          <w:rFonts w:ascii="Arial" w:eastAsia="新細明體" w:hAnsi="Arial" w:cs="Arial" w:hint="eastAsia"/>
          <w:kern w:val="0"/>
        </w:rPr>
        <w:t xml:space="preserve"> unconstrained manner. The post mortem attempt has no real power to affect change due to the huge investments already made and the vested interests of the state in the project. The credibility of stage 2 can be </w:t>
      </w:r>
      <w:r>
        <w:rPr>
          <w:rFonts w:ascii="Arial" w:eastAsia="新細明體" w:hAnsi="Arial" w:cs="Arial"/>
          <w:kern w:val="0"/>
        </w:rPr>
        <w:t>called</w:t>
      </w:r>
      <w:r>
        <w:rPr>
          <w:rFonts w:ascii="Arial" w:eastAsia="新細明體" w:hAnsi="Arial" w:cs="Arial" w:hint="eastAsia"/>
          <w:kern w:val="0"/>
        </w:rPr>
        <w:t xml:space="preserve"> into question as it can be viewed as an attempt to create buy in when already there is such distrust. </w:t>
      </w:r>
    </w:p>
    <w:p w:rsidR="007224BE" w:rsidRPr="008576D2" w:rsidRDefault="007224BE" w:rsidP="008F2836">
      <w:pPr>
        <w:spacing w:line="360" w:lineRule="auto"/>
        <w:jc w:val="both"/>
        <w:rPr>
          <w:rFonts w:ascii="Arial" w:hAnsi="Arial" w:cs="Arial"/>
          <w:szCs w:val="24"/>
        </w:rPr>
      </w:pPr>
    </w:p>
    <w:p w:rsidR="00DA149B" w:rsidRDefault="00DA149B" w:rsidP="008F2836">
      <w:pPr>
        <w:spacing w:line="360" w:lineRule="auto"/>
        <w:jc w:val="both"/>
        <w:rPr>
          <w:rFonts w:ascii="Arial" w:hAnsi="Arial" w:cs="Arial" w:hint="eastAsia"/>
          <w:b/>
          <w:szCs w:val="24"/>
        </w:rPr>
      </w:pPr>
    </w:p>
    <w:p w:rsidR="00DA149B" w:rsidRDefault="00DA149B" w:rsidP="008F2836">
      <w:pPr>
        <w:spacing w:line="360" w:lineRule="auto"/>
        <w:jc w:val="both"/>
        <w:rPr>
          <w:rFonts w:ascii="Arial" w:hAnsi="Arial" w:cs="Arial" w:hint="eastAsia"/>
          <w:b/>
          <w:szCs w:val="24"/>
        </w:rPr>
      </w:pPr>
    </w:p>
    <w:p w:rsidR="00110495" w:rsidRDefault="00722AF0" w:rsidP="008F2836">
      <w:pPr>
        <w:spacing w:line="360" w:lineRule="auto"/>
        <w:jc w:val="both"/>
        <w:rPr>
          <w:rFonts w:ascii="Arial" w:hAnsi="Arial" w:cs="Arial"/>
          <w:b/>
          <w:szCs w:val="24"/>
        </w:rPr>
      </w:pPr>
      <w:r>
        <w:rPr>
          <w:rFonts w:ascii="Arial" w:hAnsi="Arial" w:cs="Arial" w:hint="eastAsia"/>
          <w:b/>
          <w:szCs w:val="24"/>
        </w:rPr>
        <w:lastRenderedPageBreak/>
        <w:t>Chapter 7: Conclusion</w:t>
      </w:r>
    </w:p>
    <w:p w:rsidR="00110495" w:rsidRDefault="00110495" w:rsidP="008F2836">
      <w:pPr>
        <w:spacing w:line="360" w:lineRule="auto"/>
        <w:jc w:val="both"/>
        <w:rPr>
          <w:rFonts w:ascii="Arial" w:hAnsi="Arial" w:cs="Arial"/>
          <w:b/>
          <w:szCs w:val="24"/>
        </w:rPr>
      </w:pPr>
    </w:p>
    <w:p w:rsidR="00110495" w:rsidRDefault="00110495" w:rsidP="008F2836">
      <w:pPr>
        <w:spacing w:line="360" w:lineRule="auto"/>
        <w:jc w:val="both"/>
        <w:rPr>
          <w:rFonts w:ascii="Arial" w:hAnsi="Arial" w:cs="Arial"/>
          <w:b/>
          <w:szCs w:val="24"/>
        </w:rPr>
      </w:pPr>
      <w:r>
        <w:rPr>
          <w:rFonts w:ascii="Arial" w:hAnsi="Arial" w:cs="Arial" w:hint="eastAsia"/>
          <w:b/>
          <w:szCs w:val="24"/>
        </w:rPr>
        <w:t xml:space="preserve">7.1 </w:t>
      </w:r>
      <w:r w:rsidR="007F5833">
        <w:rPr>
          <w:rFonts w:ascii="Arial" w:hAnsi="Arial" w:cs="Arial" w:hint="eastAsia"/>
          <w:b/>
          <w:szCs w:val="24"/>
        </w:rPr>
        <w:t>THE POSITIVE EFFECTS OF MEANINGFUL PUBLIC PARTCIPATION ON A PARTICIPATORY DEMOCRACY</w:t>
      </w:r>
    </w:p>
    <w:p w:rsidR="000E10CB" w:rsidRDefault="0017302B" w:rsidP="008F2836">
      <w:pPr>
        <w:spacing w:line="360" w:lineRule="auto"/>
        <w:jc w:val="both"/>
        <w:rPr>
          <w:rFonts w:ascii="Arial" w:hAnsi="Arial" w:cs="Arial"/>
          <w:szCs w:val="24"/>
        </w:rPr>
      </w:pPr>
      <w:r>
        <w:rPr>
          <w:rFonts w:ascii="Arial" w:hAnsi="Arial" w:cs="Arial"/>
          <w:szCs w:val="24"/>
        </w:rPr>
        <w:t>The investigation i</w:t>
      </w:r>
      <w:r w:rsidR="00AC6767">
        <w:rPr>
          <w:rFonts w:ascii="Arial" w:hAnsi="Arial" w:cs="Arial"/>
          <w:szCs w:val="24"/>
        </w:rPr>
        <w:t xml:space="preserve">nto the issues surrounding the </w:t>
      </w:r>
      <w:r w:rsidR="007F5833">
        <w:rPr>
          <w:rFonts w:ascii="Arial" w:hAnsi="Arial" w:cs="Arial" w:hint="eastAsia"/>
          <w:szCs w:val="24"/>
        </w:rPr>
        <w:t>e</w:t>
      </w:r>
      <w:r>
        <w:rPr>
          <w:rFonts w:ascii="Arial" w:hAnsi="Arial" w:cs="Arial"/>
          <w:szCs w:val="24"/>
        </w:rPr>
        <w:t>-tolls and the process in which it has been dealt with paints a mixed picture of the health of South Africa’s participatory democracy. It is acknowledged that the government tried to engage the public of the intention to toll initially</w:t>
      </w:r>
      <w:r w:rsidR="008E6D42">
        <w:rPr>
          <w:rFonts w:ascii="Arial" w:hAnsi="Arial" w:cs="Arial"/>
          <w:szCs w:val="24"/>
        </w:rPr>
        <w:t xml:space="preserve"> but</w:t>
      </w:r>
      <w:r>
        <w:rPr>
          <w:rFonts w:ascii="Arial" w:hAnsi="Arial" w:cs="Arial"/>
          <w:szCs w:val="24"/>
        </w:rPr>
        <w:t xml:space="preserve"> </w:t>
      </w:r>
      <w:r w:rsidR="008E6D42">
        <w:rPr>
          <w:rFonts w:ascii="Arial" w:hAnsi="Arial" w:cs="Arial"/>
          <w:szCs w:val="24"/>
        </w:rPr>
        <w:t xml:space="preserve">it </w:t>
      </w:r>
      <w:r>
        <w:rPr>
          <w:rFonts w:ascii="Arial" w:hAnsi="Arial" w:cs="Arial"/>
          <w:szCs w:val="24"/>
        </w:rPr>
        <w:t xml:space="preserve">did not receive a large response. </w:t>
      </w:r>
      <w:r w:rsidR="008E6D42">
        <w:rPr>
          <w:rFonts w:ascii="Arial" w:hAnsi="Arial" w:cs="Arial"/>
          <w:szCs w:val="24"/>
        </w:rPr>
        <w:t>However t</w:t>
      </w:r>
      <w:r>
        <w:rPr>
          <w:rFonts w:ascii="Arial" w:hAnsi="Arial" w:cs="Arial"/>
          <w:szCs w:val="24"/>
        </w:rPr>
        <w:t>his cannot be the extent of commitment to the participatory ideals and mechanisms set forth at the forging of the new South Africa. In the spirit of the Freedom Charter and the Constitution, government should be committed and motivated to let the people know of their plans and allow the people to get involved in a meaningful manner. A public announcemen</w:t>
      </w:r>
      <w:r w:rsidR="008E6D42">
        <w:rPr>
          <w:rFonts w:ascii="Arial" w:hAnsi="Arial" w:cs="Arial"/>
          <w:szCs w:val="24"/>
        </w:rPr>
        <w:t xml:space="preserve">t via television, radio or speech </w:t>
      </w:r>
      <w:r>
        <w:rPr>
          <w:rFonts w:ascii="Arial" w:hAnsi="Arial" w:cs="Arial"/>
          <w:szCs w:val="24"/>
        </w:rPr>
        <w:t>of the intention to toll Gauteng’s main urban freeways would have generated the correct level of attention for a project of its magnitude rather than a government gazette and advert in the newspaper which is easily</w:t>
      </w:r>
      <w:r w:rsidR="00AC6767">
        <w:rPr>
          <w:rFonts w:ascii="Arial" w:hAnsi="Arial" w:cs="Arial"/>
          <w:szCs w:val="24"/>
        </w:rPr>
        <w:t xml:space="preserve"> missed. The opposition to the </w:t>
      </w:r>
      <w:r w:rsidR="00AC6767">
        <w:rPr>
          <w:rFonts w:ascii="Arial" w:hAnsi="Arial" w:cs="Arial" w:hint="eastAsia"/>
          <w:szCs w:val="24"/>
        </w:rPr>
        <w:t>E</w:t>
      </w:r>
      <w:r>
        <w:rPr>
          <w:rFonts w:ascii="Arial" w:hAnsi="Arial" w:cs="Arial"/>
          <w:szCs w:val="24"/>
        </w:rPr>
        <w:t>-tolls has</w:t>
      </w:r>
      <w:r w:rsidR="00AC6767">
        <w:rPr>
          <w:rFonts w:ascii="Arial" w:hAnsi="Arial" w:cs="Arial"/>
          <w:szCs w:val="24"/>
        </w:rPr>
        <w:t xml:space="preserve"> given us their account of the </w:t>
      </w:r>
      <w:r w:rsidR="007F5833">
        <w:rPr>
          <w:rFonts w:ascii="Arial" w:hAnsi="Arial" w:cs="Arial" w:hint="eastAsia"/>
          <w:szCs w:val="24"/>
        </w:rPr>
        <w:t>e</w:t>
      </w:r>
      <w:r>
        <w:rPr>
          <w:rFonts w:ascii="Arial" w:hAnsi="Arial" w:cs="Arial"/>
          <w:szCs w:val="24"/>
        </w:rPr>
        <w:t xml:space="preserve">-tolls and the very diverse groups are largely in agreement with each other on the main arguments against the tolls. These groups form important building blocks to society and our democracy however even they were </w:t>
      </w:r>
      <w:r w:rsidR="00AC6767">
        <w:rPr>
          <w:rFonts w:ascii="Arial" w:hAnsi="Arial" w:cs="Arial"/>
          <w:szCs w:val="24"/>
        </w:rPr>
        <w:t xml:space="preserve">not adequately informed of the </w:t>
      </w:r>
      <w:r w:rsidR="007F5833">
        <w:rPr>
          <w:rFonts w:ascii="Arial" w:hAnsi="Arial" w:cs="Arial" w:hint="eastAsia"/>
          <w:szCs w:val="24"/>
        </w:rPr>
        <w:t>e</w:t>
      </w:r>
      <w:r>
        <w:rPr>
          <w:rFonts w:ascii="Arial" w:hAnsi="Arial" w:cs="Arial"/>
          <w:szCs w:val="24"/>
        </w:rPr>
        <w:t xml:space="preserve">-tolls. This situation does not send a positive message about the health of our participatory democracy and the spirit that government operates under. </w:t>
      </w:r>
    </w:p>
    <w:p w:rsidR="0017302B" w:rsidRDefault="0017302B" w:rsidP="008F2836">
      <w:pPr>
        <w:spacing w:line="360" w:lineRule="auto"/>
        <w:jc w:val="both"/>
        <w:rPr>
          <w:rFonts w:ascii="Arial" w:hAnsi="Arial" w:cs="Arial"/>
          <w:szCs w:val="24"/>
        </w:rPr>
      </w:pPr>
    </w:p>
    <w:p w:rsidR="00961269" w:rsidRDefault="00AC6767" w:rsidP="008F2836">
      <w:pPr>
        <w:spacing w:line="360" w:lineRule="auto"/>
        <w:jc w:val="both"/>
        <w:rPr>
          <w:rFonts w:ascii="Arial" w:hAnsi="Arial" w:cs="Arial"/>
          <w:szCs w:val="24"/>
        </w:rPr>
      </w:pPr>
      <w:r>
        <w:rPr>
          <w:rFonts w:ascii="Arial" w:hAnsi="Arial" w:cs="Arial"/>
          <w:szCs w:val="24"/>
        </w:rPr>
        <w:t xml:space="preserve">However, the </w:t>
      </w:r>
      <w:r w:rsidR="007F5833">
        <w:rPr>
          <w:rFonts w:ascii="Arial" w:hAnsi="Arial" w:cs="Arial" w:hint="eastAsia"/>
          <w:szCs w:val="24"/>
        </w:rPr>
        <w:t>e</w:t>
      </w:r>
      <w:r>
        <w:rPr>
          <w:rFonts w:ascii="Arial" w:hAnsi="Arial" w:cs="Arial"/>
          <w:szCs w:val="24"/>
        </w:rPr>
        <w:t xml:space="preserve">-tolls </w:t>
      </w:r>
      <w:r>
        <w:rPr>
          <w:rFonts w:ascii="Arial" w:hAnsi="Arial" w:cs="Arial" w:hint="eastAsia"/>
          <w:szCs w:val="24"/>
        </w:rPr>
        <w:t>controversy</w:t>
      </w:r>
      <w:r w:rsidR="005D5A7F">
        <w:rPr>
          <w:rFonts w:ascii="Arial" w:hAnsi="Arial" w:cs="Arial"/>
          <w:szCs w:val="24"/>
        </w:rPr>
        <w:t xml:space="preserve"> has also demonstrated what society can </w:t>
      </w:r>
      <w:r w:rsidR="005D5A7F">
        <w:rPr>
          <w:rFonts w:ascii="Arial" w:hAnsi="Arial" w:cs="Arial"/>
          <w:szCs w:val="24"/>
        </w:rPr>
        <w:lastRenderedPageBreak/>
        <w:t>achieve when it stands together on a common interest. Vocal opposition, social agitation and legal battles were heeded in sending the correct signal to the government during the May 2014 elections which culminated in the setting up of the E-tolls Review Panel. The return to the ideals of our participatory democracy can be seen in the spirit of operation of the panel. Despite this, the panel was stuck between a rock and a hard place in its determining of the issue. It had to satisfy political considerations along with social and economic considerations</w:t>
      </w:r>
      <w:r>
        <w:rPr>
          <w:rFonts w:ascii="Arial" w:hAnsi="Arial" w:cs="Arial"/>
          <w:szCs w:val="24"/>
        </w:rPr>
        <w:t xml:space="preserve">. In deciding not to scrap the </w:t>
      </w:r>
      <w:r w:rsidR="007F5833">
        <w:rPr>
          <w:rFonts w:ascii="Arial" w:hAnsi="Arial" w:cs="Arial" w:hint="eastAsia"/>
          <w:szCs w:val="24"/>
        </w:rPr>
        <w:t>e</w:t>
      </w:r>
      <w:r w:rsidR="005D5A7F">
        <w:rPr>
          <w:rFonts w:ascii="Arial" w:hAnsi="Arial" w:cs="Arial"/>
          <w:szCs w:val="24"/>
        </w:rPr>
        <w:t>-tolls, the reputation of the ANC has</w:t>
      </w:r>
      <w:r>
        <w:rPr>
          <w:rFonts w:ascii="Arial" w:hAnsi="Arial" w:cs="Arial"/>
          <w:szCs w:val="24"/>
        </w:rPr>
        <w:t xml:space="preserve"> been restored as its </w:t>
      </w:r>
      <w:r w:rsidR="007F5833">
        <w:rPr>
          <w:rFonts w:ascii="Arial" w:hAnsi="Arial" w:cs="Arial" w:hint="eastAsia"/>
          <w:szCs w:val="24"/>
        </w:rPr>
        <w:t>e</w:t>
      </w:r>
      <w:r w:rsidR="005D5A7F">
        <w:rPr>
          <w:rFonts w:ascii="Arial" w:hAnsi="Arial" w:cs="Arial"/>
          <w:szCs w:val="24"/>
        </w:rPr>
        <w:t>-toll plan remains intact</w:t>
      </w:r>
      <w:r>
        <w:rPr>
          <w:rFonts w:ascii="Arial" w:hAnsi="Arial" w:cs="Arial"/>
          <w:szCs w:val="24"/>
        </w:rPr>
        <w:t xml:space="preserve">. In deciding not to scrap the </w:t>
      </w:r>
      <w:r w:rsidR="007F5833">
        <w:rPr>
          <w:rFonts w:ascii="Arial" w:hAnsi="Arial" w:cs="Arial" w:hint="eastAsia"/>
          <w:szCs w:val="24"/>
        </w:rPr>
        <w:t>e</w:t>
      </w:r>
      <w:r w:rsidR="005D5A7F">
        <w:rPr>
          <w:rFonts w:ascii="Arial" w:hAnsi="Arial" w:cs="Arial"/>
          <w:szCs w:val="24"/>
        </w:rPr>
        <w:t xml:space="preserve">-tolls, it has also saved South Africa from defaulting on its debt obligations </w:t>
      </w:r>
      <w:r w:rsidR="004D1DD7">
        <w:rPr>
          <w:rFonts w:ascii="Arial" w:hAnsi="Arial" w:cs="Arial"/>
          <w:szCs w:val="24"/>
        </w:rPr>
        <w:t>which would have dire economic consequences</w:t>
      </w:r>
      <w:r>
        <w:rPr>
          <w:rFonts w:ascii="Arial" w:hAnsi="Arial" w:cs="Arial"/>
          <w:szCs w:val="24"/>
        </w:rPr>
        <w:t xml:space="preserve">. In deciding not to scrap the </w:t>
      </w:r>
      <w:r w:rsidR="007F5833">
        <w:rPr>
          <w:rFonts w:ascii="Arial" w:hAnsi="Arial" w:cs="Arial" w:hint="eastAsia"/>
          <w:szCs w:val="24"/>
        </w:rPr>
        <w:t>e</w:t>
      </w:r>
      <w:r w:rsidR="004D1DD7">
        <w:rPr>
          <w:rFonts w:ascii="Arial" w:hAnsi="Arial" w:cs="Arial"/>
          <w:szCs w:val="24"/>
        </w:rPr>
        <w:t xml:space="preserve">-tolls, it has gone against the wishes of the people. The inefficient </w:t>
      </w:r>
      <w:r w:rsidR="00BC3404">
        <w:rPr>
          <w:rFonts w:ascii="Arial" w:hAnsi="Arial" w:cs="Arial" w:hint="eastAsia"/>
          <w:szCs w:val="24"/>
        </w:rPr>
        <w:t>a</w:t>
      </w:r>
      <w:r w:rsidR="004D1DD7">
        <w:rPr>
          <w:rFonts w:ascii="Arial" w:hAnsi="Arial" w:cs="Arial"/>
          <w:szCs w:val="24"/>
        </w:rPr>
        <w:t>pproach of government prior to the panel</w:t>
      </w:r>
      <w:r>
        <w:rPr>
          <w:rFonts w:ascii="Arial" w:hAnsi="Arial" w:cs="Arial"/>
          <w:szCs w:val="24"/>
        </w:rPr>
        <w:t xml:space="preserve"> has tarnished the view of the </w:t>
      </w:r>
      <w:r w:rsidR="007F5833">
        <w:rPr>
          <w:rFonts w:ascii="Arial" w:hAnsi="Arial" w:cs="Arial" w:hint="eastAsia"/>
          <w:szCs w:val="24"/>
        </w:rPr>
        <w:t>e</w:t>
      </w:r>
      <w:r w:rsidR="004D1DD7">
        <w:rPr>
          <w:rFonts w:ascii="Arial" w:hAnsi="Arial" w:cs="Arial"/>
          <w:szCs w:val="24"/>
        </w:rPr>
        <w:t xml:space="preserve">-tolls in the eyes of the people and it will always be a hard pill to swallow. </w:t>
      </w:r>
      <w:r w:rsidR="00BC3404">
        <w:rPr>
          <w:rFonts w:ascii="Arial" w:hAnsi="Arial" w:cs="Arial" w:hint="eastAsia"/>
          <w:szCs w:val="24"/>
        </w:rPr>
        <w:t xml:space="preserve">The review panel has attempted to bring back a level of public participation into the e-tolls however it has been criticised by some as a </w:t>
      </w:r>
      <w:r w:rsidR="00BC3404">
        <w:rPr>
          <w:rFonts w:ascii="Arial" w:hAnsi="Arial" w:cs="Arial"/>
          <w:szCs w:val="24"/>
        </w:rPr>
        <w:t>meaningless</w:t>
      </w:r>
      <w:r w:rsidR="00BC3404">
        <w:rPr>
          <w:rFonts w:ascii="Arial" w:hAnsi="Arial" w:cs="Arial" w:hint="eastAsia"/>
          <w:szCs w:val="24"/>
        </w:rPr>
        <w:t xml:space="preserve"> exercise to lend </w:t>
      </w:r>
      <w:r w:rsidR="00BC3404">
        <w:rPr>
          <w:rFonts w:ascii="Arial" w:hAnsi="Arial" w:cs="Arial"/>
          <w:szCs w:val="24"/>
        </w:rPr>
        <w:t>legitimacy</w:t>
      </w:r>
      <w:r w:rsidR="00BC3404">
        <w:rPr>
          <w:rFonts w:ascii="Arial" w:hAnsi="Arial" w:cs="Arial" w:hint="eastAsia"/>
          <w:szCs w:val="24"/>
        </w:rPr>
        <w:t xml:space="preserve"> to the project in order for government to go ahead with it. Despite this, </w:t>
      </w:r>
      <w:r w:rsidR="00927919">
        <w:rPr>
          <w:rFonts w:ascii="Arial" w:hAnsi="Arial" w:cs="Arial"/>
          <w:szCs w:val="24"/>
        </w:rPr>
        <w:t xml:space="preserve">society and its various groups, parties, organisations and individuals remain committed in the idea of a participatory democracy and </w:t>
      </w:r>
      <w:r w:rsidR="00BC3404">
        <w:rPr>
          <w:rFonts w:ascii="Arial" w:hAnsi="Arial" w:cs="Arial" w:hint="eastAsia"/>
          <w:szCs w:val="24"/>
        </w:rPr>
        <w:t>appear</w:t>
      </w:r>
      <w:r w:rsidR="00BC3404">
        <w:rPr>
          <w:rFonts w:ascii="Arial" w:hAnsi="Arial" w:cs="Arial"/>
          <w:szCs w:val="24"/>
        </w:rPr>
        <w:t xml:space="preserve"> to frequently keep government accountable to its promises</w:t>
      </w:r>
      <w:r w:rsidR="00927919">
        <w:rPr>
          <w:rFonts w:ascii="Arial" w:hAnsi="Arial" w:cs="Arial"/>
          <w:szCs w:val="24"/>
        </w:rPr>
        <w:t xml:space="preserve">. </w:t>
      </w:r>
      <w:r w:rsidR="00BC3404">
        <w:rPr>
          <w:rFonts w:ascii="Arial" w:hAnsi="Arial" w:cs="Arial" w:hint="eastAsia"/>
          <w:szCs w:val="24"/>
        </w:rPr>
        <w:t>It would seem that t</w:t>
      </w:r>
      <w:r w:rsidR="00927919">
        <w:rPr>
          <w:rFonts w:ascii="Arial" w:hAnsi="Arial" w:cs="Arial"/>
          <w:szCs w:val="24"/>
        </w:rPr>
        <w:t xml:space="preserve">he strength of </w:t>
      </w:r>
      <w:r w:rsidR="002666D8">
        <w:rPr>
          <w:rFonts w:ascii="Arial" w:hAnsi="Arial" w:cs="Arial"/>
          <w:szCs w:val="24"/>
        </w:rPr>
        <w:t>our participatory democracy l</w:t>
      </w:r>
      <w:r w:rsidR="00761D7E">
        <w:rPr>
          <w:rFonts w:ascii="Arial" w:hAnsi="Arial" w:cs="Arial" w:hint="eastAsia"/>
          <w:szCs w:val="24"/>
        </w:rPr>
        <w:t>ies</w:t>
      </w:r>
      <w:r w:rsidR="002666D8">
        <w:rPr>
          <w:rFonts w:ascii="Arial" w:hAnsi="Arial" w:cs="Arial" w:hint="eastAsia"/>
          <w:szCs w:val="24"/>
        </w:rPr>
        <w:t xml:space="preserve"> with the</w:t>
      </w:r>
      <w:r w:rsidR="00927919">
        <w:rPr>
          <w:rFonts w:ascii="Arial" w:hAnsi="Arial" w:cs="Arial"/>
          <w:szCs w:val="24"/>
        </w:rPr>
        <w:t xml:space="preserve"> </w:t>
      </w:r>
      <w:r w:rsidR="00BC3404">
        <w:rPr>
          <w:rFonts w:ascii="Arial" w:hAnsi="Arial" w:cs="Arial" w:hint="eastAsia"/>
          <w:szCs w:val="24"/>
        </w:rPr>
        <w:t xml:space="preserve">commitment of society to the ideals of the Freedom Charter and the Constitution </w:t>
      </w:r>
      <w:r w:rsidR="00BC3404">
        <w:rPr>
          <w:rFonts w:ascii="Arial" w:hAnsi="Arial" w:cs="Arial"/>
          <w:szCs w:val="24"/>
        </w:rPr>
        <w:t>rather than a state driven initiative.</w:t>
      </w:r>
      <w:r w:rsidR="00761D7E">
        <w:rPr>
          <w:rFonts w:ascii="Arial" w:hAnsi="Arial" w:cs="Arial" w:hint="eastAsia"/>
          <w:szCs w:val="24"/>
        </w:rPr>
        <w:t xml:space="preserve"> There is a need for a stronger belief and trust in public </w:t>
      </w:r>
      <w:r w:rsidR="00761D7E">
        <w:rPr>
          <w:rFonts w:ascii="Arial" w:hAnsi="Arial" w:cs="Arial"/>
          <w:szCs w:val="24"/>
        </w:rPr>
        <w:t>participation</w:t>
      </w:r>
      <w:r w:rsidR="00761D7E">
        <w:rPr>
          <w:rFonts w:ascii="Arial" w:hAnsi="Arial" w:cs="Arial" w:hint="eastAsia"/>
          <w:szCs w:val="24"/>
        </w:rPr>
        <w:t xml:space="preserve"> mechanisms by the state as a mean of dialogue with the people no matter how diverse.</w:t>
      </w:r>
    </w:p>
    <w:p w:rsidR="001F30D6" w:rsidRPr="0017302B" w:rsidRDefault="001F30D6" w:rsidP="008F2836">
      <w:pPr>
        <w:spacing w:line="360" w:lineRule="auto"/>
        <w:jc w:val="both"/>
        <w:rPr>
          <w:rFonts w:ascii="Arial" w:hAnsi="Arial" w:cs="Arial"/>
          <w:szCs w:val="24"/>
        </w:rPr>
      </w:pPr>
      <w:r>
        <w:rPr>
          <w:rFonts w:ascii="Arial" w:hAnsi="Arial" w:cs="Arial" w:hint="eastAsia"/>
          <w:szCs w:val="24"/>
        </w:rPr>
        <w:lastRenderedPageBreak/>
        <w:t>The power of public participation mechanisms via public forums, referendums, surveys, education process and such need to become more widespread in South Africa</w:t>
      </w:r>
      <w:r>
        <w:rPr>
          <w:rFonts w:ascii="Arial" w:hAnsi="Arial" w:cs="Arial"/>
          <w:szCs w:val="24"/>
        </w:rPr>
        <w:t>’</w:t>
      </w:r>
      <w:r>
        <w:rPr>
          <w:rFonts w:ascii="Arial" w:hAnsi="Arial" w:cs="Arial" w:hint="eastAsia"/>
          <w:szCs w:val="24"/>
        </w:rPr>
        <w:t xml:space="preserve">s decision making processes. These mechanisms assist governments to build vital trust and understanding between citizen and state. It can enrich the social contract between the two and can be effective at fostering tolerance despite ideological and class divides. The lack of meaningful dialogue encouraged by the state is a </w:t>
      </w:r>
      <w:r>
        <w:rPr>
          <w:rFonts w:ascii="Arial" w:hAnsi="Arial" w:cs="Arial"/>
          <w:szCs w:val="24"/>
        </w:rPr>
        <w:t>hindrance</w:t>
      </w:r>
      <w:r>
        <w:rPr>
          <w:rFonts w:ascii="Arial" w:hAnsi="Arial" w:cs="Arial" w:hint="eastAsia"/>
          <w:szCs w:val="24"/>
        </w:rPr>
        <w:t xml:space="preserve"> to policy making. </w:t>
      </w:r>
      <w:proofErr w:type="gramStart"/>
      <w:r>
        <w:rPr>
          <w:rFonts w:ascii="Arial" w:hAnsi="Arial" w:cs="Arial" w:hint="eastAsia"/>
          <w:szCs w:val="24"/>
        </w:rPr>
        <w:t xml:space="preserve">Important policies and decisions taken in a unilateral manner face </w:t>
      </w:r>
      <w:r>
        <w:rPr>
          <w:rFonts w:ascii="Arial" w:hAnsi="Arial" w:cs="Arial"/>
          <w:szCs w:val="24"/>
        </w:rPr>
        <w:t>suspicion</w:t>
      </w:r>
      <w:r>
        <w:rPr>
          <w:rFonts w:ascii="Arial" w:hAnsi="Arial" w:cs="Arial" w:hint="eastAsia"/>
          <w:szCs w:val="24"/>
        </w:rPr>
        <w:t xml:space="preserve"> and criticism due to a lack of ownership by the public an opposition alike.</w:t>
      </w:r>
      <w:proofErr w:type="gramEnd"/>
      <w:r>
        <w:rPr>
          <w:rFonts w:ascii="Arial" w:hAnsi="Arial" w:cs="Arial" w:hint="eastAsia"/>
          <w:szCs w:val="24"/>
        </w:rPr>
        <w:t xml:space="preserve"> If the state and its institutions </w:t>
      </w:r>
      <w:r>
        <w:rPr>
          <w:rFonts w:ascii="Arial" w:hAnsi="Arial" w:cs="Arial"/>
          <w:szCs w:val="24"/>
        </w:rPr>
        <w:t>overhauled</w:t>
      </w:r>
      <w:r>
        <w:rPr>
          <w:rFonts w:ascii="Arial" w:hAnsi="Arial" w:cs="Arial" w:hint="eastAsia"/>
          <w:szCs w:val="24"/>
        </w:rPr>
        <w:t xml:space="preserve"> this </w:t>
      </w:r>
      <w:r w:rsidR="00E21144">
        <w:rPr>
          <w:rFonts w:ascii="Arial" w:hAnsi="Arial" w:cs="Arial" w:hint="eastAsia"/>
          <w:szCs w:val="24"/>
        </w:rPr>
        <w:t>approach to governance to become more inclusive, policies like the e-tolls would not have faced such severe criticism. Taking this lesson forward is crucial for all levels of government to take heed of.</w:t>
      </w:r>
      <w:r>
        <w:rPr>
          <w:rFonts w:ascii="Arial" w:hAnsi="Arial" w:cs="Arial" w:hint="eastAsia"/>
          <w:szCs w:val="24"/>
        </w:rPr>
        <w:t xml:space="preserve"> </w:t>
      </w:r>
    </w:p>
    <w:p w:rsidR="00665C59" w:rsidRDefault="00665C59" w:rsidP="008F2836">
      <w:pPr>
        <w:spacing w:line="360" w:lineRule="auto"/>
        <w:jc w:val="both"/>
        <w:rPr>
          <w:rFonts w:ascii="Arial" w:hAnsi="Arial" w:cs="Arial"/>
          <w:b/>
          <w:szCs w:val="24"/>
        </w:rPr>
      </w:pPr>
    </w:p>
    <w:p w:rsidR="00110495" w:rsidRPr="00110495" w:rsidRDefault="00110495" w:rsidP="008F2836">
      <w:pPr>
        <w:spacing w:line="360" w:lineRule="auto"/>
        <w:jc w:val="both"/>
        <w:rPr>
          <w:rFonts w:ascii="Arial" w:hAnsi="Arial" w:cs="Arial"/>
          <w:b/>
          <w:szCs w:val="24"/>
        </w:rPr>
      </w:pPr>
      <w:r>
        <w:rPr>
          <w:rFonts w:ascii="Arial" w:hAnsi="Arial" w:cs="Arial" w:hint="eastAsia"/>
          <w:b/>
          <w:szCs w:val="24"/>
        </w:rPr>
        <w:t xml:space="preserve">7.2 </w:t>
      </w:r>
      <w:r w:rsidR="007F5833">
        <w:rPr>
          <w:rFonts w:ascii="Arial" w:hAnsi="Arial" w:cs="Arial" w:hint="eastAsia"/>
          <w:b/>
          <w:szCs w:val="24"/>
        </w:rPr>
        <w:t>THE REPRESENTATION OF THE POOR</w:t>
      </w:r>
    </w:p>
    <w:p w:rsidR="000B1BDB" w:rsidRDefault="00E972FC" w:rsidP="008F2836">
      <w:pPr>
        <w:spacing w:line="360" w:lineRule="auto"/>
        <w:jc w:val="both"/>
        <w:rPr>
          <w:rFonts w:ascii="Arial" w:hAnsi="Arial" w:cs="Arial"/>
          <w:szCs w:val="24"/>
        </w:rPr>
      </w:pPr>
      <w:r>
        <w:rPr>
          <w:rFonts w:ascii="Arial" w:hAnsi="Arial" w:cs="Arial" w:hint="eastAsia"/>
          <w:szCs w:val="24"/>
        </w:rPr>
        <w:t>The e</w:t>
      </w:r>
      <w:r w:rsidR="00D25430">
        <w:rPr>
          <w:rFonts w:ascii="Arial" w:hAnsi="Arial" w:cs="Arial" w:hint="eastAsia"/>
          <w:szCs w:val="24"/>
        </w:rPr>
        <w:t>-tolls issue has also raised the important question of who represents the poor in a participatory democracy that is set in a highly unequal society. Steven Friedman</w:t>
      </w:r>
      <w:r w:rsidR="00D25430">
        <w:rPr>
          <w:rFonts w:ascii="Arial" w:hAnsi="Arial" w:cs="Arial"/>
          <w:szCs w:val="24"/>
        </w:rPr>
        <w:t>’</w:t>
      </w:r>
      <w:r w:rsidR="00D25430">
        <w:rPr>
          <w:rFonts w:ascii="Arial" w:hAnsi="Arial" w:cs="Arial" w:hint="eastAsia"/>
          <w:szCs w:val="24"/>
        </w:rPr>
        <w:t xml:space="preserve">s </w:t>
      </w:r>
      <w:r w:rsidR="004F272E">
        <w:rPr>
          <w:rFonts w:ascii="Arial" w:hAnsi="Arial" w:cs="Arial"/>
          <w:szCs w:val="24"/>
        </w:rPr>
        <w:t>p</w:t>
      </w:r>
      <w:r w:rsidR="00110495">
        <w:rPr>
          <w:rFonts w:ascii="Arial" w:hAnsi="Arial" w:cs="Arial" w:hint="eastAsia"/>
          <w:szCs w:val="24"/>
        </w:rPr>
        <w:t>ursuit</w:t>
      </w:r>
      <w:r w:rsidR="00D25430">
        <w:rPr>
          <w:rFonts w:ascii="Arial" w:hAnsi="Arial" w:cs="Arial" w:hint="eastAsia"/>
          <w:szCs w:val="24"/>
        </w:rPr>
        <w:t xml:space="preserve"> of this problem h</w:t>
      </w:r>
      <w:r w:rsidR="007F5833">
        <w:rPr>
          <w:rFonts w:ascii="Arial" w:hAnsi="Arial" w:cs="Arial" w:hint="eastAsia"/>
          <w:szCs w:val="24"/>
        </w:rPr>
        <w:t>as opened up a weakness in the e</w:t>
      </w:r>
      <w:r w:rsidR="00D25430">
        <w:rPr>
          <w:rFonts w:ascii="Arial" w:hAnsi="Arial" w:cs="Arial" w:hint="eastAsia"/>
          <w:szCs w:val="24"/>
        </w:rPr>
        <w:t xml:space="preserve">-tolls issue that has been silent. Though COSATU, the SACP and NUMSA all claim to represent the poor, to what extent is this really true. </w:t>
      </w:r>
      <w:r w:rsidR="00FC3164">
        <w:rPr>
          <w:rFonts w:ascii="Arial" w:hAnsi="Arial" w:cs="Arial" w:hint="eastAsia"/>
          <w:szCs w:val="24"/>
        </w:rPr>
        <w:t xml:space="preserve">The voices of an organisation are not homogenous especially in a highly divided society with different levels of access to information. The </w:t>
      </w:r>
      <w:r w:rsidR="003D5EA9">
        <w:rPr>
          <w:rFonts w:ascii="Arial" w:hAnsi="Arial" w:cs="Arial" w:hint="eastAsia"/>
          <w:szCs w:val="24"/>
        </w:rPr>
        <w:t xml:space="preserve">poor as referred to by Steven Friedman are not a homogenous group of people that are all represented or active through COSATU, SACP and other large organisations such as these. Within the context of a participatory democracy in South Africa, the poor are unable to participate effectively as they are often used as a slogan to promote </w:t>
      </w:r>
      <w:r w:rsidR="003D5EA9">
        <w:rPr>
          <w:rFonts w:ascii="Arial" w:hAnsi="Arial" w:cs="Arial" w:hint="eastAsia"/>
          <w:szCs w:val="24"/>
        </w:rPr>
        <w:lastRenderedPageBreak/>
        <w:t xml:space="preserve">various interests. All the opposition groups interviewed have raised </w:t>
      </w:r>
      <w:r w:rsidR="007F5833">
        <w:rPr>
          <w:rFonts w:ascii="Arial" w:hAnsi="Arial" w:cs="Arial" w:hint="eastAsia"/>
          <w:szCs w:val="24"/>
        </w:rPr>
        <w:t>the issue of the effect of the e</w:t>
      </w:r>
      <w:r w:rsidR="003D5EA9">
        <w:rPr>
          <w:rFonts w:ascii="Arial" w:hAnsi="Arial" w:cs="Arial" w:hint="eastAsia"/>
          <w:szCs w:val="24"/>
        </w:rPr>
        <w:t>-tolls on the poor. However they have failed to define who the poor are and what they want. Macphe</w:t>
      </w:r>
      <w:r w:rsidR="000B1BDB">
        <w:rPr>
          <w:rFonts w:ascii="Arial" w:hAnsi="Arial" w:cs="Arial" w:hint="eastAsia"/>
          <w:szCs w:val="24"/>
        </w:rPr>
        <w:t>rson (1977</w:t>
      </w:r>
      <w:r w:rsidR="003D5EA9">
        <w:rPr>
          <w:rFonts w:ascii="Arial" w:hAnsi="Arial" w:cs="Arial" w:hint="eastAsia"/>
          <w:szCs w:val="24"/>
        </w:rPr>
        <w:t xml:space="preserve">) recognised that a participatory democracy will be put under pressure within a context of high inequality as it is difficult to find a mechanism that allows the interests of all to be represented. In a highly unequal society, the interests of society are plentiful and differ from each class formation. Some classes will resist changes that are unbeneficial </w:t>
      </w:r>
      <w:r w:rsidR="002666D8">
        <w:rPr>
          <w:rFonts w:ascii="Arial" w:hAnsi="Arial" w:cs="Arial" w:hint="eastAsia"/>
          <w:szCs w:val="24"/>
        </w:rPr>
        <w:t>to them as we have seen in the e</w:t>
      </w:r>
      <w:r w:rsidR="003D5EA9">
        <w:rPr>
          <w:rFonts w:ascii="Arial" w:hAnsi="Arial" w:cs="Arial" w:hint="eastAsia"/>
          <w:szCs w:val="24"/>
        </w:rPr>
        <w:t xml:space="preserve">-tolls case whereby largely middle class groups have been very vocal and resistant to the user-pays principle despite it being put forward as the most equitable system by the government. In a sense the user </w:t>
      </w:r>
      <w:r>
        <w:rPr>
          <w:rFonts w:ascii="Arial" w:hAnsi="Arial" w:cs="Arial" w:hint="eastAsia"/>
          <w:szCs w:val="24"/>
        </w:rPr>
        <w:t>pays principle in terms of the e</w:t>
      </w:r>
      <w:r w:rsidR="003D5EA9">
        <w:rPr>
          <w:rFonts w:ascii="Arial" w:hAnsi="Arial" w:cs="Arial" w:hint="eastAsia"/>
          <w:szCs w:val="24"/>
        </w:rPr>
        <w:t xml:space="preserve">-tolls is equitable to an extent due to the costs being contained in the group of commuters that </w:t>
      </w:r>
      <w:r w:rsidR="003D5EA9">
        <w:rPr>
          <w:rFonts w:ascii="Arial" w:hAnsi="Arial" w:cs="Arial"/>
          <w:szCs w:val="24"/>
        </w:rPr>
        <w:t>actually</w:t>
      </w:r>
      <w:r w:rsidR="003D5EA9">
        <w:rPr>
          <w:rFonts w:ascii="Arial" w:hAnsi="Arial" w:cs="Arial" w:hint="eastAsia"/>
          <w:szCs w:val="24"/>
        </w:rPr>
        <w:t xml:space="preserve"> directly use the </w:t>
      </w:r>
      <w:r w:rsidR="003D5EA9">
        <w:rPr>
          <w:rFonts w:ascii="Arial" w:hAnsi="Arial" w:cs="Arial"/>
          <w:szCs w:val="24"/>
        </w:rPr>
        <w:t>freeway</w:t>
      </w:r>
      <w:r w:rsidR="003D5EA9">
        <w:rPr>
          <w:rFonts w:ascii="Arial" w:hAnsi="Arial" w:cs="Arial" w:hint="eastAsia"/>
          <w:szCs w:val="24"/>
        </w:rPr>
        <w:t xml:space="preserve"> system. However, the middle class has risen up in Gauteng in defiance to paying the tariffs and have brought the poor into the equation by advocating that the tariffs will ha</w:t>
      </w:r>
      <w:r w:rsidR="004F272E">
        <w:rPr>
          <w:rFonts w:ascii="Arial" w:hAnsi="Arial" w:cs="Arial" w:hint="eastAsia"/>
          <w:szCs w:val="24"/>
        </w:rPr>
        <w:t>ve the harshest effect on them despite not having an active dialogue with them.</w:t>
      </w:r>
    </w:p>
    <w:p w:rsidR="000B1BDB" w:rsidRDefault="000B1BDB" w:rsidP="008F2836">
      <w:pPr>
        <w:spacing w:line="360" w:lineRule="auto"/>
        <w:jc w:val="both"/>
        <w:rPr>
          <w:rFonts w:ascii="Arial" w:hAnsi="Arial" w:cs="Arial"/>
          <w:szCs w:val="24"/>
        </w:rPr>
      </w:pPr>
    </w:p>
    <w:p w:rsidR="00761D7E" w:rsidRPr="00761D7E" w:rsidRDefault="000B1BDB" w:rsidP="008F2836">
      <w:pPr>
        <w:spacing w:line="360" w:lineRule="auto"/>
        <w:jc w:val="both"/>
        <w:rPr>
          <w:rFonts w:ascii="Arial" w:hAnsi="Arial" w:cs="Arial"/>
          <w:szCs w:val="24"/>
        </w:rPr>
      </w:pPr>
      <w:r>
        <w:rPr>
          <w:rFonts w:ascii="Arial" w:hAnsi="Arial" w:cs="Arial" w:hint="eastAsia"/>
          <w:szCs w:val="24"/>
        </w:rPr>
        <w:t>The poor in this equation haven</w:t>
      </w:r>
      <w:r w:rsidR="001E7AF2">
        <w:rPr>
          <w:rFonts w:ascii="Arial" w:hAnsi="Arial" w:cs="Arial"/>
          <w:szCs w:val="24"/>
        </w:rPr>
        <w:t>’</w:t>
      </w:r>
      <w:r w:rsidR="001E7AF2">
        <w:rPr>
          <w:rFonts w:ascii="Arial" w:hAnsi="Arial" w:cs="Arial" w:hint="eastAsia"/>
          <w:szCs w:val="24"/>
        </w:rPr>
        <w:t xml:space="preserve">t really had </w:t>
      </w:r>
      <w:r w:rsidR="007F5833">
        <w:rPr>
          <w:rFonts w:ascii="Arial" w:hAnsi="Arial" w:cs="Arial" w:hint="eastAsia"/>
          <w:szCs w:val="24"/>
        </w:rPr>
        <w:t>a chance to participate in the e</w:t>
      </w:r>
      <w:r w:rsidR="001E7AF2">
        <w:rPr>
          <w:rFonts w:ascii="Arial" w:hAnsi="Arial" w:cs="Arial" w:hint="eastAsia"/>
          <w:szCs w:val="24"/>
        </w:rPr>
        <w:t xml:space="preserve">-tolls debate as they may be genuinely unaffected by it or because they lack the resources to participate despite the review panel being open to all. </w:t>
      </w:r>
      <w:r>
        <w:rPr>
          <w:rFonts w:ascii="Arial" w:hAnsi="Arial" w:cs="Arial" w:hint="eastAsia"/>
          <w:szCs w:val="24"/>
        </w:rPr>
        <w:t xml:space="preserve">The question of who the poor </w:t>
      </w:r>
      <w:r>
        <w:rPr>
          <w:rFonts w:ascii="Arial" w:hAnsi="Arial" w:cs="Arial"/>
          <w:szCs w:val="24"/>
        </w:rPr>
        <w:t>are</w:t>
      </w:r>
      <w:r>
        <w:rPr>
          <w:rFonts w:ascii="Arial" w:hAnsi="Arial" w:cs="Arial" w:hint="eastAsia"/>
          <w:szCs w:val="24"/>
        </w:rPr>
        <w:t xml:space="preserve"> remains a worrying one without an answer in South Africa</w:t>
      </w:r>
      <w:r>
        <w:rPr>
          <w:rFonts w:ascii="Arial" w:hAnsi="Arial" w:cs="Arial"/>
          <w:szCs w:val="24"/>
        </w:rPr>
        <w:t>’</w:t>
      </w:r>
      <w:r>
        <w:rPr>
          <w:rFonts w:ascii="Arial" w:hAnsi="Arial" w:cs="Arial" w:hint="eastAsia"/>
          <w:szCs w:val="24"/>
        </w:rPr>
        <w:t xml:space="preserve"> participatory democracy. Macpherson</w:t>
      </w:r>
      <w:r>
        <w:rPr>
          <w:rFonts w:ascii="Arial" w:hAnsi="Arial" w:cs="Arial"/>
          <w:szCs w:val="24"/>
        </w:rPr>
        <w:t>’</w:t>
      </w:r>
      <w:r>
        <w:rPr>
          <w:rFonts w:ascii="Arial" w:hAnsi="Arial" w:cs="Arial" w:hint="eastAsia"/>
          <w:szCs w:val="24"/>
        </w:rPr>
        <w:t xml:space="preserve">s (1977) analysis of high inequality as a major road block to a participatory democracy remains relevant but offers no guideline on how to resolve this complex issue. A lack of resources, skills and information remains problematic for the full participation </w:t>
      </w:r>
      <w:r>
        <w:rPr>
          <w:rFonts w:ascii="Arial" w:hAnsi="Arial" w:cs="Arial" w:hint="eastAsia"/>
          <w:szCs w:val="24"/>
        </w:rPr>
        <w:lastRenderedPageBreak/>
        <w:t xml:space="preserve">of the majority of poor South Africans in relation to </w:t>
      </w:r>
      <w:r w:rsidR="002666D8">
        <w:rPr>
          <w:rFonts w:ascii="Arial" w:hAnsi="Arial" w:cs="Arial" w:hint="eastAsia"/>
          <w:szCs w:val="24"/>
        </w:rPr>
        <w:t>a p</w:t>
      </w:r>
      <w:r w:rsidR="007F5833">
        <w:rPr>
          <w:rFonts w:ascii="Arial" w:hAnsi="Arial" w:cs="Arial" w:hint="eastAsia"/>
          <w:szCs w:val="24"/>
        </w:rPr>
        <w:t>articipatory democracy. The e</w:t>
      </w:r>
      <w:r>
        <w:rPr>
          <w:rFonts w:ascii="Arial" w:hAnsi="Arial" w:cs="Arial" w:hint="eastAsia"/>
          <w:szCs w:val="24"/>
        </w:rPr>
        <w:t>-tolls issue has starkly outlined that there remain gaps in the manner that public consultation is done especially with regard to the poor. Both the governmen</w:t>
      </w:r>
      <w:r w:rsidR="004F272E">
        <w:rPr>
          <w:rFonts w:ascii="Arial" w:hAnsi="Arial" w:cs="Arial" w:hint="eastAsia"/>
          <w:szCs w:val="24"/>
        </w:rPr>
        <w:t>t and civil society have used the</w:t>
      </w:r>
      <w:r>
        <w:rPr>
          <w:rFonts w:ascii="Arial" w:hAnsi="Arial" w:cs="Arial" w:hint="eastAsia"/>
          <w:szCs w:val="24"/>
        </w:rPr>
        <w:t xml:space="preserve"> poor as a point of argument to justify their viewpoints. This leads</w:t>
      </w:r>
      <w:r w:rsidR="004F272E">
        <w:rPr>
          <w:rFonts w:ascii="Arial" w:hAnsi="Arial" w:cs="Arial" w:hint="eastAsia"/>
          <w:szCs w:val="24"/>
        </w:rPr>
        <w:t xml:space="preserve"> to</w:t>
      </w:r>
      <w:r>
        <w:rPr>
          <w:rFonts w:ascii="Arial" w:hAnsi="Arial" w:cs="Arial" w:hint="eastAsia"/>
          <w:szCs w:val="24"/>
        </w:rPr>
        <w:t xml:space="preserve"> a contradictory picture of the poor and what they want</w:t>
      </w:r>
      <w:r w:rsidR="004F272E">
        <w:rPr>
          <w:rFonts w:ascii="Arial" w:hAnsi="Arial" w:cs="Arial" w:hint="eastAsia"/>
          <w:szCs w:val="24"/>
        </w:rPr>
        <w:t xml:space="preserve"> as both sides argue that they have the poor</w:t>
      </w:r>
      <w:r w:rsidR="004F272E">
        <w:rPr>
          <w:rFonts w:ascii="Arial" w:hAnsi="Arial" w:cs="Arial"/>
          <w:szCs w:val="24"/>
        </w:rPr>
        <w:t>’</w:t>
      </w:r>
      <w:r w:rsidR="004F272E">
        <w:rPr>
          <w:rFonts w:ascii="Arial" w:hAnsi="Arial" w:cs="Arial" w:hint="eastAsia"/>
          <w:szCs w:val="24"/>
        </w:rPr>
        <w:t>s best interests at heart</w:t>
      </w:r>
      <w:r>
        <w:rPr>
          <w:rFonts w:ascii="Arial" w:hAnsi="Arial" w:cs="Arial" w:hint="eastAsia"/>
          <w:szCs w:val="24"/>
        </w:rPr>
        <w:t>. The assumption that the most dominant groups are able to artic</w:t>
      </w:r>
      <w:r w:rsidR="004F272E">
        <w:rPr>
          <w:rFonts w:ascii="Arial" w:hAnsi="Arial" w:cs="Arial" w:hint="eastAsia"/>
          <w:szCs w:val="24"/>
        </w:rPr>
        <w:t xml:space="preserve">ulate the interests of the poor has </w:t>
      </w:r>
      <w:r>
        <w:rPr>
          <w:rFonts w:ascii="Arial" w:hAnsi="Arial" w:cs="Arial" w:hint="eastAsia"/>
          <w:szCs w:val="24"/>
        </w:rPr>
        <w:t>over simplified the issue of high inequality in an imperfect democracy.</w:t>
      </w:r>
      <w:r w:rsidR="00F676BE">
        <w:rPr>
          <w:rFonts w:ascii="Arial" w:hAnsi="Arial" w:cs="Arial" w:hint="eastAsia"/>
          <w:szCs w:val="24"/>
        </w:rPr>
        <w:t xml:space="preserve"> The absence of competing alternative voices in a participatory democracy is troublesome as it allows stronger groups to assume the role of representative to a homogenous world view.</w:t>
      </w:r>
      <w:r>
        <w:rPr>
          <w:rFonts w:ascii="Arial" w:hAnsi="Arial" w:cs="Arial" w:hint="eastAsia"/>
          <w:szCs w:val="24"/>
        </w:rPr>
        <w:t xml:space="preserve"> </w:t>
      </w:r>
      <w:r w:rsidR="00E972FC">
        <w:rPr>
          <w:rFonts w:ascii="Arial" w:hAnsi="Arial" w:cs="Arial" w:hint="eastAsia"/>
          <w:szCs w:val="24"/>
        </w:rPr>
        <w:t>Public participation mechanisms are crucial to ensure inclusive policies and decision making, especially for the poor.</w:t>
      </w:r>
    </w:p>
    <w:p w:rsidR="00665C59" w:rsidRDefault="00665C59" w:rsidP="008F2836">
      <w:pPr>
        <w:spacing w:line="360" w:lineRule="auto"/>
        <w:jc w:val="both"/>
        <w:rPr>
          <w:rFonts w:ascii="Arial" w:hAnsi="Arial" w:cs="Arial"/>
          <w:b/>
          <w:szCs w:val="24"/>
        </w:rPr>
      </w:pPr>
    </w:p>
    <w:p w:rsidR="00110495" w:rsidRPr="00110495" w:rsidRDefault="00110495" w:rsidP="008F2836">
      <w:pPr>
        <w:spacing w:line="360" w:lineRule="auto"/>
        <w:jc w:val="both"/>
        <w:rPr>
          <w:rFonts w:ascii="Arial" w:hAnsi="Arial" w:cs="Arial"/>
          <w:b/>
          <w:szCs w:val="24"/>
        </w:rPr>
      </w:pPr>
      <w:r>
        <w:rPr>
          <w:rFonts w:ascii="Arial" w:hAnsi="Arial" w:cs="Arial" w:hint="eastAsia"/>
          <w:b/>
          <w:szCs w:val="24"/>
        </w:rPr>
        <w:t xml:space="preserve">7.3 </w:t>
      </w:r>
      <w:r w:rsidR="00E972FC">
        <w:rPr>
          <w:rFonts w:ascii="Arial" w:hAnsi="Arial" w:cs="Arial" w:hint="eastAsia"/>
          <w:b/>
          <w:szCs w:val="24"/>
        </w:rPr>
        <w:t>NEOLIBERALISM VS A DEVELOPMENTAL DEMOCRATIC STATE</w:t>
      </w:r>
    </w:p>
    <w:p w:rsidR="008A7022" w:rsidRDefault="00265D82" w:rsidP="008F2836">
      <w:pPr>
        <w:spacing w:line="360" w:lineRule="auto"/>
        <w:jc w:val="both"/>
        <w:rPr>
          <w:rFonts w:ascii="Arial" w:hAnsi="Arial" w:cs="Arial"/>
          <w:szCs w:val="24"/>
        </w:rPr>
      </w:pPr>
      <w:r>
        <w:rPr>
          <w:rFonts w:ascii="Arial" w:hAnsi="Arial" w:cs="Arial" w:hint="eastAsia"/>
          <w:szCs w:val="24"/>
        </w:rPr>
        <w:t>Following Pillay</w:t>
      </w:r>
      <w:r>
        <w:rPr>
          <w:rFonts w:ascii="Arial" w:hAnsi="Arial" w:cs="Arial"/>
          <w:szCs w:val="24"/>
        </w:rPr>
        <w:t>’</w:t>
      </w:r>
      <w:r>
        <w:rPr>
          <w:rFonts w:ascii="Arial" w:hAnsi="Arial" w:cs="Arial" w:hint="eastAsia"/>
          <w:szCs w:val="24"/>
        </w:rPr>
        <w:t>s (2006) line of argument that neoliberalism has failed to address growing poverty and social inequality in South Africa and most of the developing world, it can perh</w:t>
      </w:r>
      <w:r w:rsidR="007F5833">
        <w:rPr>
          <w:rFonts w:ascii="Arial" w:hAnsi="Arial" w:cs="Arial" w:hint="eastAsia"/>
          <w:szCs w:val="24"/>
        </w:rPr>
        <w:t>aps be said the failure of the e</w:t>
      </w:r>
      <w:r>
        <w:rPr>
          <w:rFonts w:ascii="Arial" w:hAnsi="Arial" w:cs="Arial" w:hint="eastAsia"/>
          <w:szCs w:val="24"/>
        </w:rPr>
        <w:t>-tolls is due to the policy being based on this narrow economic paradigm. Its focus on efficiency and economic growth demonstrates the policy</w:t>
      </w:r>
      <w:r>
        <w:rPr>
          <w:rFonts w:ascii="Arial" w:hAnsi="Arial" w:cs="Arial"/>
          <w:szCs w:val="24"/>
        </w:rPr>
        <w:t>’</w:t>
      </w:r>
      <w:r>
        <w:rPr>
          <w:rFonts w:ascii="Arial" w:hAnsi="Arial" w:cs="Arial" w:hint="eastAsia"/>
          <w:szCs w:val="24"/>
        </w:rPr>
        <w:t>s shortcomings in taking into account development in terms of the poor despite the tripartite alliance</w:t>
      </w:r>
      <w:r>
        <w:rPr>
          <w:rFonts w:ascii="Arial" w:hAnsi="Arial" w:cs="Arial"/>
          <w:szCs w:val="24"/>
        </w:rPr>
        <w:t>’</w:t>
      </w:r>
      <w:r>
        <w:rPr>
          <w:rFonts w:ascii="Arial" w:hAnsi="Arial" w:cs="Arial" w:hint="eastAsia"/>
          <w:szCs w:val="24"/>
        </w:rPr>
        <w:t xml:space="preserve">s </w:t>
      </w:r>
      <w:r>
        <w:rPr>
          <w:rFonts w:ascii="Arial" w:hAnsi="Arial" w:cs="Arial"/>
          <w:szCs w:val="24"/>
        </w:rPr>
        <w:t>commitment</w:t>
      </w:r>
      <w:r>
        <w:rPr>
          <w:rFonts w:ascii="Arial" w:hAnsi="Arial" w:cs="Arial" w:hint="eastAsia"/>
          <w:szCs w:val="24"/>
        </w:rPr>
        <w:t xml:space="preserve"> to pro-poor policies. The neoliberal nature of policies in South Africa contributes to a lack of consideration of alternative voices and </w:t>
      </w:r>
      <w:r w:rsidR="00895A8E">
        <w:rPr>
          <w:rFonts w:ascii="Arial" w:hAnsi="Arial" w:cs="Arial" w:hint="eastAsia"/>
          <w:szCs w:val="24"/>
        </w:rPr>
        <w:t xml:space="preserve">constituencies that are outside of the mainstream fold which translates in an inability to execute a true </w:t>
      </w:r>
      <w:r w:rsidR="00895A8E">
        <w:rPr>
          <w:rFonts w:ascii="Arial" w:hAnsi="Arial" w:cs="Arial"/>
          <w:szCs w:val="24"/>
        </w:rPr>
        <w:t>participatory</w:t>
      </w:r>
      <w:r w:rsidR="00895A8E">
        <w:rPr>
          <w:rFonts w:ascii="Arial" w:hAnsi="Arial" w:cs="Arial" w:hint="eastAsia"/>
          <w:szCs w:val="24"/>
        </w:rPr>
        <w:t xml:space="preserve"> democracy. The very ideals of the </w:t>
      </w:r>
      <w:r w:rsidR="00895A8E">
        <w:rPr>
          <w:rFonts w:ascii="Arial" w:hAnsi="Arial" w:cs="Arial" w:hint="eastAsia"/>
          <w:szCs w:val="24"/>
        </w:rPr>
        <w:lastRenderedPageBreak/>
        <w:t>neoliberal paradigm hinder the functioning of a pro-poor or a peopl</w:t>
      </w:r>
      <w:r w:rsidR="00895A8E">
        <w:rPr>
          <w:rFonts w:ascii="Arial" w:hAnsi="Arial" w:cs="Arial"/>
          <w:szCs w:val="24"/>
        </w:rPr>
        <w:t xml:space="preserve">e based approach </w:t>
      </w:r>
      <w:r w:rsidR="00895A8E">
        <w:rPr>
          <w:rFonts w:ascii="Arial" w:hAnsi="Arial" w:cs="Arial" w:hint="eastAsia"/>
          <w:szCs w:val="24"/>
        </w:rPr>
        <w:t xml:space="preserve">to development as the market takes precedence over society. This is contrasted to development in a democratic developmental state whereby </w:t>
      </w:r>
      <w:r w:rsidR="00895A8E">
        <w:rPr>
          <w:rFonts w:ascii="Arial" w:hAnsi="Arial" w:cs="Arial"/>
          <w:szCs w:val="24"/>
        </w:rPr>
        <w:t>substantive</w:t>
      </w:r>
      <w:r w:rsidR="00895A8E">
        <w:rPr>
          <w:rFonts w:ascii="Arial" w:hAnsi="Arial" w:cs="Arial" w:hint="eastAsia"/>
          <w:szCs w:val="24"/>
        </w:rPr>
        <w:t xml:space="preserve"> democracy is created as opposed to a purely representative model as followed in the neoliberal paradigm. </w:t>
      </w:r>
      <w:r w:rsidR="00765221">
        <w:rPr>
          <w:rFonts w:ascii="Arial" w:hAnsi="Arial" w:cs="Arial" w:hint="eastAsia"/>
          <w:szCs w:val="24"/>
        </w:rPr>
        <w:t xml:space="preserve">Williams (2008) studies participatory democracy in the context of a democratic developmental state such as Kerala, India and offers insight into how to move beyond the neoliberal paradigm of development. </w:t>
      </w:r>
      <w:r w:rsidR="008A7022">
        <w:rPr>
          <w:rFonts w:ascii="Arial" w:hAnsi="Arial" w:cs="Arial" w:hint="eastAsia"/>
          <w:szCs w:val="24"/>
        </w:rPr>
        <w:t xml:space="preserve">In Kerala there is a </w:t>
      </w:r>
      <w:r w:rsidR="008A7022">
        <w:rPr>
          <w:rFonts w:ascii="Arial" w:hAnsi="Arial" w:cs="Arial"/>
          <w:szCs w:val="24"/>
        </w:rPr>
        <w:t>commitment</w:t>
      </w:r>
      <w:r w:rsidR="008A7022">
        <w:rPr>
          <w:rFonts w:ascii="Arial" w:hAnsi="Arial" w:cs="Arial" w:hint="eastAsia"/>
          <w:szCs w:val="24"/>
        </w:rPr>
        <w:t xml:space="preserve"> to four visions; namely participatory democracy, </w:t>
      </w:r>
      <w:proofErr w:type="gramStart"/>
      <w:r w:rsidR="008A7022">
        <w:rPr>
          <w:rFonts w:ascii="Arial" w:hAnsi="Arial" w:cs="Arial" w:hint="eastAsia"/>
          <w:szCs w:val="24"/>
        </w:rPr>
        <w:t>a new developmental state, socialist logics</w:t>
      </w:r>
      <w:proofErr w:type="gramEnd"/>
      <w:r w:rsidR="008A7022">
        <w:rPr>
          <w:rFonts w:ascii="Arial" w:hAnsi="Arial" w:cs="Arial" w:hint="eastAsia"/>
          <w:szCs w:val="24"/>
        </w:rPr>
        <w:t xml:space="preserve"> alongside capitalist logics and increased role of civil society in the economy. Economic activity is important however it takes on a new meaning of accumulation as opposed to the mainstream one of exploitation. Instead it harnesses and develops human skills and talents in such a way in order to create meaningful work for communities. </w:t>
      </w:r>
      <w:r w:rsidR="00765221">
        <w:rPr>
          <w:rFonts w:ascii="Arial" w:hAnsi="Arial" w:cs="Arial" w:hint="eastAsia"/>
          <w:szCs w:val="24"/>
        </w:rPr>
        <w:t>A return to true grass roots participation and reactivation of an active civil society in politics, economics and society with an emphasis on meeting local or community needs is required. Devolution rather than decentralisat</w:t>
      </w:r>
      <w:r w:rsidR="00BC3689">
        <w:rPr>
          <w:rFonts w:ascii="Arial" w:hAnsi="Arial" w:cs="Arial" w:hint="eastAsia"/>
          <w:szCs w:val="24"/>
        </w:rPr>
        <w:t xml:space="preserve">ion is advocated as it instils local </w:t>
      </w:r>
      <w:r w:rsidR="00BC3689">
        <w:rPr>
          <w:rFonts w:ascii="Arial" w:hAnsi="Arial" w:cs="Arial"/>
          <w:szCs w:val="24"/>
        </w:rPr>
        <w:t>government</w:t>
      </w:r>
      <w:r w:rsidR="00BC3689">
        <w:rPr>
          <w:rFonts w:ascii="Arial" w:hAnsi="Arial" w:cs="Arial" w:hint="eastAsia"/>
          <w:szCs w:val="24"/>
        </w:rPr>
        <w:t xml:space="preserve"> institutions with the power to plan and budget according to local needs that are gathered through strong institutional channels whereby citizens can engage and participate in the process. A society led government is central to the equation and much emphasis is put on finding ways to build an active civil society. In Kerala, the formation of </w:t>
      </w:r>
      <w:proofErr w:type="spellStart"/>
      <w:r w:rsidR="00BC3689">
        <w:rPr>
          <w:rFonts w:ascii="Arial" w:hAnsi="Arial" w:cs="Arial" w:hint="eastAsia"/>
          <w:szCs w:val="24"/>
        </w:rPr>
        <w:t>Grama</w:t>
      </w:r>
      <w:proofErr w:type="spellEnd"/>
      <w:r w:rsidR="00BC3689">
        <w:rPr>
          <w:rFonts w:ascii="Arial" w:hAnsi="Arial" w:cs="Arial" w:hint="eastAsia"/>
          <w:szCs w:val="24"/>
        </w:rPr>
        <w:t xml:space="preserve"> </w:t>
      </w:r>
      <w:proofErr w:type="spellStart"/>
      <w:r w:rsidR="00BC3689">
        <w:rPr>
          <w:rFonts w:ascii="Arial" w:hAnsi="Arial" w:cs="Arial" w:hint="eastAsia"/>
          <w:szCs w:val="24"/>
        </w:rPr>
        <w:t>Sabhas</w:t>
      </w:r>
      <w:proofErr w:type="spellEnd"/>
      <w:r w:rsidR="00BC3689">
        <w:rPr>
          <w:rFonts w:ascii="Arial" w:hAnsi="Arial" w:cs="Arial" w:hint="eastAsia"/>
          <w:szCs w:val="24"/>
        </w:rPr>
        <w:t xml:space="preserve"> and women</w:t>
      </w:r>
      <w:r w:rsidR="00BC3689">
        <w:rPr>
          <w:rFonts w:ascii="Arial" w:hAnsi="Arial" w:cs="Arial"/>
          <w:szCs w:val="24"/>
        </w:rPr>
        <w:t>’</w:t>
      </w:r>
      <w:r w:rsidR="00BC3689">
        <w:rPr>
          <w:rFonts w:ascii="Arial" w:hAnsi="Arial" w:cs="Arial" w:hint="eastAsia"/>
          <w:szCs w:val="24"/>
        </w:rPr>
        <w:t xml:space="preserve">s neighbourhood groups were central to the strategy of cultivating active citizenship in creating an </w:t>
      </w:r>
      <w:r w:rsidR="00BC3689">
        <w:rPr>
          <w:rFonts w:ascii="Arial" w:hAnsi="Arial" w:cs="Arial"/>
          <w:szCs w:val="24"/>
        </w:rPr>
        <w:t>avenue</w:t>
      </w:r>
      <w:r w:rsidR="00BC3689">
        <w:rPr>
          <w:rFonts w:ascii="Arial" w:hAnsi="Arial" w:cs="Arial" w:hint="eastAsia"/>
          <w:szCs w:val="24"/>
        </w:rPr>
        <w:t xml:space="preserve"> for open dialogue and critique of issues and solutions relating to the community. </w:t>
      </w:r>
      <w:proofErr w:type="spellStart"/>
      <w:r w:rsidR="00BC3689">
        <w:rPr>
          <w:rFonts w:ascii="Arial" w:hAnsi="Arial" w:cs="Arial" w:hint="eastAsia"/>
          <w:szCs w:val="24"/>
        </w:rPr>
        <w:t>Grama</w:t>
      </w:r>
      <w:proofErr w:type="spellEnd"/>
      <w:r w:rsidR="00BC3689">
        <w:rPr>
          <w:rFonts w:ascii="Arial" w:hAnsi="Arial" w:cs="Arial" w:hint="eastAsia"/>
          <w:szCs w:val="24"/>
        </w:rPr>
        <w:t xml:space="preserve"> </w:t>
      </w:r>
      <w:proofErr w:type="spellStart"/>
      <w:r w:rsidR="00BC3689">
        <w:rPr>
          <w:rFonts w:ascii="Arial" w:hAnsi="Arial" w:cs="Arial" w:hint="eastAsia"/>
          <w:szCs w:val="24"/>
        </w:rPr>
        <w:t>Sabhas</w:t>
      </w:r>
      <w:proofErr w:type="spellEnd"/>
      <w:r w:rsidR="00BC3689">
        <w:rPr>
          <w:rFonts w:ascii="Arial" w:hAnsi="Arial" w:cs="Arial" w:hint="eastAsia"/>
          <w:szCs w:val="24"/>
        </w:rPr>
        <w:t xml:space="preserve"> are grassroots level democratic institutions in each village that meet </w:t>
      </w:r>
      <w:r w:rsidR="00BC3689">
        <w:rPr>
          <w:rFonts w:ascii="Arial" w:hAnsi="Arial" w:cs="Arial" w:hint="eastAsia"/>
          <w:szCs w:val="24"/>
        </w:rPr>
        <w:lastRenderedPageBreak/>
        <w:t xml:space="preserve">regularly to </w:t>
      </w:r>
      <w:r w:rsidR="008A7022">
        <w:rPr>
          <w:rFonts w:ascii="Arial" w:hAnsi="Arial" w:cs="Arial" w:hint="eastAsia"/>
          <w:szCs w:val="24"/>
        </w:rPr>
        <w:t xml:space="preserve">discuss matters. </w:t>
      </w:r>
    </w:p>
    <w:p w:rsidR="008A7022" w:rsidRDefault="008A7022" w:rsidP="008F2836">
      <w:pPr>
        <w:spacing w:line="360" w:lineRule="auto"/>
        <w:jc w:val="both"/>
        <w:rPr>
          <w:rFonts w:ascii="Arial" w:hAnsi="Arial" w:cs="Arial"/>
          <w:szCs w:val="24"/>
        </w:rPr>
      </w:pPr>
    </w:p>
    <w:p w:rsidR="00265D82" w:rsidRDefault="008A7022" w:rsidP="008F2836">
      <w:pPr>
        <w:spacing w:line="360" w:lineRule="auto"/>
        <w:jc w:val="both"/>
        <w:rPr>
          <w:rFonts w:ascii="Arial" w:hAnsi="Arial" w:cs="Arial"/>
          <w:szCs w:val="24"/>
        </w:rPr>
      </w:pPr>
      <w:r>
        <w:rPr>
          <w:rFonts w:ascii="Arial" w:hAnsi="Arial" w:cs="Arial" w:hint="eastAsia"/>
          <w:szCs w:val="24"/>
        </w:rPr>
        <w:t xml:space="preserve">A clear move away from the </w:t>
      </w:r>
      <w:r>
        <w:rPr>
          <w:rFonts w:ascii="Arial" w:hAnsi="Arial" w:cs="Arial"/>
          <w:szCs w:val="24"/>
        </w:rPr>
        <w:t>neoliberal</w:t>
      </w:r>
      <w:r>
        <w:rPr>
          <w:rFonts w:ascii="Arial" w:hAnsi="Arial" w:cs="Arial" w:hint="eastAsia"/>
          <w:szCs w:val="24"/>
        </w:rPr>
        <w:t xml:space="preserve"> paradigm needs to take place in order to return to people based development policies</w:t>
      </w:r>
      <w:r w:rsidR="00133A85">
        <w:rPr>
          <w:rFonts w:ascii="Arial" w:hAnsi="Arial" w:cs="Arial" w:hint="eastAsia"/>
          <w:szCs w:val="24"/>
        </w:rPr>
        <w:t>. D</w:t>
      </w:r>
      <w:r>
        <w:rPr>
          <w:rFonts w:ascii="Arial" w:hAnsi="Arial" w:cs="Arial" w:hint="eastAsia"/>
          <w:szCs w:val="24"/>
        </w:rPr>
        <w:t>eep structural changes need to occur alongside the cultivation of active citizenship.</w:t>
      </w:r>
      <w:r w:rsidR="007F5833">
        <w:rPr>
          <w:rFonts w:ascii="Arial" w:hAnsi="Arial" w:cs="Arial" w:hint="eastAsia"/>
          <w:szCs w:val="24"/>
        </w:rPr>
        <w:t xml:space="preserve"> The e</w:t>
      </w:r>
      <w:r w:rsidR="00133A85">
        <w:rPr>
          <w:rFonts w:ascii="Arial" w:hAnsi="Arial" w:cs="Arial" w:hint="eastAsia"/>
          <w:szCs w:val="24"/>
        </w:rPr>
        <w:t>-tolls controversy has demonstrated a policy born out of the neoliberal paradigm that cannot fit in with the ideals that society holds of a democracy based on the Freedom Charter and the Constitution. In order to achieve the goals and a return to the spirit of the Freedom Charter and the Constitution, it is necessary for a paradigm shift to take place that places real value on substantive grass roots participation rather than large organisational forces drowning out alternative voices and the voices of those that lack the resources to participate. Within the South African context there remains seri</w:t>
      </w:r>
      <w:r w:rsidR="00BC3404">
        <w:rPr>
          <w:rFonts w:ascii="Arial" w:hAnsi="Arial" w:cs="Arial" w:hint="eastAsia"/>
          <w:szCs w:val="24"/>
        </w:rPr>
        <w:t>ous challenges of high levels of</w:t>
      </w:r>
      <w:r w:rsidR="00133A85">
        <w:rPr>
          <w:rFonts w:ascii="Arial" w:hAnsi="Arial" w:cs="Arial" w:hint="eastAsia"/>
          <w:szCs w:val="24"/>
        </w:rPr>
        <w:t xml:space="preserve"> inequality which hinder the effectiveness of a true participatory democracy as the system can easily hijacked by vested interests.</w:t>
      </w:r>
      <w:r w:rsidR="00BC3404">
        <w:rPr>
          <w:rFonts w:ascii="Arial" w:hAnsi="Arial" w:cs="Arial" w:hint="eastAsia"/>
          <w:szCs w:val="24"/>
        </w:rPr>
        <w:t xml:space="preserve"> </w:t>
      </w:r>
      <w:r w:rsidR="00E972FC">
        <w:rPr>
          <w:rFonts w:ascii="Arial" w:hAnsi="Arial" w:cs="Arial" w:hint="eastAsia"/>
          <w:szCs w:val="24"/>
        </w:rPr>
        <w:t>A renewal of innovative public participation mechanisms should be adopted to encourage pragmatism rather than ideology.</w:t>
      </w:r>
    </w:p>
    <w:p w:rsidR="00895A8E" w:rsidRPr="00265D82" w:rsidRDefault="00895A8E" w:rsidP="008F2836">
      <w:pPr>
        <w:spacing w:line="360" w:lineRule="auto"/>
        <w:jc w:val="both"/>
        <w:rPr>
          <w:rFonts w:ascii="Arial" w:hAnsi="Arial" w:cs="Arial"/>
          <w:szCs w:val="24"/>
        </w:rPr>
      </w:pPr>
    </w:p>
    <w:p w:rsidR="00BC3404" w:rsidRDefault="00722AF0" w:rsidP="008F2836">
      <w:pPr>
        <w:spacing w:line="360" w:lineRule="auto"/>
        <w:jc w:val="both"/>
        <w:rPr>
          <w:rFonts w:ascii="Arial" w:hAnsi="Arial" w:cs="Arial"/>
          <w:b/>
          <w:szCs w:val="24"/>
        </w:rPr>
      </w:pPr>
      <w:r>
        <w:rPr>
          <w:rFonts w:ascii="Arial" w:hAnsi="Arial" w:cs="Arial" w:hint="eastAsia"/>
          <w:b/>
          <w:szCs w:val="24"/>
        </w:rPr>
        <w:t>7.4 F</w:t>
      </w:r>
      <w:r w:rsidR="00E972FC">
        <w:rPr>
          <w:rFonts w:ascii="Arial" w:hAnsi="Arial" w:cs="Arial" w:hint="eastAsia"/>
          <w:b/>
          <w:szCs w:val="24"/>
        </w:rPr>
        <w:t>URTHER RESEARCH</w:t>
      </w:r>
    </w:p>
    <w:p w:rsidR="00722AF0" w:rsidRPr="00722AF0" w:rsidRDefault="00E972FC" w:rsidP="008F2836">
      <w:pPr>
        <w:spacing w:line="360" w:lineRule="auto"/>
        <w:jc w:val="both"/>
        <w:rPr>
          <w:rFonts w:ascii="Arial" w:hAnsi="Arial" w:cs="Arial"/>
          <w:szCs w:val="24"/>
        </w:rPr>
      </w:pPr>
      <w:r>
        <w:rPr>
          <w:rFonts w:ascii="Arial" w:hAnsi="Arial" w:cs="Arial" w:hint="eastAsia"/>
          <w:szCs w:val="24"/>
        </w:rPr>
        <w:t>Due to the sensitivity of the e</w:t>
      </w:r>
      <w:r w:rsidR="00722AF0">
        <w:rPr>
          <w:rFonts w:ascii="Arial" w:hAnsi="Arial" w:cs="Arial" w:hint="eastAsia"/>
          <w:szCs w:val="24"/>
        </w:rPr>
        <w:t>-tolls policy during the 2014 to 2015 period, I was unable to gain the support of both national and provincial government to be interviewed for the purposes on the project. The national Department of Transport refused to be interviewed and due to this decision, SANRAL was also not able to be interviewed. I then approached the provincial gove</w:t>
      </w:r>
      <w:r>
        <w:rPr>
          <w:rFonts w:ascii="Arial" w:hAnsi="Arial" w:cs="Arial" w:hint="eastAsia"/>
          <w:szCs w:val="24"/>
        </w:rPr>
        <w:t>rnment for an interview on the e</w:t>
      </w:r>
      <w:r w:rsidR="00722AF0">
        <w:rPr>
          <w:rFonts w:ascii="Arial" w:hAnsi="Arial" w:cs="Arial" w:hint="eastAsia"/>
          <w:szCs w:val="24"/>
        </w:rPr>
        <w:t>-tolls during before the review panel</w:t>
      </w:r>
      <w:r w:rsidR="00722AF0">
        <w:rPr>
          <w:rFonts w:ascii="Arial" w:hAnsi="Arial" w:cs="Arial"/>
          <w:szCs w:val="24"/>
        </w:rPr>
        <w:t>’</w:t>
      </w:r>
      <w:r w:rsidR="00722AF0">
        <w:rPr>
          <w:rFonts w:ascii="Arial" w:hAnsi="Arial" w:cs="Arial" w:hint="eastAsia"/>
          <w:szCs w:val="24"/>
        </w:rPr>
        <w:t xml:space="preserve">s report came out </w:t>
      </w:r>
      <w:r w:rsidR="00722AF0">
        <w:rPr>
          <w:rFonts w:ascii="Arial" w:hAnsi="Arial" w:cs="Arial" w:hint="eastAsia"/>
          <w:szCs w:val="24"/>
        </w:rPr>
        <w:lastRenderedPageBreak/>
        <w:t xml:space="preserve">and was informed that the Office of the Premier will not be available for comment on the matter as the report had not been released yet. It will be useful for further </w:t>
      </w:r>
      <w:r w:rsidR="00722AF0">
        <w:rPr>
          <w:rFonts w:ascii="Arial" w:hAnsi="Arial" w:cs="Arial"/>
          <w:szCs w:val="24"/>
        </w:rPr>
        <w:t>research</w:t>
      </w:r>
      <w:r w:rsidR="00722AF0">
        <w:rPr>
          <w:rFonts w:ascii="Arial" w:hAnsi="Arial" w:cs="Arial" w:hint="eastAsia"/>
          <w:szCs w:val="24"/>
        </w:rPr>
        <w:t xml:space="preserve"> to gain access into both the national and provincial government</w:t>
      </w:r>
      <w:r w:rsidR="00722AF0">
        <w:rPr>
          <w:rFonts w:ascii="Arial" w:hAnsi="Arial" w:cs="Arial"/>
          <w:szCs w:val="24"/>
        </w:rPr>
        <w:t>’</w:t>
      </w:r>
      <w:r>
        <w:rPr>
          <w:rFonts w:ascii="Arial" w:hAnsi="Arial" w:cs="Arial" w:hint="eastAsia"/>
          <w:szCs w:val="24"/>
        </w:rPr>
        <w:t>s thinking on the e</w:t>
      </w:r>
      <w:r w:rsidR="00722AF0">
        <w:rPr>
          <w:rFonts w:ascii="Arial" w:hAnsi="Arial" w:cs="Arial" w:hint="eastAsia"/>
          <w:szCs w:val="24"/>
        </w:rPr>
        <w:t>-tolls and how they analyse the situation. The time constraints on this project did not allow me to include as much</w:t>
      </w:r>
      <w:r w:rsidR="002666D8">
        <w:rPr>
          <w:rFonts w:ascii="Arial" w:hAnsi="Arial" w:cs="Arial" w:hint="eastAsia"/>
          <w:szCs w:val="24"/>
        </w:rPr>
        <w:t xml:space="preserve"> detail on how the decision making process worked</w:t>
      </w:r>
      <w:r w:rsidR="00722AF0">
        <w:rPr>
          <w:rFonts w:ascii="Arial" w:hAnsi="Arial" w:cs="Arial" w:hint="eastAsia"/>
          <w:szCs w:val="24"/>
        </w:rPr>
        <w:t xml:space="preserve">. </w:t>
      </w:r>
      <w:r w:rsidR="002666D8">
        <w:rPr>
          <w:rFonts w:ascii="Arial" w:hAnsi="Arial" w:cs="Arial" w:hint="eastAsia"/>
          <w:szCs w:val="24"/>
        </w:rPr>
        <w:t xml:space="preserve">I also initially struggled to access documents </w:t>
      </w:r>
      <w:r>
        <w:rPr>
          <w:rFonts w:ascii="Arial" w:hAnsi="Arial" w:cs="Arial" w:hint="eastAsia"/>
          <w:szCs w:val="24"/>
        </w:rPr>
        <w:t>pertaining to the GFIP and the e</w:t>
      </w:r>
      <w:r w:rsidR="002666D8">
        <w:rPr>
          <w:rFonts w:ascii="Arial" w:hAnsi="Arial" w:cs="Arial" w:hint="eastAsia"/>
          <w:szCs w:val="24"/>
        </w:rPr>
        <w:t xml:space="preserve">-tolls when I embarked on the project and was forced to change tact. </w:t>
      </w:r>
      <w:r w:rsidR="00722AF0">
        <w:rPr>
          <w:rFonts w:ascii="Arial" w:hAnsi="Arial" w:cs="Arial" w:hint="eastAsia"/>
          <w:szCs w:val="24"/>
        </w:rPr>
        <w:t>In order to add on to the work already d</w:t>
      </w:r>
      <w:r w:rsidR="002666D8">
        <w:rPr>
          <w:rFonts w:ascii="Arial" w:hAnsi="Arial" w:cs="Arial" w:hint="eastAsia"/>
          <w:szCs w:val="24"/>
        </w:rPr>
        <w:t>one, further work should attempt</w:t>
      </w:r>
      <w:r w:rsidR="00722AF0">
        <w:rPr>
          <w:rFonts w:ascii="Arial" w:hAnsi="Arial" w:cs="Arial" w:hint="eastAsia"/>
          <w:szCs w:val="24"/>
        </w:rPr>
        <w:t xml:space="preserve"> to interview poor constituencies </w:t>
      </w:r>
      <w:r>
        <w:rPr>
          <w:rFonts w:ascii="Arial" w:hAnsi="Arial" w:cs="Arial" w:hint="eastAsia"/>
          <w:szCs w:val="24"/>
        </w:rPr>
        <w:t>on how they interpret the e</w:t>
      </w:r>
      <w:r w:rsidR="00722AF0">
        <w:rPr>
          <w:rFonts w:ascii="Arial" w:hAnsi="Arial" w:cs="Arial" w:hint="eastAsia"/>
          <w:szCs w:val="24"/>
        </w:rPr>
        <w:t xml:space="preserve">-tolls controversy. This research has not </w:t>
      </w:r>
      <w:r w:rsidR="00722AF0">
        <w:rPr>
          <w:rFonts w:ascii="Arial" w:hAnsi="Arial" w:cs="Arial"/>
          <w:szCs w:val="24"/>
        </w:rPr>
        <w:t>gathered</w:t>
      </w:r>
      <w:r w:rsidR="00722AF0">
        <w:rPr>
          <w:rFonts w:ascii="Arial" w:hAnsi="Arial" w:cs="Arial" w:hint="eastAsia"/>
          <w:szCs w:val="24"/>
        </w:rPr>
        <w:t xml:space="preserve"> these views and </w:t>
      </w:r>
      <w:r w:rsidR="002A0C2F">
        <w:rPr>
          <w:rFonts w:ascii="Arial" w:hAnsi="Arial" w:cs="Arial" w:hint="eastAsia"/>
          <w:szCs w:val="24"/>
        </w:rPr>
        <w:t xml:space="preserve">would be enriched if these viewed were part of another research endeavour. </w:t>
      </w:r>
    </w:p>
    <w:p w:rsidR="00D232D8" w:rsidRDefault="00D232D8" w:rsidP="008F2836">
      <w:pPr>
        <w:spacing w:line="360" w:lineRule="auto"/>
        <w:jc w:val="both"/>
        <w:rPr>
          <w:rFonts w:ascii="Arial" w:hAnsi="Arial" w:cs="Arial"/>
          <w:b/>
          <w:szCs w:val="24"/>
        </w:rPr>
      </w:pPr>
    </w:p>
    <w:p w:rsidR="002666D8" w:rsidRDefault="002666D8" w:rsidP="008F2836">
      <w:pPr>
        <w:spacing w:line="360" w:lineRule="auto"/>
        <w:jc w:val="both"/>
        <w:rPr>
          <w:rFonts w:ascii="Arial" w:hAnsi="Arial" w:cs="Arial"/>
          <w:b/>
          <w:szCs w:val="24"/>
        </w:rPr>
      </w:pPr>
    </w:p>
    <w:p w:rsidR="002666D8" w:rsidRDefault="002666D8" w:rsidP="008F2836">
      <w:pPr>
        <w:spacing w:line="360" w:lineRule="auto"/>
        <w:jc w:val="both"/>
        <w:rPr>
          <w:rFonts w:ascii="Arial" w:hAnsi="Arial" w:cs="Arial"/>
          <w:b/>
          <w:szCs w:val="24"/>
        </w:rPr>
      </w:pPr>
    </w:p>
    <w:p w:rsidR="002666D8" w:rsidRDefault="002666D8" w:rsidP="008F2836">
      <w:pPr>
        <w:spacing w:line="360" w:lineRule="auto"/>
        <w:jc w:val="both"/>
        <w:rPr>
          <w:rFonts w:ascii="Arial" w:hAnsi="Arial" w:cs="Arial"/>
          <w:b/>
          <w:szCs w:val="24"/>
        </w:rPr>
      </w:pPr>
    </w:p>
    <w:p w:rsidR="002666D8" w:rsidRDefault="002666D8" w:rsidP="008F2836">
      <w:pPr>
        <w:spacing w:line="360" w:lineRule="auto"/>
        <w:jc w:val="both"/>
        <w:rPr>
          <w:rFonts w:ascii="Arial" w:hAnsi="Arial" w:cs="Arial"/>
          <w:b/>
          <w:szCs w:val="24"/>
        </w:rPr>
      </w:pPr>
    </w:p>
    <w:p w:rsidR="002666D8" w:rsidRDefault="002666D8" w:rsidP="008F2836">
      <w:pPr>
        <w:spacing w:line="360" w:lineRule="auto"/>
        <w:jc w:val="both"/>
        <w:rPr>
          <w:rFonts w:ascii="Arial" w:hAnsi="Arial" w:cs="Arial"/>
          <w:b/>
          <w:szCs w:val="24"/>
        </w:rPr>
      </w:pPr>
    </w:p>
    <w:p w:rsidR="002666D8" w:rsidRDefault="002666D8" w:rsidP="008F2836">
      <w:pPr>
        <w:spacing w:line="360" w:lineRule="auto"/>
        <w:jc w:val="both"/>
        <w:rPr>
          <w:rFonts w:ascii="Arial" w:hAnsi="Arial" w:cs="Arial"/>
          <w:b/>
          <w:szCs w:val="24"/>
        </w:rPr>
      </w:pPr>
    </w:p>
    <w:p w:rsidR="00E972FC" w:rsidRDefault="00E972FC" w:rsidP="008F2836">
      <w:pPr>
        <w:spacing w:line="360" w:lineRule="auto"/>
        <w:jc w:val="both"/>
        <w:rPr>
          <w:rFonts w:ascii="Arial" w:hAnsi="Arial" w:cs="Arial"/>
          <w:b/>
          <w:szCs w:val="24"/>
        </w:rPr>
      </w:pPr>
    </w:p>
    <w:p w:rsidR="00E972FC" w:rsidRDefault="00E972FC" w:rsidP="008F2836">
      <w:pPr>
        <w:spacing w:line="360" w:lineRule="auto"/>
        <w:jc w:val="both"/>
        <w:rPr>
          <w:rFonts w:ascii="Arial" w:hAnsi="Arial" w:cs="Arial"/>
          <w:b/>
          <w:szCs w:val="24"/>
        </w:rPr>
      </w:pPr>
    </w:p>
    <w:p w:rsidR="00E972FC" w:rsidRDefault="00E972FC" w:rsidP="008F2836">
      <w:pPr>
        <w:spacing w:line="360" w:lineRule="auto"/>
        <w:jc w:val="both"/>
        <w:rPr>
          <w:rFonts w:ascii="Arial" w:hAnsi="Arial" w:cs="Arial"/>
          <w:b/>
          <w:szCs w:val="24"/>
        </w:rPr>
      </w:pPr>
    </w:p>
    <w:p w:rsidR="00E972FC" w:rsidRDefault="00E972FC" w:rsidP="008F2836">
      <w:pPr>
        <w:spacing w:line="360" w:lineRule="auto"/>
        <w:jc w:val="both"/>
        <w:rPr>
          <w:rFonts w:ascii="Arial" w:hAnsi="Arial" w:cs="Arial"/>
          <w:b/>
          <w:szCs w:val="24"/>
        </w:rPr>
      </w:pPr>
    </w:p>
    <w:p w:rsidR="00E972FC" w:rsidRDefault="00E972FC" w:rsidP="008F2836">
      <w:pPr>
        <w:spacing w:line="360" w:lineRule="auto"/>
        <w:jc w:val="both"/>
        <w:rPr>
          <w:rFonts w:ascii="Arial" w:hAnsi="Arial" w:cs="Arial"/>
          <w:b/>
          <w:szCs w:val="24"/>
        </w:rPr>
      </w:pPr>
    </w:p>
    <w:p w:rsidR="00E972FC" w:rsidRDefault="00E972FC" w:rsidP="008F2836">
      <w:pPr>
        <w:spacing w:line="360" w:lineRule="auto"/>
        <w:jc w:val="both"/>
        <w:rPr>
          <w:rFonts w:ascii="Arial" w:hAnsi="Arial" w:cs="Arial"/>
          <w:b/>
          <w:szCs w:val="24"/>
        </w:rPr>
      </w:pPr>
    </w:p>
    <w:p w:rsidR="000E10CB" w:rsidRPr="000E10CB" w:rsidRDefault="00373766" w:rsidP="008F2836">
      <w:pPr>
        <w:spacing w:line="360" w:lineRule="auto"/>
        <w:jc w:val="both"/>
        <w:rPr>
          <w:rFonts w:ascii="Arial" w:hAnsi="Arial" w:cs="Arial"/>
          <w:b/>
          <w:szCs w:val="24"/>
        </w:rPr>
      </w:pPr>
      <w:r>
        <w:rPr>
          <w:rFonts w:ascii="Arial" w:hAnsi="Arial" w:cs="Arial" w:hint="eastAsia"/>
          <w:b/>
          <w:szCs w:val="24"/>
        </w:rPr>
        <w:lastRenderedPageBreak/>
        <w:t>Annex A</w:t>
      </w:r>
      <w:r w:rsidR="0060539A">
        <w:rPr>
          <w:rFonts w:ascii="Arial" w:hAnsi="Arial" w:cs="Arial" w:hint="eastAsia"/>
          <w:b/>
          <w:szCs w:val="24"/>
        </w:rPr>
        <w:t>: Bibliography</w:t>
      </w:r>
    </w:p>
    <w:p w:rsidR="00293751" w:rsidRDefault="00293751" w:rsidP="008F2836">
      <w:pPr>
        <w:spacing w:line="360" w:lineRule="auto"/>
        <w:jc w:val="both"/>
        <w:rPr>
          <w:rFonts w:ascii="Arial" w:hAnsi="Arial" w:cs="Arial"/>
          <w:szCs w:val="24"/>
        </w:rPr>
      </w:pPr>
    </w:p>
    <w:p w:rsidR="00897418" w:rsidRPr="0060539A" w:rsidRDefault="00373766" w:rsidP="008F2836">
      <w:pPr>
        <w:spacing w:line="360" w:lineRule="auto"/>
        <w:jc w:val="both"/>
        <w:rPr>
          <w:rFonts w:ascii="Arial" w:hAnsi="Arial" w:cs="Arial"/>
          <w:b/>
          <w:szCs w:val="24"/>
          <w:u w:val="single"/>
        </w:rPr>
      </w:pPr>
      <w:r>
        <w:rPr>
          <w:rFonts w:ascii="Arial" w:hAnsi="Arial" w:cs="Arial" w:hint="eastAsia"/>
          <w:b/>
          <w:szCs w:val="24"/>
          <w:u w:val="single"/>
        </w:rPr>
        <w:t>A.1</w:t>
      </w:r>
      <w:r w:rsidR="0060539A" w:rsidRPr="0060539A">
        <w:rPr>
          <w:rFonts w:ascii="Arial" w:hAnsi="Arial" w:cs="Arial" w:hint="eastAsia"/>
          <w:b/>
          <w:szCs w:val="24"/>
          <w:u w:val="single"/>
        </w:rPr>
        <w:t xml:space="preserve"> </w:t>
      </w:r>
      <w:r w:rsidR="00897418" w:rsidRPr="0060539A">
        <w:rPr>
          <w:rFonts w:ascii="Arial" w:hAnsi="Arial" w:cs="Arial" w:hint="eastAsia"/>
          <w:b/>
          <w:szCs w:val="24"/>
          <w:u w:val="single"/>
        </w:rPr>
        <w:t>Interviews</w:t>
      </w:r>
    </w:p>
    <w:p w:rsidR="00897418" w:rsidRDefault="00897418" w:rsidP="008F2836">
      <w:pPr>
        <w:spacing w:line="360" w:lineRule="auto"/>
        <w:jc w:val="both"/>
        <w:rPr>
          <w:rFonts w:ascii="Arial" w:hAnsi="Arial" w:cs="Arial"/>
          <w:szCs w:val="24"/>
        </w:rPr>
      </w:pPr>
      <w:r w:rsidRPr="00897418">
        <w:rPr>
          <w:rFonts w:ascii="Arial" w:hAnsi="Arial" w:cs="Arial"/>
          <w:szCs w:val="24"/>
        </w:rPr>
        <w:t>The Democratic Alliance (DA)</w:t>
      </w:r>
      <w:r>
        <w:rPr>
          <w:rFonts w:ascii="Arial" w:hAnsi="Arial" w:cs="Arial" w:hint="eastAsia"/>
          <w:szCs w:val="24"/>
        </w:rPr>
        <w:t xml:space="preserve"> </w:t>
      </w:r>
      <w:r>
        <w:rPr>
          <w:rFonts w:ascii="Arial" w:hAnsi="Arial" w:cs="Arial"/>
          <w:szCs w:val="24"/>
        </w:rPr>
        <w:t>–</w:t>
      </w:r>
      <w:r>
        <w:rPr>
          <w:rFonts w:ascii="Arial" w:hAnsi="Arial" w:cs="Arial" w:hint="eastAsia"/>
          <w:szCs w:val="24"/>
        </w:rPr>
        <w:t xml:space="preserve"> Neil Campbell, spokesperson for roads and </w:t>
      </w:r>
      <w:r>
        <w:rPr>
          <w:rFonts w:ascii="Arial" w:hAnsi="Arial" w:cs="Arial"/>
          <w:szCs w:val="24"/>
        </w:rPr>
        <w:t>transport</w:t>
      </w:r>
      <w:r>
        <w:rPr>
          <w:rFonts w:ascii="Arial" w:hAnsi="Arial" w:cs="Arial" w:hint="eastAsia"/>
          <w:szCs w:val="24"/>
        </w:rPr>
        <w:t xml:space="preserve"> and MP at the Gauteng Provincial Legislature</w:t>
      </w:r>
    </w:p>
    <w:p w:rsidR="00897418" w:rsidRPr="00897418" w:rsidRDefault="00897418" w:rsidP="008F2836">
      <w:pPr>
        <w:spacing w:line="360" w:lineRule="auto"/>
        <w:jc w:val="both"/>
        <w:rPr>
          <w:rFonts w:ascii="Arial" w:hAnsi="Arial" w:cs="Arial"/>
          <w:szCs w:val="24"/>
        </w:rPr>
      </w:pPr>
    </w:p>
    <w:p w:rsidR="00897418" w:rsidRDefault="00897418" w:rsidP="008F2836">
      <w:pPr>
        <w:spacing w:line="360" w:lineRule="auto"/>
        <w:jc w:val="both"/>
        <w:rPr>
          <w:rFonts w:ascii="Arial" w:hAnsi="Arial" w:cs="Arial"/>
          <w:szCs w:val="24"/>
        </w:rPr>
      </w:pPr>
      <w:r w:rsidRPr="00897418">
        <w:rPr>
          <w:rFonts w:ascii="Arial" w:hAnsi="Arial" w:cs="Arial"/>
          <w:szCs w:val="24"/>
        </w:rPr>
        <w:t>The Congress of South African Trade Unions (COSATU)</w:t>
      </w:r>
      <w:r>
        <w:rPr>
          <w:rFonts w:ascii="Arial" w:hAnsi="Arial" w:cs="Arial" w:hint="eastAsia"/>
          <w:szCs w:val="24"/>
        </w:rPr>
        <w:t xml:space="preserve"> </w:t>
      </w:r>
      <w:r>
        <w:rPr>
          <w:rFonts w:ascii="Arial" w:hAnsi="Arial" w:cs="Arial"/>
          <w:szCs w:val="24"/>
        </w:rPr>
        <w:t>–</w:t>
      </w:r>
      <w:r>
        <w:rPr>
          <w:rFonts w:ascii="Arial" w:hAnsi="Arial" w:cs="Arial" w:hint="eastAsia"/>
          <w:szCs w:val="24"/>
        </w:rPr>
        <w:t xml:space="preserve"> </w:t>
      </w:r>
      <w:proofErr w:type="spellStart"/>
      <w:r>
        <w:rPr>
          <w:rFonts w:ascii="Arial" w:hAnsi="Arial" w:cs="Arial" w:hint="eastAsia"/>
          <w:szCs w:val="24"/>
        </w:rPr>
        <w:t>Matserane</w:t>
      </w:r>
      <w:proofErr w:type="spellEnd"/>
      <w:r>
        <w:rPr>
          <w:rFonts w:ascii="Arial" w:hAnsi="Arial" w:cs="Arial" w:hint="eastAsia"/>
          <w:szCs w:val="24"/>
        </w:rPr>
        <w:t xml:space="preserve"> </w:t>
      </w:r>
      <w:proofErr w:type="spellStart"/>
      <w:proofErr w:type="gramStart"/>
      <w:r>
        <w:rPr>
          <w:rFonts w:ascii="Arial" w:hAnsi="Arial" w:cs="Arial" w:hint="eastAsia"/>
          <w:szCs w:val="24"/>
        </w:rPr>
        <w:t>Wa</w:t>
      </w:r>
      <w:proofErr w:type="spellEnd"/>
      <w:proofErr w:type="gramEnd"/>
      <w:r>
        <w:rPr>
          <w:rFonts w:ascii="Arial" w:hAnsi="Arial" w:cs="Arial" w:hint="eastAsia"/>
          <w:szCs w:val="24"/>
        </w:rPr>
        <w:t xml:space="preserve"> </w:t>
      </w:r>
      <w:proofErr w:type="spellStart"/>
      <w:r>
        <w:rPr>
          <w:rFonts w:ascii="Arial" w:hAnsi="Arial" w:cs="Arial" w:hint="eastAsia"/>
          <w:szCs w:val="24"/>
        </w:rPr>
        <w:t>Mapena</w:t>
      </w:r>
      <w:proofErr w:type="spellEnd"/>
      <w:r>
        <w:rPr>
          <w:rFonts w:ascii="Arial" w:hAnsi="Arial" w:cs="Arial" w:hint="eastAsia"/>
          <w:szCs w:val="24"/>
        </w:rPr>
        <w:t>, organiser and educator</w:t>
      </w:r>
    </w:p>
    <w:p w:rsidR="00897418" w:rsidRPr="00897418" w:rsidRDefault="00897418" w:rsidP="008F2836">
      <w:pPr>
        <w:spacing w:line="360" w:lineRule="auto"/>
        <w:jc w:val="both"/>
        <w:rPr>
          <w:rFonts w:ascii="Arial" w:hAnsi="Arial" w:cs="Arial"/>
          <w:szCs w:val="24"/>
        </w:rPr>
      </w:pPr>
    </w:p>
    <w:p w:rsidR="00897418" w:rsidRDefault="00897418" w:rsidP="008F2836">
      <w:pPr>
        <w:spacing w:line="360" w:lineRule="auto"/>
        <w:jc w:val="both"/>
        <w:rPr>
          <w:rFonts w:ascii="Arial" w:hAnsi="Arial" w:cs="Arial"/>
          <w:szCs w:val="24"/>
        </w:rPr>
      </w:pPr>
      <w:r w:rsidRPr="00897418">
        <w:rPr>
          <w:rFonts w:ascii="Arial" w:hAnsi="Arial" w:cs="Arial"/>
          <w:szCs w:val="24"/>
        </w:rPr>
        <w:t>The South African Communist Party (SACP)</w:t>
      </w:r>
      <w:r>
        <w:rPr>
          <w:rFonts w:ascii="Arial" w:hAnsi="Arial" w:cs="Arial" w:hint="eastAsia"/>
          <w:szCs w:val="24"/>
        </w:rPr>
        <w:t xml:space="preserve"> </w:t>
      </w:r>
      <w:r>
        <w:rPr>
          <w:rFonts w:ascii="Arial" w:hAnsi="Arial" w:cs="Arial"/>
          <w:szCs w:val="24"/>
        </w:rPr>
        <w:t>–</w:t>
      </w:r>
      <w:r>
        <w:rPr>
          <w:rFonts w:ascii="Arial" w:hAnsi="Arial" w:cs="Arial" w:hint="eastAsia"/>
          <w:szCs w:val="24"/>
        </w:rPr>
        <w:t xml:space="preserve"> </w:t>
      </w:r>
      <w:proofErr w:type="spellStart"/>
      <w:r>
        <w:rPr>
          <w:rFonts w:ascii="Arial" w:hAnsi="Arial" w:cs="Arial" w:hint="eastAsia"/>
          <w:szCs w:val="24"/>
        </w:rPr>
        <w:t>Solly</w:t>
      </w:r>
      <w:proofErr w:type="spellEnd"/>
      <w:r>
        <w:rPr>
          <w:rFonts w:ascii="Arial" w:hAnsi="Arial" w:cs="Arial" w:hint="eastAsia"/>
          <w:szCs w:val="24"/>
        </w:rPr>
        <w:t xml:space="preserve"> </w:t>
      </w:r>
      <w:proofErr w:type="spellStart"/>
      <w:r>
        <w:rPr>
          <w:rFonts w:ascii="Arial" w:hAnsi="Arial" w:cs="Arial" w:hint="eastAsia"/>
          <w:szCs w:val="24"/>
        </w:rPr>
        <w:t>Mapaila</w:t>
      </w:r>
      <w:proofErr w:type="spellEnd"/>
      <w:r>
        <w:rPr>
          <w:rFonts w:ascii="Arial" w:hAnsi="Arial" w:cs="Arial" w:hint="eastAsia"/>
          <w:szCs w:val="24"/>
        </w:rPr>
        <w:t>, 2</w:t>
      </w:r>
      <w:r w:rsidRPr="00897418">
        <w:rPr>
          <w:rFonts w:ascii="Arial" w:hAnsi="Arial" w:cs="Arial" w:hint="eastAsia"/>
          <w:szCs w:val="24"/>
          <w:vertAlign w:val="superscript"/>
        </w:rPr>
        <w:t>nd</w:t>
      </w:r>
      <w:r>
        <w:rPr>
          <w:rFonts w:ascii="Arial" w:hAnsi="Arial" w:cs="Arial" w:hint="eastAsia"/>
          <w:szCs w:val="24"/>
        </w:rPr>
        <w:t xml:space="preserve"> deputy general secretary</w:t>
      </w:r>
    </w:p>
    <w:p w:rsidR="00897418" w:rsidRPr="00897418" w:rsidRDefault="00897418" w:rsidP="008F2836">
      <w:pPr>
        <w:spacing w:line="360" w:lineRule="auto"/>
        <w:jc w:val="both"/>
        <w:rPr>
          <w:rFonts w:ascii="Arial" w:hAnsi="Arial" w:cs="Arial"/>
          <w:szCs w:val="24"/>
        </w:rPr>
      </w:pPr>
    </w:p>
    <w:p w:rsidR="00897418" w:rsidRDefault="00897418" w:rsidP="008F2836">
      <w:pPr>
        <w:spacing w:line="360" w:lineRule="auto"/>
        <w:jc w:val="both"/>
        <w:rPr>
          <w:rFonts w:ascii="Arial" w:hAnsi="Arial" w:cs="Arial"/>
          <w:szCs w:val="24"/>
        </w:rPr>
      </w:pPr>
      <w:r w:rsidRPr="00897418">
        <w:rPr>
          <w:rFonts w:ascii="Arial" w:hAnsi="Arial" w:cs="Arial"/>
          <w:szCs w:val="24"/>
        </w:rPr>
        <w:t>The Economic Freedom Fighters (EFF)</w:t>
      </w:r>
      <w:r>
        <w:rPr>
          <w:rFonts w:ascii="Arial" w:hAnsi="Arial" w:cs="Arial" w:hint="eastAsia"/>
          <w:szCs w:val="24"/>
        </w:rPr>
        <w:t xml:space="preserve"> </w:t>
      </w:r>
      <w:r>
        <w:rPr>
          <w:rFonts w:ascii="Arial" w:hAnsi="Arial" w:cs="Arial"/>
          <w:szCs w:val="24"/>
        </w:rPr>
        <w:t>–</w:t>
      </w:r>
      <w:r>
        <w:rPr>
          <w:rFonts w:ascii="Arial" w:hAnsi="Arial" w:cs="Arial" w:hint="eastAsia"/>
          <w:szCs w:val="24"/>
        </w:rPr>
        <w:t xml:space="preserve"> Patrick </w:t>
      </w:r>
      <w:proofErr w:type="spellStart"/>
      <w:r>
        <w:rPr>
          <w:rFonts w:ascii="Arial" w:hAnsi="Arial" w:cs="Arial" w:hint="eastAsia"/>
          <w:szCs w:val="24"/>
        </w:rPr>
        <w:t>Sindane</w:t>
      </w:r>
      <w:proofErr w:type="spellEnd"/>
      <w:r>
        <w:rPr>
          <w:rFonts w:ascii="Arial" w:hAnsi="Arial" w:cs="Arial" w:hint="eastAsia"/>
          <w:szCs w:val="24"/>
        </w:rPr>
        <w:t xml:space="preserve">, MP at the Gauteng Provincial </w:t>
      </w:r>
      <w:proofErr w:type="spellStart"/>
      <w:r>
        <w:rPr>
          <w:rFonts w:ascii="Arial" w:hAnsi="Arial" w:cs="Arial" w:hint="eastAsia"/>
          <w:szCs w:val="24"/>
        </w:rPr>
        <w:t>Legistlature</w:t>
      </w:r>
      <w:proofErr w:type="spellEnd"/>
    </w:p>
    <w:p w:rsidR="00897418" w:rsidRPr="00897418" w:rsidRDefault="00897418" w:rsidP="008F2836">
      <w:pPr>
        <w:spacing w:line="360" w:lineRule="auto"/>
        <w:jc w:val="both"/>
        <w:rPr>
          <w:rFonts w:ascii="Arial" w:hAnsi="Arial" w:cs="Arial"/>
          <w:szCs w:val="24"/>
        </w:rPr>
      </w:pPr>
    </w:p>
    <w:p w:rsidR="00897418" w:rsidRDefault="00897418" w:rsidP="008F2836">
      <w:pPr>
        <w:spacing w:line="360" w:lineRule="auto"/>
        <w:jc w:val="both"/>
        <w:rPr>
          <w:rFonts w:ascii="Arial" w:hAnsi="Arial" w:cs="Arial"/>
          <w:szCs w:val="24"/>
        </w:rPr>
      </w:pPr>
      <w:r w:rsidRPr="00897418">
        <w:rPr>
          <w:rFonts w:ascii="Arial" w:hAnsi="Arial" w:cs="Arial"/>
          <w:szCs w:val="24"/>
        </w:rPr>
        <w:t>The Oppositions to Urban Tolling Alliance (OUTA)</w:t>
      </w:r>
      <w:r>
        <w:rPr>
          <w:rFonts w:ascii="Arial" w:hAnsi="Arial" w:cs="Arial" w:hint="eastAsia"/>
          <w:szCs w:val="24"/>
        </w:rPr>
        <w:t xml:space="preserve"> </w:t>
      </w:r>
      <w:r>
        <w:rPr>
          <w:rFonts w:ascii="Arial" w:hAnsi="Arial" w:cs="Arial"/>
          <w:szCs w:val="24"/>
        </w:rPr>
        <w:t>–</w:t>
      </w:r>
      <w:r>
        <w:rPr>
          <w:rFonts w:ascii="Arial" w:hAnsi="Arial" w:cs="Arial" w:hint="eastAsia"/>
          <w:szCs w:val="24"/>
        </w:rPr>
        <w:t xml:space="preserve"> John Clarke, consultant and social worker</w:t>
      </w:r>
    </w:p>
    <w:p w:rsidR="00897418" w:rsidRPr="00897418" w:rsidRDefault="00897418" w:rsidP="008F2836">
      <w:pPr>
        <w:spacing w:line="360" w:lineRule="auto"/>
        <w:jc w:val="both"/>
        <w:rPr>
          <w:rFonts w:ascii="Arial" w:hAnsi="Arial" w:cs="Arial"/>
          <w:szCs w:val="24"/>
        </w:rPr>
      </w:pPr>
    </w:p>
    <w:p w:rsidR="00897418" w:rsidRDefault="00897418" w:rsidP="008F2836">
      <w:pPr>
        <w:spacing w:line="360" w:lineRule="auto"/>
        <w:jc w:val="both"/>
        <w:rPr>
          <w:rFonts w:ascii="Arial" w:hAnsi="Arial" w:cs="Arial"/>
          <w:szCs w:val="24"/>
        </w:rPr>
      </w:pPr>
      <w:r w:rsidRPr="00897418">
        <w:rPr>
          <w:rFonts w:ascii="Arial" w:hAnsi="Arial" w:cs="Arial"/>
          <w:szCs w:val="24"/>
        </w:rPr>
        <w:t>The National Union of Metal W</w:t>
      </w:r>
      <w:r>
        <w:rPr>
          <w:rFonts w:ascii="Arial" w:hAnsi="Arial" w:cs="Arial"/>
          <w:szCs w:val="24"/>
        </w:rPr>
        <w:t>orkers of South Africa (NUMSA) –</w:t>
      </w:r>
      <w:r>
        <w:rPr>
          <w:rFonts w:ascii="Arial" w:hAnsi="Arial" w:cs="Arial" w:hint="eastAsia"/>
          <w:szCs w:val="24"/>
        </w:rPr>
        <w:t xml:space="preserve"> Anonymous party official</w:t>
      </w:r>
    </w:p>
    <w:p w:rsidR="00897418" w:rsidRDefault="00897418" w:rsidP="008F2836">
      <w:pPr>
        <w:spacing w:line="360" w:lineRule="auto"/>
        <w:jc w:val="both"/>
        <w:rPr>
          <w:rFonts w:ascii="Arial" w:hAnsi="Arial" w:cs="Arial"/>
          <w:szCs w:val="24"/>
        </w:rPr>
      </w:pPr>
    </w:p>
    <w:p w:rsidR="00897418" w:rsidRPr="00897418" w:rsidRDefault="00897418" w:rsidP="008F2836">
      <w:pPr>
        <w:spacing w:line="360" w:lineRule="auto"/>
        <w:jc w:val="both"/>
        <w:rPr>
          <w:rFonts w:ascii="Arial" w:hAnsi="Arial" w:cs="Arial"/>
          <w:szCs w:val="24"/>
        </w:rPr>
      </w:pPr>
      <w:r w:rsidRPr="00897418">
        <w:rPr>
          <w:rFonts w:ascii="Arial" w:hAnsi="Arial" w:cs="Arial"/>
          <w:szCs w:val="24"/>
        </w:rPr>
        <w:t>The Free Market Foundation (FMF)</w:t>
      </w:r>
      <w:r>
        <w:rPr>
          <w:rFonts w:ascii="Arial" w:hAnsi="Arial" w:cs="Arial" w:hint="eastAsia"/>
          <w:szCs w:val="24"/>
        </w:rPr>
        <w:t xml:space="preserve"> </w:t>
      </w:r>
      <w:r>
        <w:rPr>
          <w:rFonts w:ascii="Arial" w:hAnsi="Arial" w:cs="Arial"/>
          <w:szCs w:val="24"/>
        </w:rPr>
        <w:t>–</w:t>
      </w:r>
      <w:r>
        <w:rPr>
          <w:rFonts w:ascii="Arial" w:hAnsi="Arial" w:cs="Arial" w:hint="eastAsia"/>
          <w:szCs w:val="24"/>
        </w:rPr>
        <w:t xml:space="preserve"> Terry </w:t>
      </w:r>
      <w:proofErr w:type="spellStart"/>
      <w:r>
        <w:rPr>
          <w:rFonts w:ascii="Arial" w:hAnsi="Arial" w:cs="Arial" w:hint="eastAsia"/>
          <w:szCs w:val="24"/>
        </w:rPr>
        <w:t>Markman</w:t>
      </w:r>
      <w:proofErr w:type="spellEnd"/>
      <w:r>
        <w:rPr>
          <w:rFonts w:ascii="Arial" w:hAnsi="Arial" w:cs="Arial" w:hint="eastAsia"/>
          <w:szCs w:val="24"/>
        </w:rPr>
        <w:t>, executive council member</w:t>
      </w:r>
    </w:p>
    <w:p w:rsidR="00897418" w:rsidRDefault="00897418" w:rsidP="008F2836">
      <w:pPr>
        <w:spacing w:line="360" w:lineRule="auto"/>
        <w:jc w:val="both"/>
        <w:rPr>
          <w:rFonts w:ascii="Arial" w:hAnsi="Arial" w:cs="Arial"/>
          <w:szCs w:val="24"/>
        </w:rPr>
      </w:pPr>
    </w:p>
    <w:p w:rsidR="002666D8" w:rsidRDefault="002666D8" w:rsidP="008F2836">
      <w:pPr>
        <w:spacing w:line="360" w:lineRule="auto"/>
        <w:jc w:val="both"/>
        <w:rPr>
          <w:rFonts w:ascii="Arial" w:hAnsi="Arial" w:cs="Arial"/>
          <w:szCs w:val="24"/>
        </w:rPr>
      </w:pPr>
    </w:p>
    <w:p w:rsidR="00897418" w:rsidRPr="0060539A" w:rsidRDefault="00373766" w:rsidP="008F2836">
      <w:pPr>
        <w:spacing w:line="360" w:lineRule="auto"/>
        <w:jc w:val="both"/>
        <w:rPr>
          <w:rFonts w:ascii="Arial" w:hAnsi="Arial" w:cs="Arial"/>
          <w:b/>
          <w:szCs w:val="24"/>
          <w:u w:val="single"/>
        </w:rPr>
      </w:pPr>
      <w:r>
        <w:rPr>
          <w:rFonts w:ascii="Arial" w:hAnsi="Arial" w:cs="Arial" w:hint="eastAsia"/>
          <w:b/>
          <w:szCs w:val="24"/>
          <w:u w:val="single"/>
        </w:rPr>
        <w:lastRenderedPageBreak/>
        <w:t>A.2</w:t>
      </w:r>
      <w:r w:rsidR="0060539A" w:rsidRPr="0060539A">
        <w:rPr>
          <w:rFonts w:ascii="Arial" w:hAnsi="Arial" w:cs="Arial" w:hint="eastAsia"/>
          <w:b/>
          <w:szCs w:val="24"/>
          <w:u w:val="single"/>
        </w:rPr>
        <w:t xml:space="preserve"> </w:t>
      </w:r>
      <w:r w:rsidR="00897418" w:rsidRPr="0060539A">
        <w:rPr>
          <w:rFonts w:ascii="Arial" w:hAnsi="Arial" w:cs="Arial"/>
          <w:b/>
          <w:szCs w:val="24"/>
          <w:u w:val="single"/>
        </w:rPr>
        <w:t>Documents</w:t>
      </w:r>
    </w:p>
    <w:p w:rsidR="004C765B" w:rsidRDefault="004C765B" w:rsidP="008F2836">
      <w:pPr>
        <w:spacing w:line="360" w:lineRule="auto"/>
        <w:jc w:val="both"/>
        <w:rPr>
          <w:rFonts w:ascii="Arial" w:hAnsi="Arial" w:cs="Arial"/>
          <w:szCs w:val="24"/>
        </w:rPr>
      </w:pPr>
      <w:proofErr w:type="gramStart"/>
      <w:r>
        <w:rPr>
          <w:rFonts w:ascii="Arial" w:hAnsi="Arial" w:cs="Arial" w:hint="eastAsia"/>
          <w:szCs w:val="24"/>
        </w:rPr>
        <w:t>Opposition to Urban Tolling Alliance.</w:t>
      </w:r>
      <w:proofErr w:type="gramEnd"/>
      <w:r>
        <w:rPr>
          <w:rFonts w:ascii="Arial" w:hAnsi="Arial" w:cs="Arial" w:hint="eastAsia"/>
          <w:szCs w:val="24"/>
        </w:rPr>
        <w:t xml:space="preserve"> </w:t>
      </w:r>
      <w:proofErr w:type="gramStart"/>
      <w:r>
        <w:rPr>
          <w:rFonts w:ascii="Arial" w:hAnsi="Arial" w:cs="Arial" w:hint="eastAsia"/>
          <w:szCs w:val="24"/>
        </w:rPr>
        <w:t>(N/D).</w:t>
      </w:r>
      <w:proofErr w:type="gramEnd"/>
      <w:r>
        <w:rPr>
          <w:rFonts w:ascii="Arial" w:hAnsi="Arial" w:cs="Arial" w:hint="eastAsia"/>
          <w:szCs w:val="24"/>
        </w:rPr>
        <w:t xml:space="preserve"> Retrieved from </w:t>
      </w:r>
      <w:hyperlink r:id="rId10" w:history="1">
        <w:r w:rsidRPr="0062170E">
          <w:rPr>
            <w:rStyle w:val="a4"/>
            <w:rFonts w:ascii="Arial" w:hAnsi="Arial" w:cs="Arial"/>
            <w:szCs w:val="24"/>
          </w:rPr>
          <w:t>http://www.outa.co.za/site/the-court-case/</w:t>
        </w:r>
      </w:hyperlink>
      <w:r>
        <w:rPr>
          <w:rFonts w:ascii="Arial" w:hAnsi="Arial" w:cs="Arial" w:hint="eastAsia"/>
          <w:szCs w:val="24"/>
        </w:rPr>
        <w:t xml:space="preserve"> on the 28 December 2014</w:t>
      </w:r>
    </w:p>
    <w:p w:rsidR="004C765B" w:rsidRDefault="004C765B" w:rsidP="008F2836">
      <w:pPr>
        <w:spacing w:line="360" w:lineRule="auto"/>
        <w:jc w:val="both"/>
        <w:rPr>
          <w:rFonts w:ascii="Arial" w:hAnsi="Arial" w:cs="Arial"/>
          <w:szCs w:val="24"/>
        </w:rPr>
      </w:pPr>
    </w:p>
    <w:p w:rsidR="004C765B" w:rsidRDefault="004C765B" w:rsidP="008F2836">
      <w:pPr>
        <w:spacing w:line="360" w:lineRule="auto"/>
        <w:jc w:val="both"/>
        <w:rPr>
          <w:rFonts w:ascii="Arial" w:hAnsi="Arial" w:cs="Arial"/>
          <w:szCs w:val="24"/>
        </w:rPr>
      </w:pPr>
      <w:proofErr w:type="gramStart"/>
      <w:r>
        <w:rPr>
          <w:rFonts w:ascii="Arial" w:hAnsi="Arial" w:cs="Arial" w:hint="eastAsia"/>
          <w:szCs w:val="24"/>
        </w:rPr>
        <w:t>Our Constitution.</w:t>
      </w:r>
      <w:proofErr w:type="gramEnd"/>
      <w:r>
        <w:rPr>
          <w:rFonts w:ascii="Arial" w:hAnsi="Arial" w:cs="Arial" w:hint="eastAsia"/>
          <w:szCs w:val="24"/>
        </w:rPr>
        <w:t xml:space="preserve"> </w:t>
      </w:r>
      <w:proofErr w:type="gramStart"/>
      <w:r>
        <w:rPr>
          <w:rFonts w:ascii="Arial" w:hAnsi="Arial" w:cs="Arial" w:hint="eastAsia"/>
          <w:szCs w:val="24"/>
        </w:rPr>
        <w:t>(N/D).</w:t>
      </w:r>
      <w:proofErr w:type="gramEnd"/>
      <w:r>
        <w:rPr>
          <w:rFonts w:ascii="Arial" w:hAnsi="Arial" w:cs="Arial" w:hint="eastAsia"/>
          <w:szCs w:val="24"/>
        </w:rPr>
        <w:t xml:space="preserve"> Retrieved from </w:t>
      </w:r>
      <w:hyperlink r:id="rId11" w:history="1">
        <w:r w:rsidRPr="0062170E">
          <w:rPr>
            <w:rStyle w:val="a4"/>
            <w:rFonts w:ascii="Arial" w:hAnsi="Arial" w:cs="Arial"/>
            <w:szCs w:val="24"/>
          </w:rPr>
          <w:t>http://www.parliament.gov.za/live/content.php?Category_ID=11</w:t>
        </w:r>
      </w:hyperlink>
      <w:r>
        <w:rPr>
          <w:rFonts w:ascii="Arial" w:hAnsi="Arial" w:cs="Arial" w:hint="eastAsia"/>
          <w:szCs w:val="24"/>
        </w:rPr>
        <w:t xml:space="preserve"> on the 28 December 2014</w:t>
      </w:r>
    </w:p>
    <w:p w:rsidR="004C765B" w:rsidRDefault="004C765B" w:rsidP="008F2836">
      <w:pPr>
        <w:spacing w:line="360" w:lineRule="auto"/>
        <w:jc w:val="both"/>
        <w:rPr>
          <w:rFonts w:ascii="Arial" w:hAnsi="Arial" w:cs="Arial"/>
          <w:szCs w:val="24"/>
        </w:rPr>
      </w:pPr>
    </w:p>
    <w:p w:rsidR="004C765B" w:rsidRDefault="004C765B" w:rsidP="008F2836">
      <w:pPr>
        <w:spacing w:line="360" w:lineRule="auto"/>
        <w:jc w:val="both"/>
        <w:rPr>
          <w:rFonts w:ascii="Arial" w:hAnsi="Arial" w:cs="Arial"/>
          <w:szCs w:val="24"/>
        </w:rPr>
      </w:pPr>
      <w:r w:rsidRPr="00897418">
        <w:rPr>
          <w:rFonts w:ascii="Arial" w:hAnsi="Arial" w:cs="Arial"/>
          <w:szCs w:val="24"/>
        </w:rPr>
        <w:t>National Council of Provinces, Internal Question Paper: No 5. 2 MARCH 2012</w:t>
      </w:r>
    </w:p>
    <w:p w:rsidR="004C765B" w:rsidRDefault="004C765B" w:rsidP="008F2836">
      <w:pPr>
        <w:spacing w:line="360" w:lineRule="auto"/>
        <w:jc w:val="both"/>
        <w:rPr>
          <w:rFonts w:ascii="Arial" w:hAnsi="Arial" w:cs="Arial"/>
          <w:szCs w:val="24"/>
        </w:rPr>
      </w:pPr>
    </w:p>
    <w:p w:rsidR="004C765B" w:rsidRDefault="004C765B" w:rsidP="008F2836">
      <w:pPr>
        <w:spacing w:line="360" w:lineRule="auto"/>
        <w:jc w:val="both"/>
        <w:rPr>
          <w:rFonts w:ascii="Arial" w:hAnsi="Arial" w:cs="Arial"/>
          <w:szCs w:val="24"/>
        </w:rPr>
      </w:pPr>
      <w:r>
        <w:rPr>
          <w:rFonts w:ascii="Arial" w:hAnsi="Arial" w:cs="Arial" w:hint="eastAsia"/>
          <w:szCs w:val="24"/>
        </w:rPr>
        <w:t xml:space="preserve">Right 2 Know Secrecy Focus Group. (2014). </w:t>
      </w:r>
      <w:r>
        <w:rPr>
          <w:rFonts w:ascii="Arial" w:hAnsi="Arial" w:cs="Arial" w:hint="eastAsia"/>
          <w:i/>
          <w:szCs w:val="24"/>
        </w:rPr>
        <w:t xml:space="preserve">Secret State of the Nation Report: Trends, Patterns and Problems in Secrecy. </w:t>
      </w:r>
      <w:r>
        <w:rPr>
          <w:rFonts w:ascii="Arial" w:hAnsi="Arial" w:cs="Arial" w:hint="eastAsia"/>
          <w:szCs w:val="24"/>
        </w:rPr>
        <w:t>Creative Commons Attribution Share-Alike</w:t>
      </w:r>
    </w:p>
    <w:p w:rsidR="004C765B" w:rsidRDefault="004C765B" w:rsidP="008F2836">
      <w:pPr>
        <w:spacing w:line="360" w:lineRule="auto"/>
        <w:jc w:val="both"/>
        <w:rPr>
          <w:rFonts w:ascii="Arial" w:hAnsi="Arial" w:cs="Arial"/>
          <w:szCs w:val="24"/>
        </w:rPr>
      </w:pPr>
    </w:p>
    <w:p w:rsidR="00897418" w:rsidRPr="00897418" w:rsidRDefault="00897418" w:rsidP="008F2836">
      <w:pPr>
        <w:spacing w:line="360" w:lineRule="auto"/>
        <w:jc w:val="both"/>
        <w:rPr>
          <w:rFonts w:ascii="Arial" w:hAnsi="Arial" w:cs="Arial"/>
          <w:szCs w:val="24"/>
        </w:rPr>
      </w:pPr>
      <w:r w:rsidRPr="00897418">
        <w:rPr>
          <w:rFonts w:ascii="Arial" w:hAnsi="Arial" w:cs="Arial"/>
          <w:szCs w:val="24"/>
        </w:rPr>
        <w:t xml:space="preserve">The Socioeconomic Impact of the Gauteng Freeway Improvement Project and E-tolls Report. </w:t>
      </w:r>
      <w:proofErr w:type="gramStart"/>
      <w:r w:rsidRPr="00897418">
        <w:rPr>
          <w:rFonts w:ascii="Arial" w:hAnsi="Arial" w:cs="Arial"/>
          <w:szCs w:val="24"/>
        </w:rPr>
        <w:t xml:space="preserve">Report of the Advisory Panel Appointed by Gauteng Premier, Mr David </w:t>
      </w:r>
      <w:proofErr w:type="spellStart"/>
      <w:r w:rsidRPr="00897418">
        <w:rPr>
          <w:rFonts w:ascii="Arial" w:hAnsi="Arial" w:cs="Arial"/>
          <w:szCs w:val="24"/>
        </w:rPr>
        <w:t>Makhura</w:t>
      </w:r>
      <w:proofErr w:type="spellEnd"/>
      <w:r w:rsidRPr="00897418">
        <w:rPr>
          <w:rFonts w:ascii="Arial" w:hAnsi="Arial" w:cs="Arial"/>
          <w:szCs w:val="24"/>
        </w:rPr>
        <w:t>.</w:t>
      </w:r>
      <w:proofErr w:type="gramEnd"/>
      <w:r w:rsidRPr="00897418">
        <w:rPr>
          <w:rFonts w:ascii="Arial" w:hAnsi="Arial" w:cs="Arial"/>
          <w:szCs w:val="24"/>
        </w:rPr>
        <w:t xml:space="preserve"> 30 November 2014</w:t>
      </w:r>
    </w:p>
    <w:p w:rsidR="004C765B" w:rsidRDefault="004C765B" w:rsidP="008F2836">
      <w:pPr>
        <w:spacing w:line="360" w:lineRule="auto"/>
        <w:jc w:val="both"/>
        <w:rPr>
          <w:rFonts w:ascii="Arial" w:hAnsi="Arial" w:cs="Arial"/>
          <w:szCs w:val="24"/>
        </w:rPr>
      </w:pPr>
    </w:p>
    <w:p w:rsidR="004C765B" w:rsidRPr="00456F3E" w:rsidRDefault="004C765B" w:rsidP="008F2836">
      <w:pPr>
        <w:spacing w:line="360" w:lineRule="auto"/>
        <w:jc w:val="both"/>
        <w:rPr>
          <w:rFonts w:ascii="Arial" w:hAnsi="Arial" w:cs="Arial"/>
          <w:szCs w:val="24"/>
        </w:rPr>
      </w:pPr>
      <w:proofErr w:type="gramStart"/>
      <w:r>
        <w:rPr>
          <w:rFonts w:ascii="Arial" w:hAnsi="Arial" w:cs="Arial" w:hint="eastAsia"/>
          <w:szCs w:val="24"/>
        </w:rPr>
        <w:t>The South African Constitution.</w:t>
      </w:r>
      <w:proofErr w:type="gramEnd"/>
      <w:r>
        <w:rPr>
          <w:rFonts w:ascii="Arial" w:hAnsi="Arial" w:cs="Arial" w:hint="eastAsia"/>
          <w:szCs w:val="24"/>
        </w:rPr>
        <w:t xml:space="preserve"> Chapter 2, Section 59</w:t>
      </w:r>
    </w:p>
    <w:p w:rsidR="00866081" w:rsidRDefault="00866081" w:rsidP="008F2836">
      <w:pPr>
        <w:spacing w:line="360" w:lineRule="auto"/>
        <w:jc w:val="both"/>
        <w:rPr>
          <w:rFonts w:ascii="Arial" w:hAnsi="Arial" w:cs="Arial"/>
          <w:szCs w:val="24"/>
        </w:rPr>
      </w:pPr>
    </w:p>
    <w:p w:rsidR="00866081" w:rsidRDefault="00866081" w:rsidP="008F2836">
      <w:pPr>
        <w:spacing w:line="360" w:lineRule="auto"/>
        <w:jc w:val="both"/>
        <w:rPr>
          <w:rFonts w:ascii="Arial" w:hAnsi="Arial" w:cs="Arial"/>
          <w:szCs w:val="24"/>
        </w:rPr>
      </w:pPr>
      <w:proofErr w:type="gramStart"/>
      <w:r>
        <w:rPr>
          <w:rFonts w:ascii="Arial" w:hAnsi="Arial" w:cs="Arial" w:hint="eastAsia"/>
          <w:szCs w:val="24"/>
        </w:rPr>
        <w:t>The South African National Roads Agency Limited.</w:t>
      </w:r>
      <w:proofErr w:type="gramEnd"/>
      <w:r>
        <w:rPr>
          <w:rFonts w:ascii="Arial" w:hAnsi="Arial" w:cs="Arial" w:hint="eastAsia"/>
          <w:szCs w:val="24"/>
        </w:rPr>
        <w:t xml:space="preserve"> </w:t>
      </w:r>
      <w:proofErr w:type="gramStart"/>
      <w:r>
        <w:rPr>
          <w:rFonts w:ascii="Arial" w:hAnsi="Arial" w:cs="Arial" w:hint="eastAsia"/>
          <w:szCs w:val="24"/>
        </w:rPr>
        <w:t>(N/D).</w:t>
      </w:r>
      <w:proofErr w:type="gramEnd"/>
      <w:r>
        <w:rPr>
          <w:rFonts w:ascii="Arial" w:hAnsi="Arial" w:cs="Arial" w:hint="eastAsia"/>
          <w:szCs w:val="24"/>
        </w:rPr>
        <w:t xml:space="preserve"> Retrieved from </w:t>
      </w:r>
      <w:hyperlink r:id="rId12" w:history="1">
        <w:r w:rsidRPr="0062170E">
          <w:rPr>
            <w:rStyle w:val="a4"/>
            <w:rFonts w:ascii="Arial" w:hAnsi="Arial" w:cs="Arial"/>
            <w:szCs w:val="24"/>
          </w:rPr>
          <w:t>http://www.nra.co.za/content/A_Guide_to_Tolling.pdf</w:t>
        </w:r>
      </w:hyperlink>
      <w:r>
        <w:rPr>
          <w:rFonts w:ascii="Arial" w:hAnsi="Arial" w:cs="Arial" w:hint="eastAsia"/>
          <w:szCs w:val="24"/>
        </w:rPr>
        <w:t xml:space="preserve"> on 2 February 2015</w:t>
      </w:r>
    </w:p>
    <w:p w:rsidR="00165887" w:rsidRDefault="00165887" w:rsidP="008F2836">
      <w:pPr>
        <w:spacing w:line="360" w:lineRule="auto"/>
        <w:jc w:val="both"/>
        <w:rPr>
          <w:rFonts w:ascii="Arial" w:hAnsi="Arial" w:cs="Arial"/>
          <w:szCs w:val="24"/>
        </w:rPr>
      </w:pPr>
    </w:p>
    <w:p w:rsidR="00897418" w:rsidRPr="0060539A" w:rsidRDefault="00373766" w:rsidP="008F2836">
      <w:pPr>
        <w:spacing w:line="360" w:lineRule="auto"/>
        <w:jc w:val="both"/>
        <w:rPr>
          <w:rFonts w:ascii="Arial" w:hAnsi="Arial" w:cs="Arial"/>
          <w:b/>
          <w:szCs w:val="24"/>
          <w:u w:val="single"/>
        </w:rPr>
      </w:pPr>
      <w:r>
        <w:rPr>
          <w:rFonts w:ascii="Arial" w:hAnsi="Arial" w:cs="Arial" w:hint="eastAsia"/>
          <w:b/>
          <w:szCs w:val="24"/>
          <w:u w:val="single"/>
        </w:rPr>
        <w:t>A.3</w:t>
      </w:r>
      <w:r w:rsidR="0060539A" w:rsidRPr="0060539A">
        <w:rPr>
          <w:rFonts w:ascii="Arial" w:hAnsi="Arial" w:cs="Arial" w:hint="eastAsia"/>
          <w:b/>
          <w:szCs w:val="24"/>
          <w:u w:val="single"/>
        </w:rPr>
        <w:t xml:space="preserve"> </w:t>
      </w:r>
      <w:r w:rsidR="00897418" w:rsidRPr="0060539A">
        <w:rPr>
          <w:rFonts w:ascii="Arial" w:hAnsi="Arial" w:cs="Arial" w:hint="eastAsia"/>
          <w:b/>
          <w:szCs w:val="24"/>
          <w:u w:val="single"/>
        </w:rPr>
        <w:t>Literature</w:t>
      </w:r>
    </w:p>
    <w:p w:rsidR="00E137A8" w:rsidRDefault="00BA259B" w:rsidP="008F2836">
      <w:pPr>
        <w:spacing w:line="360" w:lineRule="auto"/>
        <w:jc w:val="both"/>
        <w:rPr>
          <w:rFonts w:ascii="Arial" w:hAnsi="Arial" w:cs="Arial"/>
          <w:szCs w:val="24"/>
        </w:rPr>
      </w:pPr>
      <w:proofErr w:type="spellStart"/>
      <w:r w:rsidRPr="00BA259B">
        <w:rPr>
          <w:rFonts w:ascii="Arial" w:hAnsi="Arial" w:cs="Arial" w:hint="eastAsia"/>
          <w:szCs w:val="24"/>
        </w:rPr>
        <w:t>Aschauer</w:t>
      </w:r>
      <w:proofErr w:type="spellEnd"/>
      <w:r w:rsidRPr="00BA259B">
        <w:rPr>
          <w:rFonts w:ascii="Arial" w:hAnsi="Arial" w:cs="Arial" w:hint="eastAsia"/>
          <w:szCs w:val="24"/>
        </w:rPr>
        <w:t xml:space="preserve">, D.A. (1989). </w:t>
      </w:r>
      <w:r w:rsidRPr="00BA259B">
        <w:rPr>
          <w:rFonts w:ascii="Arial" w:hAnsi="Arial" w:cs="Arial" w:hint="eastAsia"/>
          <w:i/>
          <w:szCs w:val="24"/>
        </w:rPr>
        <w:t>Is Public Expenditure Productive</w:t>
      </w:r>
      <w:proofErr w:type="gramStart"/>
      <w:r w:rsidRPr="00BA259B">
        <w:rPr>
          <w:rFonts w:ascii="Arial" w:hAnsi="Arial" w:cs="Arial" w:hint="eastAsia"/>
          <w:i/>
          <w:szCs w:val="24"/>
        </w:rPr>
        <w:t>?</w:t>
      </w:r>
      <w:r w:rsidRPr="00BA259B">
        <w:rPr>
          <w:rFonts w:ascii="Arial" w:hAnsi="Arial" w:cs="Arial" w:hint="eastAsia"/>
          <w:szCs w:val="24"/>
        </w:rPr>
        <w:t>.</w:t>
      </w:r>
      <w:proofErr w:type="gramEnd"/>
      <w:r w:rsidRPr="00BA259B">
        <w:rPr>
          <w:rFonts w:ascii="Arial" w:hAnsi="Arial" w:cs="Arial" w:hint="eastAsia"/>
          <w:szCs w:val="24"/>
        </w:rPr>
        <w:t xml:space="preserve"> Journal of Moneta</w:t>
      </w:r>
      <w:r w:rsidR="00E137A8">
        <w:rPr>
          <w:rFonts w:ascii="Arial" w:hAnsi="Arial" w:cs="Arial"/>
          <w:szCs w:val="24"/>
        </w:rPr>
        <w:t xml:space="preserve">   </w:t>
      </w:r>
    </w:p>
    <w:p w:rsidR="00BA259B" w:rsidRPr="00BA259B" w:rsidRDefault="00BA259B" w:rsidP="008F2836">
      <w:pPr>
        <w:spacing w:line="360" w:lineRule="auto"/>
        <w:jc w:val="both"/>
        <w:rPr>
          <w:rFonts w:ascii="Arial" w:hAnsi="Arial" w:cs="Arial"/>
          <w:szCs w:val="24"/>
        </w:rPr>
      </w:pPr>
      <w:proofErr w:type="spellStart"/>
      <w:proofErr w:type="gramStart"/>
      <w:r w:rsidRPr="00BA259B">
        <w:rPr>
          <w:rFonts w:ascii="Arial" w:hAnsi="Arial" w:cs="Arial" w:hint="eastAsia"/>
          <w:szCs w:val="24"/>
        </w:rPr>
        <w:lastRenderedPageBreak/>
        <w:t>ry</w:t>
      </w:r>
      <w:proofErr w:type="spellEnd"/>
      <w:proofErr w:type="gramEnd"/>
      <w:r w:rsidRPr="00BA259B">
        <w:rPr>
          <w:rFonts w:ascii="Arial" w:hAnsi="Arial" w:cs="Arial" w:hint="eastAsia"/>
          <w:szCs w:val="24"/>
        </w:rPr>
        <w:t xml:space="preserve"> Economics. Vol 23. </w:t>
      </w:r>
      <w:r w:rsidRPr="00BA259B">
        <w:rPr>
          <w:rFonts w:ascii="Arial" w:hAnsi="Arial" w:cs="Arial"/>
          <w:szCs w:val="24"/>
        </w:rPr>
        <w:t>P</w:t>
      </w:r>
      <w:r w:rsidRPr="00BA259B">
        <w:rPr>
          <w:rFonts w:ascii="Arial" w:hAnsi="Arial" w:cs="Arial" w:hint="eastAsia"/>
          <w:szCs w:val="24"/>
        </w:rPr>
        <w:t>p177-200. North-</w:t>
      </w:r>
      <w:proofErr w:type="spellStart"/>
      <w:r w:rsidRPr="00BA259B">
        <w:rPr>
          <w:rFonts w:ascii="Arial" w:hAnsi="Arial" w:cs="Arial" w:hint="eastAsia"/>
          <w:szCs w:val="24"/>
        </w:rPr>
        <w:t>Hollard</w:t>
      </w:r>
      <w:proofErr w:type="spellEnd"/>
    </w:p>
    <w:p w:rsidR="00BA259B" w:rsidRDefault="00BA259B" w:rsidP="008F2836">
      <w:pPr>
        <w:spacing w:line="360" w:lineRule="auto"/>
        <w:jc w:val="both"/>
        <w:rPr>
          <w:rFonts w:ascii="Arial" w:hAnsi="Arial" w:cs="Arial"/>
          <w:szCs w:val="24"/>
        </w:rPr>
      </w:pPr>
    </w:p>
    <w:p w:rsidR="00373766" w:rsidRPr="00373766" w:rsidRDefault="00373766" w:rsidP="008F2836">
      <w:pPr>
        <w:spacing w:line="360" w:lineRule="auto"/>
        <w:jc w:val="both"/>
        <w:rPr>
          <w:rFonts w:ascii="Arial" w:hAnsi="Arial" w:cs="Arial"/>
        </w:rPr>
      </w:pPr>
      <w:proofErr w:type="spellStart"/>
      <w:r w:rsidRPr="00DC2A7D">
        <w:rPr>
          <w:rFonts w:ascii="Arial" w:eastAsia="新細明體" w:hAnsi="Arial" w:cs="Arial" w:hint="eastAsia"/>
          <w:kern w:val="0"/>
        </w:rPr>
        <w:t>B</w:t>
      </w:r>
      <w:r>
        <w:rPr>
          <w:rFonts w:ascii="Arial" w:eastAsia="新細明體" w:hAnsi="Arial" w:cs="Arial" w:hint="eastAsia"/>
          <w:kern w:val="0"/>
        </w:rPr>
        <w:t>e</w:t>
      </w:r>
      <w:r w:rsidRPr="00DC2A7D">
        <w:rPr>
          <w:rFonts w:ascii="Arial" w:eastAsia="新細明體" w:hAnsi="Arial" w:cs="Arial" w:hint="eastAsia"/>
          <w:kern w:val="0"/>
        </w:rPr>
        <w:t>ierle</w:t>
      </w:r>
      <w:proofErr w:type="spellEnd"/>
      <w:r w:rsidRPr="00DC2A7D">
        <w:rPr>
          <w:rFonts w:ascii="Arial" w:eastAsia="新細明體" w:hAnsi="Arial" w:cs="Arial" w:hint="eastAsia"/>
          <w:kern w:val="0"/>
        </w:rPr>
        <w:t xml:space="preserve"> T.C. (1998). </w:t>
      </w:r>
      <w:r>
        <w:rPr>
          <w:rFonts w:ascii="Arial" w:eastAsia="新細明體" w:hAnsi="Arial" w:cs="Arial" w:hint="eastAsia"/>
          <w:i/>
          <w:kern w:val="0"/>
        </w:rPr>
        <w:t>Public Participation in E</w:t>
      </w:r>
      <w:r>
        <w:rPr>
          <w:rFonts w:ascii="Arial" w:eastAsia="新細明體" w:hAnsi="Arial" w:cs="Arial"/>
          <w:i/>
          <w:kern w:val="0"/>
        </w:rPr>
        <w:t>n</w:t>
      </w:r>
      <w:r>
        <w:rPr>
          <w:rFonts w:ascii="Arial" w:eastAsia="新細明體" w:hAnsi="Arial" w:cs="Arial" w:hint="eastAsia"/>
          <w:i/>
          <w:kern w:val="0"/>
        </w:rPr>
        <w:t xml:space="preserve">vironmental Decisions: AN Evaluation Framework Using Social Goals. </w:t>
      </w:r>
      <w:r>
        <w:rPr>
          <w:rFonts w:ascii="Arial" w:eastAsia="新細明體" w:hAnsi="Arial" w:cs="Arial" w:hint="eastAsia"/>
          <w:kern w:val="0"/>
        </w:rPr>
        <w:t>Washington, DC: Resources for the Future</w:t>
      </w:r>
    </w:p>
    <w:p w:rsidR="00373766" w:rsidRPr="00BA259B" w:rsidRDefault="00373766"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rPr>
      </w:pPr>
      <w:proofErr w:type="gramStart"/>
      <w:r w:rsidRPr="00BA259B">
        <w:rPr>
          <w:rFonts w:ascii="Arial" w:hAnsi="Arial" w:cs="Arial" w:hint="eastAsia"/>
          <w:szCs w:val="24"/>
        </w:rPr>
        <w:t>de</w:t>
      </w:r>
      <w:proofErr w:type="gramEnd"/>
      <w:r w:rsidRPr="00BA259B">
        <w:rPr>
          <w:rFonts w:ascii="Arial" w:hAnsi="Arial" w:cs="Arial" w:hint="eastAsia"/>
          <w:szCs w:val="24"/>
        </w:rPr>
        <w:t xml:space="preserve"> </w:t>
      </w:r>
      <w:proofErr w:type="spellStart"/>
      <w:r w:rsidRPr="00BA259B">
        <w:rPr>
          <w:rFonts w:ascii="Arial" w:hAnsi="Arial" w:cs="Arial" w:hint="eastAsia"/>
          <w:szCs w:val="24"/>
        </w:rPr>
        <w:t>Bettignies</w:t>
      </w:r>
      <w:proofErr w:type="spellEnd"/>
      <w:r w:rsidRPr="00BA259B">
        <w:rPr>
          <w:rFonts w:ascii="Arial" w:hAnsi="Arial" w:cs="Arial" w:hint="eastAsia"/>
          <w:szCs w:val="24"/>
        </w:rPr>
        <w:t xml:space="preserve">, J. &amp; Ross, T. (2004). </w:t>
      </w:r>
      <w:r w:rsidRPr="00BA259B">
        <w:rPr>
          <w:rFonts w:ascii="Arial" w:hAnsi="Arial" w:cs="Arial" w:hint="eastAsia"/>
          <w:i/>
          <w:szCs w:val="24"/>
        </w:rPr>
        <w:t>Canadian Public Policy</w:t>
      </w:r>
      <w:r w:rsidRPr="00BA259B">
        <w:rPr>
          <w:rFonts w:ascii="Arial" w:hAnsi="Arial" w:cs="Arial" w:hint="eastAsia"/>
          <w:szCs w:val="24"/>
        </w:rPr>
        <w:t>. Vol 30. No2. PP135-154. University of Toronto Press</w:t>
      </w:r>
    </w:p>
    <w:p w:rsidR="00BA259B" w:rsidRPr="00BA259B" w:rsidRDefault="00BA259B"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lang w:val="en-US"/>
        </w:rPr>
      </w:pPr>
      <w:r w:rsidRPr="00BA259B">
        <w:rPr>
          <w:rFonts w:ascii="Arial" w:hAnsi="Arial" w:cs="Arial" w:hint="eastAsia"/>
          <w:szCs w:val="24"/>
          <w:lang w:val="en-US"/>
        </w:rPr>
        <w:t>Bond, P. (2004).</w:t>
      </w:r>
      <w:r w:rsidRPr="00BA259B">
        <w:rPr>
          <w:rFonts w:ascii="Arial" w:hAnsi="Arial" w:cs="Arial" w:hint="eastAsia"/>
          <w:i/>
          <w:szCs w:val="24"/>
          <w:lang w:val="en-US"/>
        </w:rPr>
        <w:t xml:space="preserve"> Against Global Apartheid: South Africa Meets </w:t>
      </w:r>
      <w:r w:rsidRPr="00BA259B">
        <w:rPr>
          <w:rFonts w:ascii="Arial" w:hAnsi="Arial" w:cs="Arial"/>
          <w:i/>
          <w:szCs w:val="24"/>
          <w:lang w:val="en-US"/>
        </w:rPr>
        <w:t>the</w:t>
      </w:r>
      <w:r w:rsidRPr="00BA259B">
        <w:rPr>
          <w:rFonts w:ascii="Arial" w:hAnsi="Arial" w:cs="Arial" w:hint="eastAsia"/>
          <w:i/>
          <w:szCs w:val="24"/>
          <w:lang w:val="en-US"/>
        </w:rPr>
        <w:t xml:space="preserve"> World Bank, IMF and International F</w:t>
      </w:r>
      <w:r w:rsidRPr="00BA259B">
        <w:rPr>
          <w:rFonts w:ascii="Arial" w:hAnsi="Arial" w:cs="Arial"/>
          <w:i/>
          <w:szCs w:val="24"/>
          <w:lang w:val="en-US"/>
        </w:rPr>
        <w:t>i</w:t>
      </w:r>
      <w:r w:rsidRPr="00BA259B">
        <w:rPr>
          <w:rFonts w:ascii="Arial" w:hAnsi="Arial" w:cs="Arial" w:hint="eastAsia"/>
          <w:i/>
          <w:szCs w:val="24"/>
          <w:lang w:val="en-US"/>
        </w:rPr>
        <w:t>nance</w:t>
      </w:r>
      <w:r w:rsidRPr="00BA259B">
        <w:rPr>
          <w:rFonts w:ascii="Arial" w:hAnsi="Arial" w:cs="Arial" w:hint="eastAsia"/>
          <w:szCs w:val="24"/>
          <w:lang w:val="en-US"/>
        </w:rPr>
        <w:t>. ZED Books</w:t>
      </w:r>
    </w:p>
    <w:p w:rsidR="00BA259B" w:rsidRPr="00BA259B" w:rsidRDefault="00BA259B" w:rsidP="008F2836">
      <w:pPr>
        <w:spacing w:line="360" w:lineRule="auto"/>
        <w:jc w:val="both"/>
        <w:rPr>
          <w:rFonts w:ascii="Arial" w:hAnsi="Arial" w:cs="Arial"/>
          <w:szCs w:val="24"/>
          <w:lang w:val="en-US"/>
        </w:rPr>
      </w:pPr>
    </w:p>
    <w:p w:rsidR="00BA259B" w:rsidRPr="00BA259B" w:rsidRDefault="00BA259B" w:rsidP="008F2836">
      <w:pPr>
        <w:spacing w:line="360" w:lineRule="auto"/>
        <w:jc w:val="both"/>
        <w:rPr>
          <w:rFonts w:ascii="Arial" w:hAnsi="Arial" w:cs="Arial"/>
          <w:szCs w:val="24"/>
        </w:rPr>
      </w:pPr>
      <w:r w:rsidRPr="00BA259B">
        <w:rPr>
          <w:rFonts w:ascii="Arial" w:hAnsi="Arial" w:cs="Arial" w:hint="eastAsia"/>
          <w:szCs w:val="24"/>
        </w:rPr>
        <w:t xml:space="preserve">Bond, P (2008). </w:t>
      </w:r>
      <w:r w:rsidRPr="00BA259B">
        <w:rPr>
          <w:rFonts w:ascii="Arial" w:hAnsi="Arial" w:cs="Arial" w:hint="eastAsia"/>
          <w:i/>
          <w:szCs w:val="24"/>
        </w:rPr>
        <w:t>South Africa</w:t>
      </w:r>
      <w:r w:rsidRPr="00BA259B">
        <w:rPr>
          <w:rFonts w:ascii="Arial" w:hAnsi="Arial" w:cs="Arial"/>
          <w:i/>
          <w:szCs w:val="24"/>
        </w:rPr>
        <w:t>’</w:t>
      </w:r>
      <w:r w:rsidRPr="00BA259B">
        <w:rPr>
          <w:rFonts w:ascii="Arial" w:hAnsi="Arial" w:cs="Arial" w:hint="eastAsia"/>
          <w:i/>
          <w:szCs w:val="24"/>
        </w:rPr>
        <w:t xml:space="preserve">s </w:t>
      </w:r>
      <w:r w:rsidRPr="00BA259B">
        <w:rPr>
          <w:rFonts w:ascii="Arial" w:hAnsi="Arial" w:cs="Arial"/>
          <w:i/>
          <w:szCs w:val="24"/>
        </w:rPr>
        <w:t>“</w:t>
      </w:r>
      <w:r w:rsidRPr="00BA259B">
        <w:rPr>
          <w:rFonts w:ascii="Arial" w:hAnsi="Arial" w:cs="Arial" w:hint="eastAsia"/>
          <w:i/>
          <w:szCs w:val="24"/>
        </w:rPr>
        <w:t>Developmental State</w:t>
      </w:r>
      <w:r w:rsidRPr="00BA259B">
        <w:rPr>
          <w:rFonts w:ascii="Arial" w:hAnsi="Arial" w:cs="Arial"/>
          <w:i/>
          <w:szCs w:val="24"/>
        </w:rPr>
        <w:t>”</w:t>
      </w:r>
      <w:r w:rsidRPr="00BA259B">
        <w:rPr>
          <w:rFonts w:ascii="Arial" w:hAnsi="Arial" w:cs="Arial" w:hint="eastAsia"/>
          <w:i/>
          <w:szCs w:val="24"/>
        </w:rPr>
        <w:t xml:space="preserve"> Distraction. </w:t>
      </w:r>
      <w:r w:rsidRPr="00BA259B">
        <w:rPr>
          <w:rFonts w:ascii="Arial" w:hAnsi="Arial" w:cs="Arial" w:hint="eastAsia"/>
          <w:szCs w:val="24"/>
        </w:rPr>
        <w:t>Mediations 24.1 8-27.</w:t>
      </w:r>
    </w:p>
    <w:p w:rsidR="00BA259B" w:rsidRDefault="00BA259B" w:rsidP="008F2836">
      <w:pPr>
        <w:spacing w:line="360" w:lineRule="auto"/>
        <w:jc w:val="both"/>
        <w:rPr>
          <w:rFonts w:ascii="Arial" w:hAnsi="Arial" w:cs="Arial"/>
          <w:szCs w:val="24"/>
        </w:rPr>
      </w:pPr>
    </w:p>
    <w:p w:rsidR="006B29A7" w:rsidRPr="006B29A7" w:rsidRDefault="00F24493" w:rsidP="008F2836">
      <w:pPr>
        <w:spacing w:line="360" w:lineRule="auto"/>
        <w:jc w:val="both"/>
        <w:rPr>
          <w:rFonts w:ascii="Arial" w:hAnsi="Arial" w:cs="Arial"/>
          <w:szCs w:val="24"/>
        </w:rPr>
      </w:pPr>
      <w:proofErr w:type="spellStart"/>
      <w:proofErr w:type="gramStart"/>
      <w:r>
        <w:rPr>
          <w:rFonts w:ascii="Arial" w:hAnsi="Arial" w:cs="Arial" w:hint="eastAsia"/>
          <w:szCs w:val="24"/>
        </w:rPr>
        <w:t>Buccus</w:t>
      </w:r>
      <w:proofErr w:type="spellEnd"/>
      <w:r>
        <w:rPr>
          <w:rFonts w:ascii="Arial" w:hAnsi="Arial" w:cs="Arial" w:hint="eastAsia"/>
          <w:szCs w:val="24"/>
        </w:rPr>
        <w:t>, I &amp; Hicks, J. (2011</w:t>
      </w:r>
      <w:r w:rsidR="006B29A7">
        <w:rPr>
          <w:rFonts w:ascii="Arial" w:hAnsi="Arial" w:cs="Arial" w:hint="eastAsia"/>
          <w:szCs w:val="24"/>
        </w:rPr>
        <w:t>).</w:t>
      </w:r>
      <w:proofErr w:type="gramEnd"/>
      <w:r w:rsidR="006B29A7">
        <w:rPr>
          <w:rFonts w:ascii="Arial" w:hAnsi="Arial" w:cs="Arial" w:hint="eastAsia"/>
          <w:szCs w:val="24"/>
        </w:rPr>
        <w:t xml:space="preserve"> </w:t>
      </w:r>
      <w:r w:rsidR="006B29A7" w:rsidRPr="006B29A7">
        <w:rPr>
          <w:rFonts w:ascii="Arial" w:hAnsi="Arial" w:cs="Arial" w:hint="eastAsia"/>
          <w:i/>
          <w:szCs w:val="24"/>
        </w:rPr>
        <w:t>Civil S</w:t>
      </w:r>
      <w:r w:rsidR="006B29A7" w:rsidRPr="006B29A7">
        <w:rPr>
          <w:rFonts w:ascii="Arial" w:hAnsi="Arial" w:cs="Arial"/>
          <w:i/>
          <w:szCs w:val="24"/>
        </w:rPr>
        <w:t>o</w:t>
      </w:r>
      <w:r w:rsidR="006B29A7" w:rsidRPr="006B29A7">
        <w:rPr>
          <w:rFonts w:ascii="Arial" w:hAnsi="Arial" w:cs="Arial" w:hint="eastAsia"/>
          <w:i/>
          <w:szCs w:val="24"/>
        </w:rPr>
        <w:t xml:space="preserve">ciety and Participatory Policy Making in South Africa: Gaps and Opportunities. </w:t>
      </w:r>
      <w:proofErr w:type="gramStart"/>
      <w:r>
        <w:rPr>
          <w:rFonts w:ascii="Arial" w:hAnsi="Arial" w:cs="Arial" w:hint="eastAsia"/>
          <w:szCs w:val="24"/>
        </w:rPr>
        <w:t>New South African Review 2.</w:t>
      </w:r>
      <w:proofErr w:type="gramEnd"/>
      <w:r>
        <w:rPr>
          <w:rFonts w:ascii="Arial" w:hAnsi="Arial" w:cs="Arial" w:hint="eastAsia"/>
          <w:szCs w:val="24"/>
        </w:rPr>
        <w:t xml:space="preserve"> W</w:t>
      </w:r>
      <w:r>
        <w:rPr>
          <w:rFonts w:ascii="Arial" w:hAnsi="Arial" w:cs="Arial"/>
          <w:szCs w:val="24"/>
        </w:rPr>
        <w:t>ITS University Press</w:t>
      </w:r>
    </w:p>
    <w:p w:rsidR="006B29A7" w:rsidRDefault="006B29A7" w:rsidP="008F2836">
      <w:pPr>
        <w:spacing w:line="360" w:lineRule="auto"/>
        <w:jc w:val="both"/>
        <w:rPr>
          <w:rFonts w:ascii="Arial" w:hAnsi="Arial" w:cs="Arial"/>
          <w:szCs w:val="24"/>
        </w:rPr>
      </w:pPr>
    </w:p>
    <w:p w:rsidR="00EF2269" w:rsidRPr="00EF2269" w:rsidRDefault="00EF2269" w:rsidP="008F2836">
      <w:pPr>
        <w:spacing w:line="360" w:lineRule="auto"/>
        <w:jc w:val="both"/>
        <w:rPr>
          <w:rFonts w:ascii="Arial" w:hAnsi="Arial" w:cs="Arial"/>
          <w:szCs w:val="24"/>
        </w:rPr>
      </w:pPr>
      <w:proofErr w:type="spellStart"/>
      <w:r>
        <w:rPr>
          <w:rFonts w:ascii="Arial" w:hAnsi="Arial" w:cs="Arial" w:hint="eastAsia"/>
          <w:szCs w:val="24"/>
        </w:rPr>
        <w:t>Buhlungu</w:t>
      </w:r>
      <w:proofErr w:type="spellEnd"/>
      <w:r>
        <w:rPr>
          <w:rFonts w:ascii="Arial" w:hAnsi="Arial" w:cs="Arial" w:hint="eastAsia"/>
          <w:szCs w:val="24"/>
        </w:rPr>
        <w:t xml:space="preserve">, S. (2012). </w:t>
      </w:r>
      <w:r>
        <w:rPr>
          <w:rFonts w:ascii="Arial" w:hAnsi="Arial" w:cs="Arial" w:hint="eastAsia"/>
          <w:i/>
          <w:szCs w:val="24"/>
        </w:rPr>
        <w:t xml:space="preserve">Reinventing Participatory Democracy in South Africa. </w:t>
      </w:r>
      <w:r>
        <w:rPr>
          <w:rFonts w:ascii="Arial" w:hAnsi="Arial" w:cs="Arial" w:hint="eastAsia"/>
          <w:szCs w:val="24"/>
        </w:rPr>
        <w:t xml:space="preserve">Democratizing Democracy. Beyond the Liberal Canon. Edited by </w:t>
      </w:r>
      <w:proofErr w:type="spellStart"/>
      <w:proofErr w:type="gramStart"/>
      <w:r>
        <w:rPr>
          <w:rFonts w:ascii="Arial" w:hAnsi="Arial" w:cs="Arial" w:hint="eastAsia"/>
          <w:szCs w:val="24"/>
        </w:rPr>
        <w:t>Boaventura</w:t>
      </w:r>
      <w:proofErr w:type="spellEnd"/>
      <w:r>
        <w:rPr>
          <w:rFonts w:ascii="Arial" w:hAnsi="Arial" w:cs="Arial" w:hint="eastAsia"/>
          <w:szCs w:val="24"/>
        </w:rPr>
        <w:t xml:space="preserve">  de</w:t>
      </w:r>
      <w:proofErr w:type="gramEnd"/>
      <w:r>
        <w:rPr>
          <w:rFonts w:ascii="Arial" w:hAnsi="Arial" w:cs="Arial" w:hint="eastAsia"/>
          <w:szCs w:val="24"/>
        </w:rPr>
        <w:t xml:space="preserve"> Sousa Santos</w:t>
      </w:r>
    </w:p>
    <w:p w:rsidR="00EF2269" w:rsidRPr="00BA259B" w:rsidRDefault="00EF2269"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rPr>
      </w:pPr>
      <w:proofErr w:type="spellStart"/>
      <w:r w:rsidRPr="00BA259B">
        <w:rPr>
          <w:rFonts w:ascii="Arial" w:hAnsi="Arial" w:cs="Arial" w:hint="eastAsia"/>
          <w:szCs w:val="24"/>
        </w:rPr>
        <w:t>Caldentey</w:t>
      </w:r>
      <w:proofErr w:type="spellEnd"/>
      <w:r w:rsidRPr="00BA259B">
        <w:rPr>
          <w:rFonts w:ascii="Arial" w:hAnsi="Arial" w:cs="Arial" w:hint="eastAsia"/>
          <w:szCs w:val="24"/>
        </w:rPr>
        <w:t xml:space="preserve">, E.P (2008). </w:t>
      </w:r>
      <w:r w:rsidRPr="00BA259B">
        <w:rPr>
          <w:rFonts w:ascii="Arial" w:hAnsi="Arial" w:cs="Arial" w:hint="eastAsia"/>
          <w:i/>
          <w:szCs w:val="24"/>
        </w:rPr>
        <w:t>The Concept and Evolution of the Developmental State</w:t>
      </w:r>
      <w:r w:rsidRPr="00BA259B">
        <w:rPr>
          <w:rFonts w:ascii="Arial" w:hAnsi="Arial" w:cs="Arial"/>
          <w:i/>
          <w:szCs w:val="24"/>
        </w:rPr>
        <w:t xml:space="preserve">. </w:t>
      </w:r>
      <w:r w:rsidRPr="00BA259B">
        <w:rPr>
          <w:rFonts w:ascii="Arial" w:hAnsi="Arial" w:cs="Arial" w:hint="eastAsia"/>
          <w:szCs w:val="24"/>
        </w:rPr>
        <w:t xml:space="preserve">International Journal of Political Economy. Vol. 37, No. 3. In Search of the </w:t>
      </w:r>
      <w:r w:rsidRPr="00BA259B">
        <w:rPr>
          <w:rFonts w:ascii="Arial" w:hAnsi="Arial" w:cs="Arial" w:hint="eastAsia"/>
          <w:szCs w:val="24"/>
        </w:rPr>
        <w:lastRenderedPageBreak/>
        <w:t xml:space="preserve">Developmental State (Fall 2008). </w:t>
      </w:r>
      <w:r w:rsidRPr="00BA259B">
        <w:rPr>
          <w:rFonts w:ascii="Arial" w:hAnsi="Arial" w:cs="Arial"/>
          <w:szCs w:val="24"/>
        </w:rPr>
        <w:t>P</w:t>
      </w:r>
      <w:r w:rsidRPr="00BA259B">
        <w:rPr>
          <w:rFonts w:ascii="Arial" w:hAnsi="Arial" w:cs="Arial" w:hint="eastAsia"/>
          <w:szCs w:val="24"/>
        </w:rPr>
        <w:t>p. 27-53.</w:t>
      </w:r>
    </w:p>
    <w:p w:rsidR="00BA259B" w:rsidRPr="00BA259B" w:rsidRDefault="00BA259B"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rPr>
      </w:pPr>
      <w:proofErr w:type="spellStart"/>
      <w:r w:rsidRPr="00BA259B">
        <w:rPr>
          <w:rFonts w:ascii="Arial" w:hAnsi="Arial" w:cs="Arial"/>
          <w:szCs w:val="24"/>
        </w:rPr>
        <w:t>Calderón</w:t>
      </w:r>
      <w:proofErr w:type="spellEnd"/>
      <w:r w:rsidRPr="00BA259B">
        <w:rPr>
          <w:rFonts w:ascii="Arial" w:hAnsi="Arial" w:cs="Arial"/>
          <w:szCs w:val="24"/>
        </w:rPr>
        <w:t xml:space="preserve">, César; </w:t>
      </w:r>
      <w:proofErr w:type="spellStart"/>
      <w:r w:rsidRPr="00BA259B">
        <w:rPr>
          <w:rFonts w:ascii="Arial" w:hAnsi="Arial" w:cs="Arial"/>
          <w:szCs w:val="24"/>
        </w:rPr>
        <w:t>Servén</w:t>
      </w:r>
      <w:proofErr w:type="spellEnd"/>
      <w:r w:rsidRPr="00BA259B">
        <w:rPr>
          <w:rFonts w:ascii="Arial" w:hAnsi="Arial" w:cs="Arial"/>
          <w:szCs w:val="24"/>
        </w:rPr>
        <w:t xml:space="preserve">, Luis. (2004). </w:t>
      </w:r>
      <w:proofErr w:type="gramStart"/>
      <w:r w:rsidRPr="00BA259B">
        <w:rPr>
          <w:rFonts w:ascii="Arial" w:hAnsi="Arial" w:cs="Arial"/>
          <w:i/>
          <w:szCs w:val="24"/>
        </w:rPr>
        <w:t>The</w:t>
      </w:r>
      <w:proofErr w:type="gramEnd"/>
      <w:r w:rsidRPr="00BA259B">
        <w:rPr>
          <w:rFonts w:ascii="Arial" w:hAnsi="Arial" w:cs="Arial"/>
          <w:i/>
          <w:szCs w:val="24"/>
        </w:rPr>
        <w:t xml:space="preserve"> Effects of Infrastructure Development on Growth and Income Distribution</w:t>
      </w:r>
      <w:r w:rsidRPr="00BA259B">
        <w:rPr>
          <w:rFonts w:ascii="Arial" w:hAnsi="Arial" w:cs="Arial"/>
          <w:szCs w:val="24"/>
        </w:rPr>
        <w:t>. World Bank, Washington, D.C.</w:t>
      </w:r>
    </w:p>
    <w:p w:rsidR="00BA259B" w:rsidRPr="00BA259B" w:rsidRDefault="00BA259B"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rPr>
      </w:pPr>
      <w:proofErr w:type="spellStart"/>
      <w:r w:rsidRPr="00BA259B">
        <w:rPr>
          <w:rFonts w:ascii="Arial" w:hAnsi="Arial" w:cs="Arial" w:hint="eastAsia"/>
          <w:szCs w:val="24"/>
        </w:rPr>
        <w:t>Calland</w:t>
      </w:r>
      <w:proofErr w:type="spellEnd"/>
      <w:r w:rsidRPr="00BA259B">
        <w:rPr>
          <w:rFonts w:ascii="Arial" w:hAnsi="Arial" w:cs="Arial" w:hint="eastAsia"/>
          <w:szCs w:val="24"/>
        </w:rPr>
        <w:t xml:space="preserve">, R (2013). </w:t>
      </w:r>
      <w:r w:rsidRPr="00BA259B">
        <w:rPr>
          <w:rFonts w:ascii="Arial" w:hAnsi="Arial" w:cs="Arial" w:hint="eastAsia"/>
          <w:i/>
          <w:szCs w:val="24"/>
        </w:rPr>
        <w:t>The Zuma Year</w:t>
      </w:r>
      <w:r w:rsidRPr="00BA259B">
        <w:rPr>
          <w:rFonts w:ascii="Arial" w:hAnsi="Arial" w:cs="Arial" w:hint="eastAsia"/>
          <w:szCs w:val="24"/>
        </w:rPr>
        <w:t>. Zebra Press</w:t>
      </w:r>
    </w:p>
    <w:p w:rsidR="00BA259B" w:rsidRPr="00BA259B" w:rsidRDefault="00BA259B"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rPr>
      </w:pPr>
      <w:proofErr w:type="spellStart"/>
      <w:r w:rsidRPr="00BA259B">
        <w:rPr>
          <w:rFonts w:ascii="Arial" w:hAnsi="Arial" w:cs="Arial" w:hint="eastAsia"/>
          <w:szCs w:val="24"/>
        </w:rPr>
        <w:t>Carmody</w:t>
      </w:r>
      <w:proofErr w:type="spellEnd"/>
      <w:r w:rsidRPr="00BA259B">
        <w:rPr>
          <w:rFonts w:ascii="Arial" w:hAnsi="Arial" w:cs="Arial" w:hint="eastAsia"/>
          <w:szCs w:val="24"/>
        </w:rPr>
        <w:t xml:space="preserve">, P (2002). </w:t>
      </w:r>
      <w:r w:rsidRPr="00BA259B">
        <w:rPr>
          <w:rFonts w:ascii="Arial" w:hAnsi="Arial" w:cs="Arial" w:hint="eastAsia"/>
          <w:i/>
          <w:szCs w:val="24"/>
        </w:rPr>
        <w:t xml:space="preserve">Between Globalisation and (Post) Apartheid: The Political Economy of Restructuring in South Africa. </w:t>
      </w:r>
      <w:r w:rsidRPr="00BA259B">
        <w:rPr>
          <w:rFonts w:ascii="Arial" w:hAnsi="Arial" w:cs="Arial" w:hint="eastAsia"/>
          <w:szCs w:val="24"/>
        </w:rPr>
        <w:t>Journal of Southern African Studies, Vol. 28, No. 2 (Jun., 2002), pp. 255-275.</w:t>
      </w:r>
    </w:p>
    <w:p w:rsidR="00BA259B" w:rsidRPr="00BA259B" w:rsidRDefault="00BA259B" w:rsidP="008F2836">
      <w:pPr>
        <w:spacing w:line="360" w:lineRule="auto"/>
        <w:jc w:val="both"/>
        <w:rPr>
          <w:rFonts w:ascii="Arial" w:hAnsi="Arial" w:cs="Arial"/>
          <w:szCs w:val="24"/>
        </w:rPr>
      </w:pPr>
      <w:r w:rsidRPr="00BA259B">
        <w:rPr>
          <w:rFonts w:ascii="Arial" w:hAnsi="Arial" w:cs="Arial"/>
          <w:szCs w:val="24"/>
        </w:rPr>
        <w:t xml:space="preserve">Cavanagh, J. &amp; </w:t>
      </w:r>
      <w:proofErr w:type="spellStart"/>
      <w:r w:rsidRPr="00BA259B">
        <w:rPr>
          <w:rFonts w:ascii="Arial" w:hAnsi="Arial" w:cs="Arial"/>
          <w:szCs w:val="24"/>
        </w:rPr>
        <w:t>Mander</w:t>
      </w:r>
      <w:proofErr w:type="spellEnd"/>
      <w:r w:rsidRPr="00BA259B">
        <w:rPr>
          <w:rFonts w:ascii="Arial" w:hAnsi="Arial" w:cs="Arial"/>
          <w:szCs w:val="24"/>
        </w:rPr>
        <w:t xml:space="preserve">, J. (2004). </w:t>
      </w:r>
      <w:r w:rsidRPr="00BA259B">
        <w:rPr>
          <w:rFonts w:ascii="Arial" w:hAnsi="Arial" w:cs="Arial"/>
          <w:i/>
          <w:szCs w:val="24"/>
        </w:rPr>
        <w:t>Alternatives to Economic Globalization</w:t>
      </w:r>
      <w:r w:rsidRPr="00BA259B">
        <w:rPr>
          <w:rFonts w:ascii="Arial" w:hAnsi="Arial" w:cs="Arial"/>
          <w:szCs w:val="24"/>
        </w:rPr>
        <w:t xml:space="preserve">. </w:t>
      </w:r>
      <w:proofErr w:type="spellStart"/>
      <w:r w:rsidRPr="00BA259B">
        <w:rPr>
          <w:rFonts w:ascii="Arial" w:hAnsi="Arial" w:cs="Arial"/>
          <w:szCs w:val="24"/>
        </w:rPr>
        <w:t>Berrett</w:t>
      </w:r>
      <w:proofErr w:type="spellEnd"/>
      <w:r w:rsidRPr="00BA259B">
        <w:rPr>
          <w:rFonts w:ascii="Arial" w:hAnsi="Arial" w:cs="Arial"/>
          <w:szCs w:val="24"/>
        </w:rPr>
        <w:t xml:space="preserve">-Koehler Publishers </w:t>
      </w:r>
      <w:proofErr w:type="spellStart"/>
      <w:proofErr w:type="gramStart"/>
      <w:r w:rsidRPr="00BA259B">
        <w:rPr>
          <w:rFonts w:ascii="Arial" w:hAnsi="Arial" w:cs="Arial"/>
          <w:szCs w:val="24"/>
        </w:rPr>
        <w:t>inc</w:t>
      </w:r>
      <w:proofErr w:type="spellEnd"/>
      <w:proofErr w:type="gramEnd"/>
    </w:p>
    <w:p w:rsidR="00BA259B" w:rsidRDefault="00BA259B" w:rsidP="008F2836">
      <w:pPr>
        <w:spacing w:line="360" w:lineRule="auto"/>
        <w:jc w:val="both"/>
        <w:rPr>
          <w:rFonts w:ascii="Arial" w:hAnsi="Arial" w:cs="Arial"/>
          <w:szCs w:val="24"/>
        </w:rPr>
      </w:pPr>
    </w:p>
    <w:p w:rsidR="00373766" w:rsidRPr="00373766" w:rsidRDefault="00373766" w:rsidP="008F2836">
      <w:pPr>
        <w:spacing w:line="360" w:lineRule="auto"/>
        <w:jc w:val="both"/>
        <w:rPr>
          <w:rFonts w:ascii="Arial" w:eastAsia="新細明體" w:hAnsi="Arial" w:cs="Arial"/>
          <w:kern w:val="0"/>
        </w:rPr>
      </w:pPr>
      <w:proofErr w:type="gramStart"/>
      <w:r>
        <w:rPr>
          <w:rFonts w:ascii="Arial" w:eastAsia="新細明體" w:hAnsi="Arial" w:cs="Arial" w:hint="eastAsia"/>
          <w:kern w:val="0"/>
        </w:rPr>
        <w:t>Carpenter, S.L &amp; Kennedy, W.J.D. (1988).</w:t>
      </w:r>
      <w:proofErr w:type="gramEnd"/>
      <w:r>
        <w:rPr>
          <w:rFonts w:ascii="Arial" w:eastAsia="新細明體" w:hAnsi="Arial" w:cs="Arial" w:hint="eastAsia"/>
          <w:kern w:val="0"/>
        </w:rPr>
        <w:t xml:space="preserve"> </w:t>
      </w:r>
      <w:proofErr w:type="gramStart"/>
      <w:r>
        <w:rPr>
          <w:rFonts w:ascii="Arial" w:eastAsia="新細明體" w:hAnsi="Arial" w:cs="Arial" w:hint="eastAsia"/>
          <w:i/>
          <w:kern w:val="0"/>
        </w:rPr>
        <w:t xml:space="preserve">Constituencies and </w:t>
      </w:r>
      <w:proofErr w:type="spellStart"/>
      <w:r>
        <w:rPr>
          <w:rFonts w:ascii="Arial" w:eastAsia="新細明體" w:hAnsi="Arial" w:cs="Arial" w:hint="eastAsia"/>
          <w:i/>
          <w:kern w:val="0"/>
        </w:rPr>
        <w:t>ublic</w:t>
      </w:r>
      <w:proofErr w:type="spellEnd"/>
      <w:r>
        <w:rPr>
          <w:rFonts w:ascii="Arial" w:eastAsia="新細明體" w:hAnsi="Arial" w:cs="Arial" w:hint="eastAsia"/>
          <w:i/>
          <w:kern w:val="0"/>
        </w:rPr>
        <w:t xml:space="preserve"> Information.</w:t>
      </w:r>
      <w:proofErr w:type="gramEnd"/>
      <w:r>
        <w:rPr>
          <w:rFonts w:ascii="Arial" w:eastAsia="新細明體" w:hAnsi="Arial" w:cs="Arial" w:hint="eastAsia"/>
          <w:i/>
          <w:kern w:val="0"/>
        </w:rPr>
        <w:t xml:space="preserve"> </w:t>
      </w:r>
      <w:r>
        <w:rPr>
          <w:rFonts w:ascii="Arial" w:eastAsia="新細明體" w:hAnsi="Arial" w:cs="Arial" w:hint="eastAsia"/>
          <w:kern w:val="0"/>
        </w:rPr>
        <w:t xml:space="preserve">San-Francisco: </w:t>
      </w:r>
      <w:proofErr w:type="spellStart"/>
      <w:r>
        <w:rPr>
          <w:rFonts w:ascii="Arial" w:eastAsia="新細明體" w:hAnsi="Arial" w:cs="Arial" w:hint="eastAsia"/>
          <w:kern w:val="0"/>
        </w:rPr>
        <w:t>Jossey</w:t>
      </w:r>
      <w:proofErr w:type="spellEnd"/>
      <w:r>
        <w:rPr>
          <w:rFonts w:ascii="Arial" w:eastAsia="新細明體" w:hAnsi="Arial" w:cs="Arial" w:hint="eastAsia"/>
          <w:kern w:val="0"/>
        </w:rPr>
        <w:t xml:space="preserve"> Baas. </w:t>
      </w:r>
      <w:r>
        <w:rPr>
          <w:rFonts w:ascii="Arial" w:eastAsia="新細明體" w:hAnsi="Arial" w:cs="Arial"/>
          <w:kern w:val="0"/>
        </w:rPr>
        <w:t>P</w:t>
      </w:r>
      <w:r>
        <w:rPr>
          <w:rFonts w:ascii="Arial" w:eastAsia="新細明體" w:hAnsi="Arial" w:cs="Arial" w:hint="eastAsia"/>
          <w:kern w:val="0"/>
        </w:rPr>
        <w:t>p 46-51, 168-180</w:t>
      </w:r>
    </w:p>
    <w:p w:rsidR="00373766" w:rsidRPr="00BA259B" w:rsidRDefault="00373766"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rPr>
      </w:pPr>
      <w:r w:rsidRPr="00BA259B">
        <w:rPr>
          <w:rFonts w:ascii="Arial" w:hAnsi="Arial" w:cs="Arial" w:hint="eastAsia"/>
          <w:szCs w:val="24"/>
        </w:rPr>
        <w:t xml:space="preserve">Chang, H-J (2002). </w:t>
      </w:r>
      <w:r w:rsidRPr="00BA259B">
        <w:rPr>
          <w:rFonts w:ascii="Arial" w:hAnsi="Arial" w:cs="Arial" w:hint="eastAsia"/>
          <w:i/>
          <w:szCs w:val="24"/>
        </w:rPr>
        <w:t xml:space="preserve">Kicking Away the Ladder: An Unofficial History of Capitalism, Especially in Britain and the United States. </w:t>
      </w:r>
      <w:r w:rsidRPr="00BA259B">
        <w:rPr>
          <w:rFonts w:ascii="Arial" w:hAnsi="Arial" w:cs="Arial" w:hint="eastAsia"/>
          <w:szCs w:val="24"/>
        </w:rPr>
        <w:t>Challenge, Vol 45, No. 5, pp. 63-97</w:t>
      </w:r>
    </w:p>
    <w:p w:rsidR="00BA259B" w:rsidRDefault="00BA259B" w:rsidP="008F2836">
      <w:pPr>
        <w:spacing w:line="360" w:lineRule="auto"/>
        <w:jc w:val="both"/>
        <w:rPr>
          <w:rFonts w:ascii="Arial" w:hAnsi="Arial" w:cs="Arial"/>
          <w:szCs w:val="24"/>
        </w:rPr>
      </w:pPr>
    </w:p>
    <w:p w:rsidR="008E7D54" w:rsidRDefault="008E7D54" w:rsidP="008F2836">
      <w:pPr>
        <w:spacing w:line="360" w:lineRule="auto"/>
        <w:jc w:val="both"/>
        <w:rPr>
          <w:rFonts w:ascii="Arial" w:hAnsi="Arial" w:cs="Arial"/>
          <w:szCs w:val="24"/>
        </w:rPr>
      </w:pPr>
      <w:proofErr w:type="spellStart"/>
      <w:r w:rsidRPr="008E7D54">
        <w:rPr>
          <w:rFonts w:ascii="Arial" w:hAnsi="Arial" w:cs="Arial"/>
          <w:i/>
          <w:iCs/>
          <w:szCs w:val="24"/>
        </w:rPr>
        <w:t>Clerck</w:t>
      </w:r>
      <w:proofErr w:type="spellEnd"/>
      <w:r w:rsidRPr="008E7D54">
        <w:rPr>
          <w:rFonts w:ascii="Arial" w:hAnsi="Arial" w:cs="Arial"/>
          <w:szCs w:val="24"/>
        </w:rPr>
        <w:t>,</w:t>
      </w:r>
      <w:r>
        <w:rPr>
          <w:rFonts w:ascii="Arial" w:hAnsi="Arial" w:cs="Arial" w:hint="eastAsia"/>
          <w:szCs w:val="24"/>
        </w:rPr>
        <w:t xml:space="preserve"> D.,</w:t>
      </w:r>
      <w:r w:rsidRPr="008E7D54">
        <w:rPr>
          <w:rFonts w:ascii="Arial" w:hAnsi="Arial" w:cs="Arial"/>
          <w:szCs w:val="24"/>
        </w:rPr>
        <w:t> </w:t>
      </w:r>
      <w:proofErr w:type="spellStart"/>
      <w:r w:rsidRPr="008E7D54">
        <w:rPr>
          <w:rFonts w:ascii="Arial" w:hAnsi="Arial" w:cs="Arial"/>
          <w:i/>
          <w:iCs/>
          <w:szCs w:val="24"/>
        </w:rPr>
        <w:t>Demeulemeester</w:t>
      </w:r>
      <w:proofErr w:type="spellEnd"/>
      <w:r>
        <w:rPr>
          <w:rFonts w:ascii="Arial" w:hAnsi="Arial" w:cs="Arial" w:hint="eastAsia"/>
          <w:i/>
          <w:iCs/>
          <w:szCs w:val="24"/>
        </w:rPr>
        <w:t>,</w:t>
      </w:r>
      <w:r w:rsidRPr="008E7D54">
        <w:rPr>
          <w:rFonts w:ascii="Arial" w:hAnsi="Arial" w:cs="Arial"/>
          <w:i/>
          <w:iCs/>
          <w:szCs w:val="24"/>
        </w:rPr>
        <w:t xml:space="preserve"> E.</w:t>
      </w:r>
      <w:r>
        <w:rPr>
          <w:rFonts w:ascii="Arial" w:hAnsi="Arial" w:cs="Arial" w:hint="eastAsia"/>
          <w:i/>
          <w:iCs/>
          <w:szCs w:val="24"/>
        </w:rPr>
        <w:t xml:space="preserve"> &amp;</w:t>
      </w:r>
      <w:r w:rsidRPr="008E7D54">
        <w:rPr>
          <w:rFonts w:ascii="Arial" w:hAnsi="Arial" w:cs="Arial"/>
          <w:szCs w:val="24"/>
        </w:rPr>
        <w:t> </w:t>
      </w:r>
      <w:proofErr w:type="spellStart"/>
      <w:r w:rsidRPr="008E7D54">
        <w:rPr>
          <w:rFonts w:ascii="Arial" w:hAnsi="Arial" w:cs="Arial"/>
          <w:i/>
          <w:iCs/>
          <w:szCs w:val="24"/>
        </w:rPr>
        <w:t>Herroelen</w:t>
      </w:r>
      <w:proofErr w:type="spellEnd"/>
      <w:r>
        <w:rPr>
          <w:rFonts w:ascii="Arial" w:hAnsi="Arial" w:cs="Arial" w:hint="eastAsia"/>
          <w:i/>
          <w:iCs/>
          <w:szCs w:val="24"/>
        </w:rPr>
        <w:t>,</w:t>
      </w:r>
      <w:r w:rsidRPr="008E7D54">
        <w:rPr>
          <w:rFonts w:ascii="Arial" w:hAnsi="Arial" w:cs="Arial"/>
          <w:i/>
          <w:iCs/>
          <w:szCs w:val="24"/>
        </w:rPr>
        <w:t xml:space="preserve"> W.</w:t>
      </w:r>
      <w:r w:rsidRPr="008E7D54">
        <w:rPr>
          <w:rFonts w:ascii="Arial" w:hAnsi="Arial" w:cs="Arial" w:hint="eastAsia"/>
          <w:szCs w:val="24"/>
        </w:rPr>
        <w:t xml:space="preserve"> (2012)</w:t>
      </w:r>
      <w:r>
        <w:rPr>
          <w:rFonts w:ascii="Arial" w:hAnsi="Arial" w:cs="Arial" w:hint="eastAsia"/>
          <w:szCs w:val="24"/>
        </w:rPr>
        <w:t xml:space="preserve">. </w:t>
      </w:r>
      <w:r w:rsidRPr="008E7D54">
        <w:rPr>
          <w:rFonts w:ascii="Arial" w:hAnsi="Arial" w:cs="Arial"/>
          <w:szCs w:val="24"/>
        </w:rPr>
        <w:t xml:space="preserve">Public Private Partnerships: Look before you </w:t>
      </w:r>
      <w:proofErr w:type="gramStart"/>
      <w:r w:rsidRPr="008E7D54">
        <w:rPr>
          <w:rFonts w:ascii="Arial" w:hAnsi="Arial" w:cs="Arial"/>
          <w:szCs w:val="24"/>
        </w:rPr>
        <w:t>Leap</w:t>
      </w:r>
      <w:proofErr w:type="gramEnd"/>
      <w:r w:rsidRPr="008E7D54">
        <w:rPr>
          <w:rFonts w:ascii="Arial" w:hAnsi="Arial" w:cs="Arial"/>
          <w:szCs w:val="24"/>
        </w:rPr>
        <w:t xml:space="preserve"> into Marriage</w:t>
      </w:r>
      <w:r>
        <w:rPr>
          <w:rFonts w:ascii="Arial" w:hAnsi="Arial" w:cs="Arial" w:hint="eastAsia"/>
          <w:szCs w:val="24"/>
        </w:rPr>
        <w:t xml:space="preserve">. </w:t>
      </w:r>
      <w:r w:rsidRPr="008E7D54">
        <w:rPr>
          <w:rFonts w:ascii="Arial" w:hAnsi="Arial" w:cs="Arial"/>
          <w:szCs w:val="24"/>
        </w:rPr>
        <w:t>Review of Business and Economic Literature, 2012, vol. 57, issue 3, pages 249-262</w:t>
      </w:r>
    </w:p>
    <w:p w:rsidR="008E7D54" w:rsidRDefault="008E7D54" w:rsidP="008F2836">
      <w:pPr>
        <w:spacing w:line="360" w:lineRule="auto"/>
        <w:jc w:val="both"/>
        <w:rPr>
          <w:rFonts w:ascii="Arial" w:hAnsi="Arial" w:cs="Arial"/>
          <w:szCs w:val="24"/>
        </w:rPr>
      </w:pPr>
    </w:p>
    <w:p w:rsidR="008E7E41" w:rsidRPr="008E7E41" w:rsidRDefault="008E7E41" w:rsidP="008F2836">
      <w:pPr>
        <w:spacing w:line="360" w:lineRule="auto"/>
        <w:jc w:val="both"/>
        <w:rPr>
          <w:rFonts w:ascii="Arial" w:hAnsi="Arial" w:cs="Arial"/>
          <w:i/>
          <w:szCs w:val="24"/>
        </w:rPr>
      </w:pPr>
      <w:proofErr w:type="spellStart"/>
      <w:r>
        <w:rPr>
          <w:rFonts w:ascii="Arial" w:hAnsi="Arial" w:cs="Arial" w:hint="eastAsia"/>
          <w:szCs w:val="24"/>
        </w:rPr>
        <w:lastRenderedPageBreak/>
        <w:t>Edigjehi</w:t>
      </w:r>
      <w:proofErr w:type="spellEnd"/>
      <w:r>
        <w:rPr>
          <w:rFonts w:ascii="Arial" w:hAnsi="Arial" w:cs="Arial" w:hint="eastAsia"/>
          <w:szCs w:val="24"/>
        </w:rPr>
        <w:t xml:space="preserve">, O. (2005). </w:t>
      </w:r>
      <w:r>
        <w:rPr>
          <w:rFonts w:ascii="Arial" w:hAnsi="Arial" w:cs="Arial" w:hint="eastAsia"/>
          <w:i/>
          <w:szCs w:val="24"/>
        </w:rPr>
        <w:t>Constructing a Democratic Developmental State in South Africa: Potentials and Challenges. HSRC Press</w:t>
      </w:r>
    </w:p>
    <w:p w:rsidR="008E7E41" w:rsidRPr="00BA259B" w:rsidRDefault="008E7E41"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lang w:val="en-US"/>
        </w:rPr>
      </w:pPr>
      <w:r w:rsidRPr="00BA259B">
        <w:rPr>
          <w:rFonts w:ascii="Arial" w:hAnsi="Arial" w:cs="Arial" w:hint="eastAsia"/>
          <w:szCs w:val="24"/>
          <w:lang w:val="en-US"/>
        </w:rPr>
        <w:t xml:space="preserve">Engen, E. Skinner, J. (1996). </w:t>
      </w:r>
      <w:r w:rsidRPr="00BA259B">
        <w:rPr>
          <w:rFonts w:ascii="Arial" w:hAnsi="Arial" w:cs="Arial" w:hint="eastAsia"/>
          <w:i/>
          <w:szCs w:val="24"/>
          <w:lang w:val="en-US"/>
        </w:rPr>
        <w:t>Taxation and Economic Growth</w:t>
      </w:r>
      <w:r w:rsidRPr="00BA259B">
        <w:rPr>
          <w:rFonts w:ascii="Arial" w:hAnsi="Arial" w:cs="Arial" w:hint="eastAsia"/>
          <w:szCs w:val="24"/>
          <w:lang w:val="en-US"/>
        </w:rPr>
        <w:t>. National Tax Journal. Vol 49. No4. PP 617-642</w:t>
      </w:r>
    </w:p>
    <w:p w:rsidR="00BA259B" w:rsidRPr="00BA259B" w:rsidRDefault="00BA259B"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rPr>
      </w:pPr>
      <w:r w:rsidRPr="00BA259B">
        <w:rPr>
          <w:rFonts w:ascii="Arial" w:hAnsi="Arial" w:cs="Arial"/>
          <w:szCs w:val="24"/>
        </w:rPr>
        <w:t xml:space="preserve">Ferguson, J. (1990). </w:t>
      </w:r>
      <w:r w:rsidRPr="00BA259B">
        <w:rPr>
          <w:rFonts w:ascii="Arial" w:hAnsi="Arial" w:cs="Arial"/>
          <w:i/>
          <w:szCs w:val="24"/>
        </w:rPr>
        <w:t xml:space="preserve">The Anti-politics Machine: Development, </w:t>
      </w:r>
      <w:proofErr w:type="spellStart"/>
      <w:r w:rsidRPr="00BA259B">
        <w:rPr>
          <w:rFonts w:ascii="Arial" w:hAnsi="Arial" w:cs="Arial"/>
          <w:i/>
          <w:szCs w:val="24"/>
        </w:rPr>
        <w:t>Depoliticization</w:t>
      </w:r>
      <w:proofErr w:type="spellEnd"/>
      <w:r w:rsidRPr="00BA259B">
        <w:rPr>
          <w:rFonts w:ascii="Arial" w:hAnsi="Arial" w:cs="Arial"/>
          <w:i/>
          <w:szCs w:val="24"/>
        </w:rPr>
        <w:t>, and Bureaucratic Power in Lesotho</w:t>
      </w:r>
      <w:r w:rsidRPr="00BA259B">
        <w:rPr>
          <w:rFonts w:ascii="Arial" w:hAnsi="Arial" w:cs="Arial"/>
          <w:szCs w:val="24"/>
        </w:rPr>
        <w:t>. Cambridge University Press</w:t>
      </w:r>
    </w:p>
    <w:p w:rsidR="00BA259B" w:rsidRPr="00BA259B" w:rsidRDefault="00BA259B"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i/>
          <w:szCs w:val="24"/>
        </w:rPr>
      </w:pPr>
      <w:r w:rsidRPr="00BA259B">
        <w:rPr>
          <w:rFonts w:ascii="Arial" w:hAnsi="Arial" w:cs="Arial" w:hint="eastAsia"/>
          <w:szCs w:val="24"/>
        </w:rPr>
        <w:t xml:space="preserve">Fine, B (2006). The Developmental State and the Political Economy of Development. </w:t>
      </w:r>
      <w:r w:rsidRPr="00BA259B">
        <w:rPr>
          <w:rFonts w:ascii="Arial" w:hAnsi="Arial" w:cs="Arial" w:hint="eastAsia"/>
          <w:i/>
          <w:szCs w:val="24"/>
        </w:rPr>
        <w:t>In</w:t>
      </w:r>
      <w:r w:rsidRPr="00BA259B">
        <w:rPr>
          <w:rFonts w:ascii="Arial" w:hAnsi="Arial" w:cs="Arial" w:hint="eastAsia"/>
          <w:szCs w:val="24"/>
        </w:rPr>
        <w:t xml:space="preserve">: K. </w:t>
      </w:r>
      <w:proofErr w:type="spellStart"/>
      <w:r w:rsidRPr="00BA259B">
        <w:rPr>
          <w:rFonts w:ascii="Arial" w:hAnsi="Arial" w:cs="Arial" w:hint="eastAsia"/>
          <w:szCs w:val="24"/>
        </w:rPr>
        <w:t>Jomo</w:t>
      </w:r>
      <w:proofErr w:type="spellEnd"/>
      <w:r w:rsidRPr="00BA259B">
        <w:rPr>
          <w:rFonts w:ascii="Arial" w:hAnsi="Arial" w:cs="Arial" w:hint="eastAsia"/>
          <w:szCs w:val="24"/>
        </w:rPr>
        <w:t xml:space="preserve"> &amp; B. Fine, </w:t>
      </w:r>
      <w:proofErr w:type="gramStart"/>
      <w:r w:rsidRPr="00BA259B">
        <w:rPr>
          <w:rFonts w:ascii="Arial" w:hAnsi="Arial" w:cs="Arial" w:hint="eastAsia"/>
          <w:szCs w:val="24"/>
        </w:rPr>
        <w:t>eds</w:t>
      </w:r>
      <w:proofErr w:type="gramEnd"/>
      <w:r w:rsidRPr="00BA259B">
        <w:rPr>
          <w:rFonts w:ascii="Arial" w:hAnsi="Arial" w:cs="Arial" w:hint="eastAsia"/>
          <w:szCs w:val="24"/>
        </w:rPr>
        <w:t xml:space="preserve">. </w:t>
      </w:r>
      <w:r w:rsidRPr="00BA259B">
        <w:rPr>
          <w:rFonts w:ascii="Arial" w:hAnsi="Arial" w:cs="Arial" w:hint="eastAsia"/>
          <w:i/>
          <w:szCs w:val="24"/>
        </w:rPr>
        <w:t xml:space="preserve">The new development economics: after the Washington Consensus. </w:t>
      </w:r>
      <w:r w:rsidRPr="00BA259B">
        <w:rPr>
          <w:rFonts w:ascii="Arial" w:hAnsi="Arial" w:cs="Arial" w:hint="eastAsia"/>
          <w:szCs w:val="24"/>
        </w:rPr>
        <w:t xml:space="preserve">Delhi: </w:t>
      </w:r>
      <w:proofErr w:type="spellStart"/>
      <w:r w:rsidRPr="00BA259B">
        <w:rPr>
          <w:rFonts w:ascii="Arial" w:hAnsi="Arial" w:cs="Arial" w:hint="eastAsia"/>
          <w:szCs w:val="24"/>
        </w:rPr>
        <w:t>Tulika</w:t>
      </w:r>
      <w:proofErr w:type="spellEnd"/>
      <w:r w:rsidRPr="00BA259B">
        <w:rPr>
          <w:rFonts w:ascii="Arial" w:hAnsi="Arial" w:cs="Arial" w:hint="eastAsia"/>
          <w:szCs w:val="24"/>
        </w:rPr>
        <w:t xml:space="preserve">, </w:t>
      </w:r>
      <w:proofErr w:type="gramStart"/>
      <w:r w:rsidRPr="00BA259B">
        <w:rPr>
          <w:rFonts w:ascii="Arial" w:hAnsi="Arial" w:cs="Arial" w:hint="eastAsia"/>
          <w:szCs w:val="24"/>
        </w:rPr>
        <w:t>London :</w:t>
      </w:r>
      <w:proofErr w:type="gramEnd"/>
      <w:r w:rsidRPr="00BA259B">
        <w:rPr>
          <w:rFonts w:ascii="Arial" w:hAnsi="Arial" w:cs="Arial" w:hint="eastAsia"/>
          <w:szCs w:val="24"/>
        </w:rPr>
        <w:t xml:space="preserve"> ZED Press.</w:t>
      </w:r>
      <w:r w:rsidRPr="00BA259B">
        <w:rPr>
          <w:rFonts w:ascii="Arial" w:hAnsi="Arial" w:cs="Arial" w:hint="eastAsia"/>
          <w:i/>
          <w:szCs w:val="24"/>
        </w:rPr>
        <w:t xml:space="preserve"> </w:t>
      </w:r>
    </w:p>
    <w:p w:rsidR="00BA259B" w:rsidRPr="00BA259B" w:rsidRDefault="00BA259B" w:rsidP="008F2836">
      <w:pPr>
        <w:spacing w:line="360" w:lineRule="auto"/>
        <w:jc w:val="both"/>
        <w:rPr>
          <w:rFonts w:ascii="Arial" w:hAnsi="Arial" w:cs="Arial"/>
          <w:i/>
          <w:szCs w:val="24"/>
        </w:rPr>
      </w:pPr>
    </w:p>
    <w:p w:rsidR="00BA259B" w:rsidRPr="00BA259B" w:rsidRDefault="00BA259B" w:rsidP="008F2836">
      <w:pPr>
        <w:spacing w:line="360" w:lineRule="auto"/>
        <w:jc w:val="both"/>
        <w:rPr>
          <w:rFonts w:ascii="Arial" w:hAnsi="Arial" w:cs="Arial"/>
          <w:szCs w:val="24"/>
        </w:rPr>
      </w:pPr>
      <w:r w:rsidRPr="00BA259B">
        <w:rPr>
          <w:rFonts w:ascii="Arial" w:hAnsi="Arial" w:cs="Arial" w:hint="eastAsia"/>
          <w:szCs w:val="24"/>
        </w:rPr>
        <w:t xml:space="preserve">Fine, B (2012). </w:t>
      </w:r>
      <w:r w:rsidRPr="00BA259B">
        <w:rPr>
          <w:rFonts w:ascii="Arial" w:hAnsi="Arial" w:cs="Arial" w:hint="eastAsia"/>
          <w:i/>
          <w:szCs w:val="24"/>
        </w:rPr>
        <w:t>Assessing South Africa</w:t>
      </w:r>
      <w:r w:rsidRPr="00BA259B">
        <w:rPr>
          <w:rFonts w:ascii="Arial" w:hAnsi="Arial" w:cs="Arial"/>
          <w:i/>
          <w:szCs w:val="24"/>
        </w:rPr>
        <w:t>’</w:t>
      </w:r>
      <w:r w:rsidRPr="00BA259B">
        <w:rPr>
          <w:rFonts w:ascii="Arial" w:hAnsi="Arial" w:cs="Arial" w:hint="eastAsia"/>
          <w:i/>
          <w:szCs w:val="24"/>
        </w:rPr>
        <w:t>s New Growth Path: framework for change</w:t>
      </w:r>
      <w:proofErr w:type="gramStart"/>
      <w:r w:rsidRPr="00BA259B">
        <w:rPr>
          <w:rFonts w:ascii="Arial" w:hAnsi="Arial" w:cs="Arial" w:hint="eastAsia"/>
          <w:i/>
          <w:szCs w:val="24"/>
        </w:rPr>
        <w:t>?,</w:t>
      </w:r>
      <w:proofErr w:type="gramEnd"/>
      <w:r w:rsidRPr="00BA259B">
        <w:rPr>
          <w:rFonts w:ascii="Arial" w:hAnsi="Arial" w:cs="Arial" w:hint="eastAsia"/>
          <w:i/>
          <w:szCs w:val="24"/>
        </w:rPr>
        <w:t xml:space="preserve"> </w:t>
      </w:r>
      <w:r w:rsidRPr="00BA259B">
        <w:rPr>
          <w:rFonts w:ascii="Arial" w:hAnsi="Arial" w:cs="Arial" w:hint="eastAsia"/>
          <w:szCs w:val="24"/>
        </w:rPr>
        <w:t>Review of African Political Economy, 39:134, 551-568, DOI: 10.1080/03056244.2012.738418</w:t>
      </w:r>
    </w:p>
    <w:p w:rsidR="00BA259B" w:rsidRDefault="00BA259B" w:rsidP="008F2836">
      <w:pPr>
        <w:spacing w:line="360" w:lineRule="auto"/>
        <w:jc w:val="both"/>
        <w:rPr>
          <w:rFonts w:ascii="Arial" w:hAnsi="Arial" w:cs="Arial"/>
          <w:i/>
          <w:szCs w:val="24"/>
        </w:rPr>
      </w:pPr>
    </w:p>
    <w:p w:rsidR="00391E77" w:rsidRPr="00391E77" w:rsidRDefault="00391E77" w:rsidP="008F2836">
      <w:pPr>
        <w:spacing w:line="360" w:lineRule="auto"/>
        <w:jc w:val="both"/>
        <w:rPr>
          <w:rFonts w:ascii="Arial" w:hAnsi="Arial" w:cs="Arial"/>
          <w:szCs w:val="24"/>
        </w:rPr>
      </w:pPr>
      <w:r>
        <w:rPr>
          <w:rFonts w:ascii="Arial" w:hAnsi="Arial" w:cs="Arial" w:hint="eastAsia"/>
          <w:szCs w:val="24"/>
        </w:rPr>
        <w:t xml:space="preserve">Friedman, S (2006). </w:t>
      </w:r>
      <w:r>
        <w:rPr>
          <w:rFonts w:ascii="Arial" w:hAnsi="Arial" w:cs="Arial" w:hint="eastAsia"/>
          <w:i/>
          <w:szCs w:val="24"/>
        </w:rPr>
        <w:t>Participatory Governance and Citizen Action in Post-Apartheid South Africa.</w:t>
      </w:r>
      <w:r w:rsidR="00983628">
        <w:rPr>
          <w:rFonts w:ascii="Arial" w:hAnsi="Arial" w:cs="Arial" w:hint="eastAsia"/>
          <w:i/>
          <w:szCs w:val="24"/>
        </w:rPr>
        <w:t xml:space="preserve"> </w:t>
      </w:r>
      <w:r w:rsidR="00983628">
        <w:rPr>
          <w:rFonts w:ascii="Arial" w:hAnsi="Arial" w:cs="Arial" w:hint="eastAsia"/>
          <w:szCs w:val="24"/>
        </w:rPr>
        <w:t>International</w:t>
      </w:r>
      <w:r>
        <w:rPr>
          <w:rFonts w:ascii="Arial" w:hAnsi="Arial" w:cs="Arial" w:hint="eastAsia"/>
          <w:i/>
          <w:szCs w:val="24"/>
        </w:rPr>
        <w:t xml:space="preserve"> </w:t>
      </w:r>
      <w:r>
        <w:rPr>
          <w:rFonts w:ascii="Arial" w:hAnsi="Arial" w:cs="Arial" w:hint="eastAsia"/>
          <w:szCs w:val="24"/>
        </w:rPr>
        <w:t>Institute for Labour S</w:t>
      </w:r>
      <w:r>
        <w:rPr>
          <w:rFonts w:ascii="Arial" w:hAnsi="Arial" w:cs="Arial"/>
          <w:szCs w:val="24"/>
        </w:rPr>
        <w:t>t</w:t>
      </w:r>
      <w:r>
        <w:rPr>
          <w:rFonts w:ascii="Arial" w:hAnsi="Arial" w:cs="Arial" w:hint="eastAsia"/>
          <w:szCs w:val="24"/>
        </w:rPr>
        <w:t>udies</w:t>
      </w:r>
    </w:p>
    <w:p w:rsidR="00391E77" w:rsidRDefault="00391E77" w:rsidP="008F2836">
      <w:pPr>
        <w:spacing w:line="360" w:lineRule="auto"/>
        <w:jc w:val="both"/>
        <w:rPr>
          <w:rFonts w:ascii="Arial" w:hAnsi="Arial" w:cs="Arial"/>
          <w:i/>
          <w:szCs w:val="24"/>
        </w:rPr>
      </w:pPr>
    </w:p>
    <w:p w:rsidR="00EC2AFD" w:rsidRDefault="00EC2AFD" w:rsidP="008F2836">
      <w:pPr>
        <w:spacing w:line="360" w:lineRule="auto"/>
        <w:jc w:val="both"/>
        <w:rPr>
          <w:rFonts w:ascii="Arial" w:hAnsi="Arial" w:cs="Arial"/>
          <w:i/>
          <w:szCs w:val="24"/>
        </w:rPr>
      </w:pPr>
      <w:r w:rsidRPr="00EC2AFD">
        <w:rPr>
          <w:rFonts w:ascii="Arial" w:hAnsi="Arial" w:cs="Arial"/>
          <w:i/>
          <w:szCs w:val="24"/>
        </w:rPr>
        <w:t>Friedman, S. (2012, June 12). The Poor Have Been Left Out of the E-toll Debate. The Business Day</w:t>
      </w:r>
    </w:p>
    <w:p w:rsidR="00EC2AFD" w:rsidRPr="00983628" w:rsidRDefault="00EC2AFD" w:rsidP="008F2836">
      <w:pPr>
        <w:spacing w:line="360" w:lineRule="auto"/>
        <w:jc w:val="both"/>
        <w:rPr>
          <w:rFonts w:ascii="Arial" w:hAnsi="Arial" w:cs="Arial"/>
          <w:i/>
          <w:szCs w:val="24"/>
        </w:rPr>
      </w:pPr>
    </w:p>
    <w:p w:rsidR="00BA259B" w:rsidRPr="00BA259B" w:rsidRDefault="00BA259B" w:rsidP="008F2836">
      <w:pPr>
        <w:spacing w:line="360" w:lineRule="auto"/>
        <w:jc w:val="both"/>
        <w:rPr>
          <w:rFonts w:ascii="Arial" w:hAnsi="Arial" w:cs="Arial"/>
          <w:szCs w:val="24"/>
          <w:lang w:val="en-US"/>
        </w:rPr>
      </w:pPr>
      <w:r w:rsidRPr="00BA259B">
        <w:rPr>
          <w:rFonts w:ascii="Arial" w:hAnsi="Arial" w:cs="Arial" w:hint="eastAsia"/>
          <w:szCs w:val="24"/>
          <w:lang w:val="en-US"/>
        </w:rPr>
        <w:t xml:space="preserve">Gordon, C. Hughes, M. Read, A. (2007). </w:t>
      </w:r>
      <w:r w:rsidRPr="00BA259B">
        <w:rPr>
          <w:rFonts w:ascii="Arial" w:hAnsi="Arial" w:cs="Arial" w:hint="eastAsia"/>
          <w:i/>
          <w:szCs w:val="24"/>
          <w:lang w:val="en-US"/>
        </w:rPr>
        <w:t xml:space="preserve">Is There Value for </w:t>
      </w:r>
      <w:r w:rsidRPr="00BA259B">
        <w:rPr>
          <w:rFonts w:ascii="Arial" w:hAnsi="Arial" w:cs="Arial"/>
          <w:i/>
          <w:szCs w:val="24"/>
          <w:lang w:val="en-US"/>
        </w:rPr>
        <w:t>‘</w:t>
      </w:r>
      <w:r w:rsidRPr="00BA259B">
        <w:rPr>
          <w:rFonts w:ascii="Arial" w:hAnsi="Arial" w:cs="Arial" w:hint="eastAsia"/>
          <w:i/>
          <w:szCs w:val="24"/>
          <w:lang w:val="en-US"/>
        </w:rPr>
        <w:t>value in money</w:t>
      </w:r>
      <w:r w:rsidRPr="00BA259B">
        <w:rPr>
          <w:rFonts w:ascii="Arial" w:hAnsi="Arial" w:cs="Arial"/>
          <w:i/>
          <w:szCs w:val="24"/>
          <w:lang w:val="en-US"/>
        </w:rPr>
        <w:t>’</w:t>
      </w:r>
      <w:r w:rsidRPr="00BA259B">
        <w:rPr>
          <w:rFonts w:ascii="Arial" w:hAnsi="Arial" w:cs="Arial" w:hint="eastAsia"/>
          <w:i/>
          <w:szCs w:val="24"/>
          <w:lang w:val="en-US"/>
        </w:rPr>
        <w:t xml:space="preserve"> in Transportation PPP</w:t>
      </w:r>
      <w:r w:rsidRPr="00BA259B">
        <w:rPr>
          <w:rFonts w:ascii="Arial" w:hAnsi="Arial" w:cs="Arial"/>
          <w:i/>
          <w:szCs w:val="24"/>
          <w:lang w:val="en-US"/>
        </w:rPr>
        <w:t>’</w:t>
      </w:r>
      <w:r w:rsidRPr="00BA259B">
        <w:rPr>
          <w:rFonts w:ascii="Arial" w:hAnsi="Arial" w:cs="Arial" w:hint="eastAsia"/>
          <w:i/>
          <w:szCs w:val="24"/>
          <w:lang w:val="en-US"/>
        </w:rPr>
        <w:t xml:space="preserve">s? The Case of </w:t>
      </w:r>
      <w:proofErr w:type="spellStart"/>
      <w:r w:rsidRPr="00BA259B">
        <w:rPr>
          <w:rFonts w:ascii="Arial" w:hAnsi="Arial" w:cs="Arial" w:hint="eastAsia"/>
          <w:i/>
          <w:szCs w:val="24"/>
          <w:lang w:val="en-US"/>
        </w:rPr>
        <w:t>Macquerie</w:t>
      </w:r>
      <w:proofErr w:type="spellEnd"/>
      <w:r w:rsidRPr="00BA259B">
        <w:rPr>
          <w:rFonts w:ascii="Arial" w:hAnsi="Arial" w:cs="Arial" w:hint="eastAsia"/>
          <w:i/>
          <w:szCs w:val="24"/>
          <w:lang w:val="en-US"/>
        </w:rPr>
        <w:t xml:space="preserve"> and Sydney International </w:t>
      </w:r>
      <w:r w:rsidRPr="00BA259B">
        <w:rPr>
          <w:rFonts w:ascii="Arial" w:hAnsi="Arial" w:cs="Arial" w:hint="eastAsia"/>
          <w:i/>
          <w:szCs w:val="24"/>
          <w:lang w:val="en-US"/>
        </w:rPr>
        <w:lastRenderedPageBreak/>
        <w:t>Airport</w:t>
      </w:r>
      <w:r w:rsidRPr="00BA259B">
        <w:rPr>
          <w:rFonts w:ascii="Arial" w:hAnsi="Arial" w:cs="Arial" w:hint="eastAsia"/>
          <w:szCs w:val="24"/>
          <w:lang w:val="en-US"/>
        </w:rPr>
        <w:t>. University of Canberra</w:t>
      </w:r>
    </w:p>
    <w:p w:rsidR="00BA259B" w:rsidRPr="00BA259B" w:rsidRDefault="00BA259B" w:rsidP="008F2836">
      <w:pPr>
        <w:spacing w:line="360" w:lineRule="auto"/>
        <w:jc w:val="both"/>
        <w:rPr>
          <w:rFonts w:ascii="Arial" w:hAnsi="Arial" w:cs="Arial"/>
          <w:szCs w:val="24"/>
          <w:lang w:val="en-US"/>
        </w:rPr>
      </w:pPr>
    </w:p>
    <w:p w:rsidR="00BA259B" w:rsidRPr="00BA259B" w:rsidRDefault="00BA259B" w:rsidP="008F2836">
      <w:pPr>
        <w:spacing w:line="360" w:lineRule="auto"/>
        <w:jc w:val="both"/>
        <w:rPr>
          <w:rFonts w:ascii="Arial" w:hAnsi="Arial" w:cs="Arial"/>
          <w:szCs w:val="24"/>
        </w:rPr>
      </w:pPr>
      <w:r w:rsidRPr="00BA259B">
        <w:rPr>
          <w:rFonts w:ascii="Arial" w:hAnsi="Arial" w:cs="Arial" w:hint="eastAsia"/>
          <w:szCs w:val="24"/>
        </w:rPr>
        <w:t xml:space="preserve">Grain, W.M &amp; Oakley, L.K. (1995). </w:t>
      </w:r>
      <w:r w:rsidRPr="00BA259B">
        <w:rPr>
          <w:rFonts w:ascii="Arial" w:hAnsi="Arial" w:cs="Arial" w:hint="eastAsia"/>
          <w:i/>
          <w:szCs w:val="24"/>
        </w:rPr>
        <w:t>The Politics of Infrastructure</w:t>
      </w:r>
      <w:r w:rsidRPr="00BA259B">
        <w:rPr>
          <w:rFonts w:ascii="Arial" w:hAnsi="Arial" w:cs="Arial" w:hint="eastAsia"/>
          <w:szCs w:val="24"/>
        </w:rPr>
        <w:t>. The Journal of Law and Economics. Vol 38. No 1. PP 1-17. The University of Chicago Press for the Booth School of Business of the University of Chicago and The University of Chicago Law School</w:t>
      </w:r>
    </w:p>
    <w:p w:rsidR="00BA259B" w:rsidRDefault="00BA259B" w:rsidP="008F2836">
      <w:pPr>
        <w:spacing w:line="360" w:lineRule="auto"/>
        <w:jc w:val="both"/>
        <w:rPr>
          <w:rFonts w:ascii="Arial" w:hAnsi="Arial" w:cs="Arial"/>
          <w:szCs w:val="24"/>
        </w:rPr>
      </w:pPr>
    </w:p>
    <w:p w:rsidR="000A6B43" w:rsidRPr="000A6B43" w:rsidRDefault="000A6B43" w:rsidP="008F2836">
      <w:pPr>
        <w:spacing w:line="360" w:lineRule="auto"/>
        <w:jc w:val="both"/>
        <w:rPr>
          <w:rFonts w:ascii="Arial" w:hAnsi="Arial" w:cs="Arial"/>
          <w:szCs w:val="24"/>
        </w:rPr>
      </w:pPr>
      <w:proofErr w:type="spellStart"/>
      <w:r>
        <w:rPr>
          <w:rFonts w:ascii="Arial" w:hAnsi="Arial" w:cs="Arial" w:hint="eastAsia"/>
          <w:szCs w:val="24"/>
        </w:rPr>
        <w:t>Gumede</w:t>
      </w:r>
      <w:proofErr w:type="spellEnd"/>
      <w:r>
        <w:rPr>
          <w:rFonts w:ascii="Arial" w:hAnsi="Arial" w:cs="Arial" w:hint="eastAsia"/>
          <w:szCs w:val="24"/>
        </w:rPr>
        <w:t xml:space="preserve">, V. (2008). </w:t>
      </w:r>
      <w:r>
        <w:rPr>
          <w:rFonts w:ascii="Arial" w:hAnsi="Arial" w:cs="Arial" w:hint="eastAsia"/>
          <w:i/>
          <w:szCs w:val="24"/>
        </w:rPr>
        <w:t>Public Policy Making in a Post-Apartheid South Africa</w:t>
      </w:r>
      <w:r>
        <w:rPr>
          <w:rFonts w:ascii="Arial" w:hAnsi="Arial" w:cs="Arial"/>
          <w:i/>
          <w:szCs w:val="24"/>
        </w:rPr>
        <w:t>: A preliminary Perspective</w:t>
      </w:r>
      <w:r>
        <w:rPr>
          <w:rFonts w:ascii="Arial" w:hAnsi="Arial" w:cs="Arial" w:hint="eastAsia"/>
          <w:szCs w:val="24"/>
        </w:rPr>
        <w:t xml:space="preserve">. </w:t>
      </w:r>
      <w:proofErr w:type="spellStart"/>
      <w:r>
        <w:rPr>
          <w:rFonts w:ascii="Arial" w:hAnsi="Arial" w:cs="Arial" w:hint="eastAsia"/>
          <w:szCs w:val="24"/>
        </w:rPr>
        <w:t>Africanus</w:t>
      </w:r>
      <w:proofErr w:type="spellEnd"/>
      <w:r>
        <w:rPr>
          <w:rFonts w:ascii="Arial" w:hAnsi="Arial" w:cs="Arial" w:hint="eastAsia"/>
          <w:szCs w:val="24"/>
        </w:rPr>
        <w:t xml:space="preserve"> Vol 38(2) pp 7 </w:t>
      </w:r>
      <w:r>
        <w:rPr>
          <w:rFonts w:ascii="Arial" w:hAnsi="Arial" w:cs="Arial"/>
          <w:szCs w:val="24"/>
        </w:rPr>
        <w:t>–</w:t>
      </w:r>
      <w:r>
        <w:rPr>
          <w:rFonts w:ascii="Arial" w:hAnsi="Arial" w:cs="Arial" w:hint="eastAsia"/>
          <w:szCs w:val="24"/>
        </w:rPr>
        <w:t xml:space="preserve"> 23. UNISA Press</w:t>
      </w:r>
    </w:p>
    <w:p w:rsidR="000A6B43" w:rsidRPr="00BA259B" w:rsidRDefault="000A6B43"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rPr>
      </w:pPr>
      <w:proofErr w:type="spellStart"/>
      <w:r w:rsidRPr="00BA259B">
        <w:rPr>
          <w:rFonts w:ascii="Arial" w:hAnsi="Arial" w:cs="Arial" w:hint="eastAsia"/>
          <w:szCs w:val="24"/>
        </w:rPr>
        <w:t>Gumede</w:t>
      </w:r>
      <w:proofErr w:type="spellEnd"/>
      <w:r w:rsidRPr="00BA259B">
        <w:rPr>
          <w:rFonts w:ascii="Arial" w:hAnsi="Arial" w:cs="Arial" w:hint="eastAsia"/>
          <w:szCs w:val="24"/>
        </w:rPr>
        <w:t xml:space="preserve">, W. </w:t>
      </w:r>
      <w:proofErr w:type="spellStart"/>
      <w:r w:rsidRPr="00BA259B">
        <w:rPr>
          <w:rFonts w:ascii="Arial" w:hAnsi="Arial" w:cs="Arial" w:hint="eastAsia"/>
          <w:szCs w:val="24"/>
        </w:rPr>
        <w:t>Govender</w:t>
      </w:r>
      <w:proofErr w:type="spellEnd"/>
      <w:r w:rsidRPr="00BA259B">
        <w:rPr>
          <w:rFonts w:ascii="Arial" w:hAnsi="Arial" w:cs="Arial" w:hint="eastAsia"/>
          <w:szCs w:val="24"/>
        </w:rPr>
        <w:t xml:space="preserve">, M &amp; </w:t>
      </w:r>
      <w:proofErr w:type="spellStart"/>
      <w:r w:rsidRPr="00BA259B">
        <w:rPr>
          <w:rFonts w:ascii="Arial" w:hAnsi="Arial" w:cs="Arial" w:hint="eastAsia"/>
          <w:szCs w:val="24"/>
        </w:rPr>
        <w:t>Motshidi</w:t>
      </w:r>
      <w:proofErr w:type="spellEnd"/>
      <w:r w:rsidRPr="00BA259B">
        <w:rPr>
          <w:rFonts w:ascii="Arial" w:hAnsi="Arial" w:cs="Arial" w:hint="eastAsia"/>
          <w:szCs w:val="24"/>
        </w:rPr>
        <w:t xml:space="preserve">, K. (2011). </w:t>
      </w:r>
      <w:r w:rsidRPr="00BA259B">
        <w:rPr>
          <w:rFonts w:ascii="Arial" w:hAnsi="Arial" w:cs="Arial" w:hint="eastAsia"/>
          <w:i/>
          <w:szCs w:val="24"/>
        </w:rPr>
        <w:t>The role of South Africa</w:t>
      </w:r>
      <w:r w:rsidRPr="00BA259B">
        <w:rPr>
          <w:rFonts w:ascii="Arial" w:hAnsi="Arial" w:cs="Arial"/>
          <w:i/>
          <w:szCs w:val="24"/>
        </w:rPr>
        <w:t>’</w:t>
      </w:r>
      <w:r w:rsidRPr="00BA259B">
        <w:rPr>
          <w:rFonts w:ascii="Arial" w:hAnsi="Arial" w:cs="Arial" w:hint="eastAsia"/>
          <w:i/>
          <w:szCs w:val="24"/>
        </w:rPr>
        <w:t xml:space="preserve">s state-owned development finance institutions in building a democratic developmental state. </w:t>
      </w:r>
      <w:r w:rsidRPr="00BA259B">
        <w:rPr>
          <w:rFonts w:ascii="Arial" w:hAnsi="Arial" w:cs="Arial" w:hint="eastAsia"/>
          <w:szCs w:val="24"/>
        </w:rPr>
        <w:t>Development Planning Division Working Paper Series No. 29. Development Bank of Southern Africa Limited</w:t>
      </w:r>
    </w:p>
    <w:p w:rsidR="00BA259B" w:rsidRPr="00BA259B" w:rsidRDefault="00BA259B"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lang w:val="en-US"/>
        </w:rPr>
      </w:pPr>
      <w:r w:rsidRPr="00BA259B">
        <w:rPr>
          <w:rFonts w:ascii="Arial" w:hAnsi="Arial" w:cs="Arial" w:hint="eastAsia"/>
          <w:szCs w:val="24"/>
          <w:lang w:val="fr-FR"/>
        </w:rPr>
        <w:t xml:space="preserve">Hall, D. Labina, E. de la Motte, R. (2005). </w:t>
      </w:r>
      <w:r w:rsidRPr="00BA259B">
        <w:rPr>
          <w:rFonts w:ascii="Arial" w:hAnsi="Arial" w:cs="Arial" w:hint="eastAsia"/>
          <w:i/>
          <w:szCs w:val="24"/>
          <w:lang w:val="en-US"/>
        </w:rPr>
        <w:t xml:space="preserve">Public Resistance to </w:t>
      </w:r>
      <w:proofErr w:type="spellStart"/>
      <w:r w:rsidRPr="00BA259B">
        <w:rPr>
          <w:rFonts w:ascii="Arial" w:hAnsi="Arial" w:cs="Arial" w:hint="eastAsia"/>
          <w:i/>
          <w:szCs w:val="24"/>
          <w:lang w:val="en-US"/>
        </w:rPr>
        <w:t>Privatisation</w:t>
      </w:r>
      <w:proofErr w:type="spellEnd"/>
      <w:r w:rsidRPr="00BA259B">
        <w:rPr>
          <w:rFonts w:ascii="Arial" w:hAnsi="Arial" w:cs="Arial" w:hint="eastAsia"/>
          <w:i/>
          <w:szCs w:val="24"/>
          <w:lang w:val="en-US"/>
        </w:rPr>
        <w:t xml:space="preserve"> in Water and </w:t>
      </w:r>
      <w:proofErr w:type="gramStart"/>
      <w:r w:rsidRPr="00BA259B">
        <w:rPr>
          <w:rFonts w:ascii="Arial" w:hAnsi="Arial" w:cs="Arial" w:hint="eastAsia"/>
          <w:i/>
          <w:szCs w:val="24"/>
          <w:lang w:val="en-US"/>
        </w:rPr>
        <w:t>Energy</w:t>
      </w:r>
      <w:r w:rsidRPr="00BA259B">
        <w:rPr>
          <w:rFonts w:ascii="Arial" w:hAnsi="Arial" w:cs="Arial"/>
          <w:i/>
          <w:szCs w:val="24"/>
          <w:lang w:val="en-US"/>
        </w:rPr>
        <w:t> </w:t>
      </w:r>
      <w:r w:rsidRPr="00BA259B">
        <w:rPr>
          <w:rFonts w:ascii="Arial" w:hAnsi="Arial" w:cs="Arial" w:hint="eastAsia"/>
          <w:i/>
          <w:szCs w:val="24"/>
          <w:lang w:val="en-US"/>
        </w:rPr>
        <w:t>:</w:t>
      </w:r>
      <w:proofErr w:type="gramEnd"/>
      <w:r w:rsidRPr="00BA259B">
        <w:rPr>
          <w:rFonts w:ascii="Arial" w:hAnsi="Arial" w:cs="Arial" w:hint="eastAsia"/>
          <w:i/>
          <w:szCs w:val="24"/>
          <w:lang w:val="en-US"/>
        </w:rPr>
        <w:t xml:space="preserve"> Development and Practice</w:t>
      </w:r>
      <w:r w:rsidRPr="00BA259B">
        <w:rPr>
          <w:rFonts w:ascii="Arial" w:hAnsi="Arial" w:cs="Arial"/>
          <w:i/>
          <w:szCs w:val="24"/>
          <w:lang w:val="en-US"/>
        </w:rPr>
        <w:t> </w:t>
      </w:r>
      <w:r w:rsidRPr="00BA259B">
        <w:rPr>
          <w:rFonts w:ascii="Arial" w:hAnsi="Arial" w:cs="Arial" w:hint="eastAsia"/>
          <w:i/>
          <w:szCs w:val="24"/>
          <w:lang w:val="en-US"/>
        </w:rPr>
        <w:t>.</w:t>
      </w:r>
      <w:r w:rsidRPr="00BA259B">
        <w:rPr>
          <w:rFonts w:ascii="Arial" w:hAnsi="Arial" w:cs="Arial" w:hint="eastAsia"/>
          <w:szCs w:val="24"/>
          <w:lang w:val="en-US"/>
        </w:rPr>
        <w:t xml:space="preserve"> Vol 15. N0 3/4. PP 286-301. Taylor and Francis LTD on Behalf of Oxfam GB</w:t>
      </w:r>
    </w:p>
    <w:p w:rsidR="00BA259B" w:rsidRPr="00BA259B" w:rsidRDefault="00BA259B" w:rsidP="008F2836">
      <w:pPr>
        <w:spacing w:line="360" w:lineRule="auto"/>
        <w:jc w:val="both"/>
        <w:rPr>
          <w:rFonts w:ascii="Arial" w:hAnsi="Arial" w:cs="Arial"/>
          <w:szCs w:val="24"/>
          <w:lang w:val="en-US"/>
        </w:rPr>
      </w:pPr>
    </w:p>
    <w:p w:rsidR="00BA259B" w:rsidRPr="00BA259B" w:rsidRDefault="00BA259B" w:rsidP="008F2836">
      <w:pPr>
        <w:spacing w:line="360" w:lineRule="auto"/>
        <w:jc w:val="both"/>
        <w:rPr>
          <w:rFonts w:ascii="Arial" w:hAnsi="Arial" w:cs="Arial"/>
          <w:szCs w:val="24"/>
        </w:rPr>
      </w:pPr>
      <w:r w:rsidRPr="00BA259B">
        <w:rPr>
          <w:rFonts w:ascii="Arial" w:hAnsi="Arial" w:cs="Arial" w:hint="eastAsia"/>
          <w:szCs w:val="24"/>
        </w:rPr>
        <w:t xml:space="preserve">Harvey, D (2005). </w:t>
      </w:r>
      <w:r w:rsidRPr="00BA259B">
        <w:rPr>
          <w:rFonts w:ascii="Arial" w:hAnsi="Arial" w:cs="Arial" w:hint="eastAsia"/>
          <w:i/>
          <w:szCs w:val="24"/>
        </w:rPr>
        <w:t xml:space="preserve">A Brief History of Neoliberalism. </w:t>
      </w:r>
      <w:r w:rsidRPr="00BA259B">
        <w:rPr>
          <w:rFonts w:ascii="Arial" w:hAnsi="Arial" w:cs="Arial" w:hint="eastAsia"/>
          <w:szCs w:val="24"/>
        </w:rPr>
        <w:t>Oxford University Press.</w:t>
      </w:r>
    </w:p>
    <w:p w:rsidR="00BA259B" w:rsidRPr="00BA259B" w:rsidRDefault="00BA259B"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rPr>
      </w:pPr>
      <w:r w:rsidRPr="00BA259B">
        <w:rPr>
          <w:rFonts w:ascii="Arial" w:hAnsi="Arial" w:cs="Arial"/>
          <w:szCs w:val="24"/>
        </w:rPr>
        <w:t xml:space="preserve">Harvey, D. (2010). </w:t>
      </w:r>
      <w:r w:rsidRPr="00BA259B">
        <w:rPr>
          <w:rFonts w:ascii="Arial" w:hAnsi="Arial" w:cs="Arial"/>
          <w:i/>
          <w:szCs w:val="24"/>
        </w:rPr>
        <w:t>The Enigma of Capitalism: and the Crises of Capitalism</w:t>
      </w:r>
      <w:r w:rsidRPr="00BA259B">
        <w:rPr>
          <w:rFonts w:ascii="Arial" w:hAnsi="Arial" w:cs="Arial"/>
          <w:szCs w:val="24"/>
        </w:rPr>
        <w:t>. Oxford University Press</w:t>
      </w:r>
    </w:p>
    <w:p w:rsidR="00BA259B" w:rsidRDefault="00BA259B" w:rsidP="008F2836">
      <w:pPr>
        <w:spacing w:line="360" w:lineRule="auto"/>
        <w:jc w:val="both"/>
        <w:rPr>
          <w:rFonts w:ascii="Arial" w:hAnsi="Arial" w:cs="Arial"/>
          <w:szCs w:val="24"/>
        </w:rPr>
      </w:pPr>
    </w:p>
    <w:p w:rsidR="00AF4B9A" w:rsidRPr="00AF4B9A" w:rsidRDefault="00AF4B9A" w:rsidP="008F2836">
      <w:pPr>
        <w:spacing w:line="360" w:lineRule="auto"/>
        <w:jc w:val="both"/>
        <w:rPr>
          <w:rFonts w:ascii="Arial" w:hAnsi="Arial" w:cs="Arial"/>
          <w:szCs w:val="24"/>
        </w:rPr>
      </w:pPr>
      <w:r>
        <w:rPr>
          <w:rFonts w:ascii="Arial" w:hAnsi="Arial" w:cs="Arial" w:hint="eastAsia"/>
          <w:szCs w:val="24"/>
        </w:rPr>
        <w:t xml:space="preserve">Heller, P. (2009). </w:t>
      </w:r>
      <w:r>
        <w:rPr>
          <w:rFonts w:ascii="Arial" w:hAnsi="Arial" w:cs="Arial" w:hint="eastAsia"/>
          <w:i/>
          <w:szCs w:val="24"/>
        </w:rPr>
        <w:t xml:space="preserve">Democratic Deepening in India and South Africa. </w:t>
      </w:r>
      <w:r>
        <w:rPr>
          <w:rFonts w:ascii="Arial" w:hAnsi="Arial" w:cs="Arial" w:hint="eastAsia"/>
          <w:szCs w:val="24"/>
        </w:rPr>
        <w:t xml:space="preserve">Journal of </w:t>
      </w:r>
      <w:r>
        <w:rPr>
          <w:rFonts w:ascii="Arial" w:hAnsi="Arial" w:cs="Arial" w:hint="eastAsia"/>
          <w:szCs w:val="24"/>
        </w:rPr>
        <w:lastRenderedPageBreak/>
        <w:t>Asian and African studies Vol 44, pp 123.</w:t>
      </w:r>
    </w:p>
    <w:p w:rsidR="00AF4B9A" w:rsidRDefault="00AF4B9A" w:rsidP="008F2836">
      <w:pPr>
        <w:spacing w:line="360" w:lineRule="auto"/>
        <w:jc w:val="both"/>
        <w:rPr>
          <w:rFonts w:ascii="Arial" w:hAnsi="Arial" w:cs="Arial"/>
          <w:szCs w:val="24"/>
        </w:rPr>
      </w:pPr>
    </w:p>
    <w:p w:rsidR="00342574" w:rsidRPr="00342574" w:rsidRDefault="00342574" w:rsidP="008F2836">
      <w:pPr>
        <w:spacing w:line="360" w:lineRule="auto"/>
        <w:jc w:val="both"/>
        <w:rPr>
          <w:rFonts w:ascii="Arial" w:hAnsi="Arial" w:cs="Arial"/>
          <w:szCs w:val="24"/>
        </w:rPr>
      </w:pPr>
      <w:r>
        <w:rPr>
          <w:rFonts w:ascii="Arial" w:hAnsi="Arial" w:cs="Arial" w:hint="eastAsia"/>
          <w:szCs w:val="24"/>
        </w:rPr>
        <w:t xml:space="preserve">Heller, P. (2012). </w:t>
      </w:r>
      <w:r>
        <w:rPr>
          <w:rFonts w:ascii="Arial" w:hAnsi="Arial" w:cs="Arial" w:hint="eastAsia"/>
          <w:i/>
          <w:szCs w:val="24"/>
        </w:rPr>
        <w:t xml:space="preserve">Democracy, Participatory Politics and Development: Some Comparative Lessons </w:t>
      </w:r>
      <w:proofErr w:type="gramStart"/>
      <w:r>
        <w:rPr>
          <w:rFonts w:ascii="Arial" w:hAnsi="Arial" w:cs="Arial" w:hint="eastAsia"/>
          <w:i/>
          <w:szCs w:val="24"/>
        </w:rPr>
        <w:t>From</w:t>
      </w:r>
      <w:proofErr w:type="gramEnd"/>
      <w:r>
        <w:rPr>
          <w:rFonts w:ascii="Arial" w:hAnsi="Arial" w:cs="Arial" w:hint="eastAsia"/>
          <w:i/>
          <w:szCs w:val="24"/>
        </w:rPr>
        <w:t xml:space="preserve"> Brazil, I</w:t>
      </w:r>
      <w:r>
        <w:rPr>
          <w:rFonts w:ascii="Arial" w:hAnsi="Arial" w:cs="Arial"/>
          <w:i/>
          <w:szCs w:val="24"/>
        </w:rPr>
        <w:t>n</w:t>
      </w:r>
      <w:r>
        <w:rPr>
          <w:rFonts w:ascii="Arial" w:hAnsi="Arial" w:cs="Arial" w:hint="eastAsia"/>
          <w:i/>
          <w:szCs w:val="24"/>
        </w:rPr>
        <w:t xml:space="preserve">dia and South Africa. </w:t>
      </w:r>
      <w:r>
        <w:rPr>
          <w:rFonts w:ascii="Arial" w:hAnsi="Arial" w:cs="Arial" w:hint="eastAsia"/>
          <w:szCs w:val="24"/>
        </w:rPr>
        <w:t xml:space="preserve">Polity. Vol 44(4). Oct. </w:t>
      </w:r>
      <w:proofErr w:type="spellStart"/>
      <w:r>
        <w:rPr>
          <w:rFonts w:ascii="Arial" w:hAnsi="Arial" w:cs="Arial" w:hint="eastAsia"/>
          <w:szCs w:val="24"/>
        </w:rPr>
        <w:t>Northeastern</w:t>
      </w:r>
      <w:proofErr w:type="spellEnd"/>
      <w:r>
        <w:rPr>
          <w:rFonts w:ascii="Arial" w:hAnsi="Arial" w:cs="Arial" w:hint="eastAsia"/>
          <w:szCs w:val="24"/>
        </w:rPr>
        <w:t xml:space="preserve"> Political Science </w:t>
      </w:r>
      <w:r>
        <w:rPr>
          <w:rFonts w:ascii="Arial" w:hAnsi="Arial" w:cs="Arial"/>
          <w:szCs w:val="24"/>
        </w:rPr>
        <w:t>Association</w:t>
      </w:r>
    </w:p>
    <w:p w:rsidR="00342574" w:rsidRPr="00BA259B" w:rsidRDefault="00342574"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rPr>
      </w:pPr>
      <w:proofErr w:type="spellStart"/>
      <w:r w:rsidRPr="00BA259B">
        <w:rPr>
          <w:rFonts w:ascii="Arial" w:hAnsi="Arial" w:cs="Arial" w:hint="eastAsia"/>
          <w:szCs w:val="24"/>
        </w:rPr>
        <w:t>Henisz</w:t>
      </w:r>
      <w:proofErr w:type="spellEnd"/>
      <w:r w:rsidRPr="00BA259B">
        <w:rPr>
          <w:rFonts w:ascii="Arial" w:hAnsi="Arial" w:cs="Arial" w:hint="eastAsia"/>
          <w:szCs w:val="24"/>
        </w:rPr>
        <w:t xml:space="preserve">, W.J. &amp; </w:t>
      </w:r>
      <w:proofErr w:type="spellStart"/>
      <w:r w:rsidRPr="00BA259B">
        <w:rPr>
          <w:rFonts w:ascii="Arial" w:hAnsi="Arial" w:cs="Arial" w:hint="eastAsia"/>
          <w:szCs w:val="24"/>
        </w:rPr>
        <w:t>Zelner</w:t>
      </w:r>
      <w:proofErr w:type="spellEnd"/>
      <w:r w:rsidRPr="00BA259B">
        <w:rPr>
          <w:rFonts w:ascii="Arial" w:hAnsi="Arial" w:cs="Arial" w:hint="eastAsia"/>
          <w:szCs w:val="24"/>
        </w:rPr>
        <w:t xml:space="preserve">, B.A. Guillen, M.F. (2005). </w:t>
      </w:r>
      <w:r w:rsidRPr="00BA259B">
        <w:rPr>
          <w:rFonts w:ascii="Arial" w:hAnsi="Arial" w:cs="Arial" w:hint="eastAsia"/>
          <w:i/>
          <w:szCs w:val="24"/>
        </w:rPr>
        <w:t xml:space="preserve">The Worldwide </w:t>
      </w:r>
      <w:proofErr w:type="spellStart"/>
      <w:r w:rsidRPr="00BA259B">
        <w:rPr>
          <w:rFonts w:ascii="Arial" w:hAnsi="Arial" w:cs="Arial" w:hint="eastAsia"/>
          <w:i/>
          <w:szCs w:val="24"/>
        </w:rPr>
        <w:t>Diffiusion</w:t>
      </w:r>
      <w:proofErr w:type="spellEnd"/>
      <w:r w:rsidRPr="00BA259B">
        <w:rPr>
          <w:rFonts w:ascii="Arial" w:hAnsi="Arial" w:cs="Arial" w:hint="eastAsia"/>
          <w:i/>
          <w:szCs w:val="24"/>
        </w:rPr>
        <w:t xml:space="preserve"> of Market Oriented Infrastructure Reform, 1977-1999</w:t>
      </w:r>
      <w:r w:rsidRPr="00BA259B">
        <w:rPr>
          <w:rFonts w:ascii="Arial" w:hAnsi="Arial" w:cs="Arial" w:hint="eastAsia"/>
          <w:szCs w:val="24"/>
        </w:rPr>
        <w:t>. American Sociology Review. Vol 10. No6. PP 871-897. A</w:t>
      </w:r>
      <w:r w:rsidRPr="00BA259B">
        <w:rPr>
          <w:rFonts w:ascii="Arial" w:hAnsi="Arial" w:cs="Arial"/>
          <w:szCs w:val="24"/>
        </w:rPr>
        <w:t>m</w:t>
      </w:r>
      <w:r w:rsidRPr="00BA259B">
        <w:rPr>
          <w:rFonts w:ascii="Arial" w:hAnsi="Arial" w:cs="Arial" w:hint="eastAsia"/>
          <w:szCs w:val="24"/>
        </w:rPr>
        <w:t>erican Sociological Association</w:t>
      </w:r>
    </w:p>
    <w:p w:rsidR="00BA259B" w:rsidRPr="00BA259B" w:rsidRDefault="00BA259B" w:rsidP="008F2836">
      <w:pPr>
        <w:spacing w:line="360" w:lineRule="auto"/>
        <w:jc w:val="both"/>
        <w:rPr>
          <w:rFonts w:ascii="Arial" w:hAnsi="Arial" w:cs="Arial"/>
          <w:szCs w:val="24"/>
        </w:rPr>
      </w:pPr>
      <w:r w:rsidRPr="00BA259B">
        <w:rPr>
          <w:rFonts w:ascii="Arial" w:hAnsi="Arial" w:cs="Arial" w:hint="eastAsia"/>
          <w:szCs w:val="24"/>
        </w:rPr>
        <w:t xml:space="preserve">Jacobs, P.T (2007). </w:t>
      </w:r>
      <w:r w:rsidRPr="00BA259B">
        <w:rPr>
          <w:rFonts w:ascii="Arial" w:hAnsi="Arial" w:cs="Arial" w:hint="eastAsia"/>
          <w:i/>
          <w:szCs w:val="24"/>
        </w:rPr>
        <w:t>Pro-Poor Budgeting &amp; South Africa</w:t>
      </w:r>
      <w:r w:rsidRPr="00BA259B">
        <w:rPr>
          <w:rFonts w:ascii="Arial" w:hAnsi="Arial" w:cs="Arial"/>
          <w:i/>
          <w:szCs w:val="24"/>
        </w:rPr>
        <w:t>’</w:t>
      </w:r>
      <w:r w:rsidRPr="00BA259B">
        <w:rPr>
          <w:rFonts w:ascii="Arial" w:hAnsi="Arial" w:cs="Arial" w:hint="eastAsia"/>
          <w:i/>
          <w:szCs w:val="24"/>
        </w:rPr>
        <w:t xml:space="preserve">s </w:t>
      </w:r>
      <w:r w:rsidRPr="00BA259B">
        <w:rPr>
          <w:rFonts w:ascii="Arial" w:hAnsi="Arial" w:cs="Arial"/>
          <w:i/>
          <w:szCs w:val="24"/>
        </w:rPr>
        <w:t>“</w:t>
      </w:r>
      <w:r w:rsidRPr="00BA259B">
        <w:rPr>
          <w:rFonts w:ascii="Arial" w:hAnsi="Arial" w:cs="Arial" w:hint="eastAsia"/>
          <w:i/>
          <w:szCs w:val="24"/>
        </w:rPr>
        <w:t>Developmental</w:t>
      </w:r>
      <w:r w:rsidRPr="00BA259B">
        <w:rPr>
          <w:rFonts w:ascii="Arial" w:hAnsi="Arial" w:cs="Arial"/>
          <w:i/>
          <w:szCs w:val="24"/>
        </w:rPr>
        <w:t xml:space="preserve"> State”</w:t>
      </w:r>
      <w:r w:rsidRPr="00BA259B">
        <w:rPr>
          <w:rFonts w:ascii="Arial" w:hAnsi="Arial" w:cs="Arial" w:hint="eastAsia"/>
          <w:i/>
          <w:szCs w:val="24"/>
        </w:rPr>
        <w:t>: 2007-08 National Budget.</w:t>
      </w:r>
      <w:r w:rsidRPr="00BA259B">
        <w:rPr>
          <w:rFonts w:ascii="Arial" w:hAnsi="Arial" w:cs="Arial" w:hint="eastAsia"/>
          <w:szCs w:val="24"/>
        </w:rPr>
        <w:t xml:space="preserve"> Review of African Political Economy, Vol. 34, No. 113, Imperial. Neo-Liberal Africa</w:t>
      </w:r>
      <w:proofErr w:type="gramStart"/>
      <w:r w:rsidRPr="00BA259B">
        <w:rPr>
          <w:rFonts w:ascii="Arial" w:hAnsi="Arial" w:cs="Arial" w:hint="eastAsia"/>
          <w:szCs w:val="24"/>
        </w:rPr>
        <w:t>?,</w:t>
      </w:r>
      <w:proofErr w:type="gramEnd"/>
      <w:r w:rsidRPr="00BA259B">
        <w:rPr>
          <w:rFonts w:ascii="Arial" w:hAnsi="Arial" w:cs="Arial" w:hint="eastAsia"/>
          <w:szCs w:val="24"/>
        </w:rPr>
        <w:t xml:space="preserve"> pp. 505-513.</w:t>
      </w:r>
    </w:p>
    <w:p w:rsidR="00BA259B" w:rsidRDefault="00BA259B" w:rsidP="008F2836">
      <w:pPr>
        <w:spacing w:line="360" w:lineRule="auto"/>
        <w:jc w:val="both"/>
        <w:rPr>
          <w:rFonts w:ascii="Arial" w:hAnsi="Arial" w:cs="Arial"/>
          <w:szCs w:val="24"/>
        </w:rPr>
      </w:pPr>
    </w:p>
    <w:p w:rsidR="00F21D3B" w:rsidRPr="00F21D3B" w:rsidRDefault="00F21D3B" w:rsidP="008F2836">
      <w:pPr>
        <w:spacing w:line="360" w:lineRule="auto"/>
        <w:jc w:val="both"/>
        <w:rPr>
          <w:rFonts w:ascii="Arial" w:hAnsi="Arial" w:cs="Arial"/>
          <w:szCs w:val="24"/>
        </w:rPr>
      </w:pPr>
      <w:proofErr w:type="spellStart"/>
      <w:r>
        <w:rPr>
          <w:rFonts w:ascii="Arial" w:hAnsi="Arial" w:cs="Arial" w:hint="eastAsia"/>
          <w:szCs w:val="24"/>
        </w:rPr>
        <w:t>Holdt</w:t>
      </w:r>
      <w:proofErr w:type="spellEnd"/>
      <w:r>
        <w:rPr>
          <w:rFonts w:ascii="Arial" w:hAnsi="Arial" w:cs="Arial" w:hint="eastAsia"/>
          <w:szCs w:val="24"/>
        </w:rPr>
        <w:t xml:space="preserve">, K. (2010). </w:t>
      </w:r>
      <w:r>
        <w:rPr>
          <w:rFonts w:ascii="Arial" w:hAnsi="Arial" w:cs="Arial" w:hint="eastAsia"/>
          <w:i/>
          <w:szCs w:val="24"/>
        </w:rPr>
        <w:t>The South African Post-Apartheid Bureaucracy: Inner Workings, C</w:t>
      </w:r>
      <w:r>
        <w:rPr>
          <w:rFonts w:ascii="Arial" w:hAnsi="Arial" w:cs="Arial"/>
          <w:i/>
          <w:szCs w:val="24"/>
        </w:rPr>
        <w:t>o</w:t>
      </w:r>
      <w:r>
        <w:rPr>
          <w:rFonts w:ascii="Arial" w:hAnsi="Arial" w:cs="Arial" w:hint="eastAsia"/>
          <w:i/>
          <w:szCs w:val="24"/>
        </w:rPr>
        <w:t xml:space="preserve">ntradictory Rationales and the Developmental State. </w:t>
      </w:r>
      <w:r>
        <w:rPr>
          <w:rFonts w:ascii="Arial" w:hAnsi="Arial" w:cs="Arial" w:hint="eastAsia"/>
          <w:szCs w:val="24"/>
        </w:rPr>
        <w:t>HSRC Press.</w:t>
      </w:r>
    </w:p>
    <w:p w:rsidR="00F21D3B" w:rsidRPr="00BA259B" w:rsidRDefault="00F21D3B" w:rsidP="008F2836">
      <w:pPr>
        <w:spacing w:line="360" w:lineRule="auto"/>
        <w:jc w:val="both"/>
        <w:rPr>
          <w:rFonts w:ascii="Arial" w:hAnsi="Arial" w:cs="Arial"/>
          <w:szCs w:val="24"/>
        </w:rPr>
      </w:pPr>
    </w:p>
    <w:p w:rsidR="00BA259B" w:rsidRPr="0064185B" w:rsidRDefault="0064185B" w:rsidP="008F2836">
      <w:pPr>
        <w:spacing w:line="360" w:lineRule="auto"/>
        <w:jc w:val="both"/>
        <w:rPr>
          <w:rFonts w:ascii="Arial" w:hAnsi="Arial" w:cs="Arial"/>
          <w:szCs w:val="24"/>
        </w:rPr>
      </w:pPr>
      <w:proofErr w:type="spellStart"/>
      <w:r>
        <w:rPr>
          <w:rFonts w:ascii="Arial" w:hAnsi="Arial" w:cs="Arial" w:hint="eastAsia"/>
          <w:szCs w:val="24"/>
        </w:rPr>
        <w:t>Hyden</w:t>
      </w:r>
      <w:proofErr w:type="spellEnd"/>
      <w:r>
        <w:rPr>
          <w:rFonts w:ascii="Arial" w:hAnsi="Arial" w:cs="Arial" w:hint="eastAsia"/>
          <w:szCs w:val="24"/>
        </w:rPr>
        <w:t xml:space="preserve">, G., Leslie, M &amp; </w:t>
      </w:r>
      <w:proofErr w:type="spellStart"/>
      <w:r>
        <w:rPr>
          <w:rFonts w:ascii="Arial" w:hAnsi="Arial" w:cs="Arial" w:hint="eastAsia"/>
          <w:szCs w:val="24"/>
        </w:rPr>
        <w:t>Ogundimu</w:t>
      </w:r>
      <w:proofErr w:type="spellEnd"/>
      <w:r>
        <w:rPr>
          <w:rFonts w:ascii="Arial" w:hAnsi="Arial" w:cs="Arial" w:hint="eastAsia"/>
          <w:szCs w:val="24"/>
        </w:rPr>
        <w:t xml:space="preserve">, F.F. (2002). </w:t>
      </w:r>
      <w:r>
        <w:rPr>
          <w:rFonts w:ascii="Arial" w:hAnsi="Arial" w:cs="Arial" w:hint="eastAsia"/>
          <w:i/>
          <w:szCs w:val="24"/>
        </w:rPr>
        <w:t xml:space="preserve">Media and Democracy in Africa. </w:t>
      </w:r>
      <w:r>
        <w:rPr>
          <w:rFonts w:ascii="Arial" w:hAnsi="Arial" w:cs="Arial" w:hint="eastAsia"/>
          <w:szCs w:val="24"/>
        </w:rPr>
        <w:t xml:space="preserve">Uppsala: The Nordic Africa Institute. </w:t>
      </w:r>
    </w:p>
    <w:p w:rsidR="0064185B" w:rsidRPr="00BA259B" w:rsidRDefault="0064185B" w:rsidP="008F2836">
      <w:pPr>
        <w:spacing w:line="360" w:lineRule="auto"/>
        <w:jc w:val="both"/>
        <w:rPr>
          <w:rFonts w:ascii="Arial" w:hAnsi="Arial" w:cs="Arial"/>
          <w:szCs w:val="24"/>
        </w:rPr>
      </w:pPr>
    </w:p>
    <w:p w:rsidR="006247FF" w:rsidRDefault="006247FF" w:rsidP="008F2836">
      <w:pPr>
        <w:spacing w:line="360" w:lineRule="auto"/>
        <w:jc w:val="both"/>
        <w:rPr>
          <w:rFonts w:ascii="Arial" w:hAnsi="Arial" w:cs="Arial"/>
          <w:szCs w:val="24"/>
        </w:rPr>
      </w:pPr>
      <w:proofErr w:type="spellStart"/>
      <w:r>
        <w:rPr>
          <w:rFonts w:ascii="Arial" w:hAnsi="Arial" w:cs="Arial" w:hint="eastAsia"/>
          <w:szCs w:val="24"/>
        </w:rPr>
        <w:t>Jaine</w:t>
      </w:r>
      <w:proofErr w:type="spellEnd"/>
      <w:r>
        <w:rPr>
          <w:rFonts w:ascii="Arial" w:hAnsi="Arial" w:cs="Arial" w:hint="eastAsia"/>
          <w:szCs w:val="24"/>
        </w:rPr>
        <w:t xml:space="preserve">, L (2014). </w:t>
      </w:r>
      <w:r w:rsidRPr="006247FF">
        <w:rPr>
          <w:rFonts w:ascii="Arial" w:hAnsi="Arial" w:cs="Arial" w:hint="eastAsia"/>
          <w:i/>
          <w:szCs w:val="24"/>
        </w:rPr>
        <w:t>Debating Civil Society: C</w:t>
      </w:r>
      <w:r w:rsidRPr="006247FF">
        <w:rPr>
          <w:rFonts w:ascii="Arial" w:hAnsi="Arial" w:cs="Arial"/>
          <w:i/>
          <w:szCs w:val="24"/>
        </w:rPr>
        <w:t>o</w:t>
      </w:r>
      <w:r w:rsidRPr="006247FF">
        <w:rPr>
          <w:rFonts w:ascii="Arial" w:hAnsi="Arial" w:cs="Arial" w:hint="eastAsia"/>
          <w:i/>
          <w:szCs w:val="24"/>
        </w:rPr>
        <w:t>ntested Conceptualizations and Development Trajectories.</w:t>
      </w:r>
      <w:r>
        <w:rPr>
          <w:rFonts w:ascii="Arial" w:hAnsi="Arial" w:cs="Arial" w:hint="eastAsia"/>
          <w:szCs w:val="24"/>
        </w:rPr>
        <w:t xml:space="preserve"> International Journal of Not-for-Profit Law. Vol 16, no 1/59</w:t>
      </w:r>
    </w:p>
    <w:p w:rsidR="006247FF" w:rsidRDefault="006247FF"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rPr>
      </w:pPr>
      <w:r w:rsidRPr="00BA259B">
        <w:rPr>
          <w:rFonts w:ascii="Arial" w:hAnsi="Arial" w:cs="Arial" w:hint="eastAsia"/>
          <w:szCs w:val="24"/>
        </w:rPr>
        <w:t xml:space="preserve">Jenkins, R (1991). </w:t>
      </w:r>
      <w:r w:rsidRPr="00BA259B">
        <w:rPr>
          <w:rFonts w:ascii="Arial" w:hAnsi="Arial" w:cs="Arial" w:hint="eastAsia"/>
          <w:i/>
          <w:szCs w:val="24"/>
        </w:rPr>
        <w:t xml:space="preserve">The Political Economy of Industrialization: A Comparison of </w:t>
      </w:r>
      <w:r w:rsidRPr="00BA259B">
        <w:rPr>
          <w:rFonts w:ascii="Arial" w:hAnsi="Arial" w:cs="Arial" w:hint="eastAsia"/>
          <w:i/>
          <w:szCs w:val="24"/>
        </w:rPr>
        <w:lastRenderedPageBreak/>
        <w:t xml:space="preserve">Latin America and East Asian Newly Industrializing Countries. </w:t>
      </w:r>
      <w:r w:rsidRPr="00BA259B">
        <w:rPr>
          <w:rFonts w:ascii="Arial" w:hAnsi="Arial" w:cs="Arial" w:hint="eastAsia"/>
          <w:szCs w:val="24"/>
        </w:rPr>
        <w:t>Institute of Social Studies, Issue on Development and Change, Vol. 22, No. 2, pp. 197-231.</w:t>
      </w:r>
    </w:p>
    <w:p w:rsidR="00BA259B" w:rsidRPr="00BA259B" w:rsidRDefault="00BA259B"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rPr>
      </w:pPr>
      <w:r w:rsidRPr="00BA259B">
        <w:rPr>
          <w:rFonts w:ascii="Arial" w:hAnsi="Arial" w:cs="Arial" w:hint="eastAsia"/>
          <w:szCs w:val="24"/>
        </w:rPr>
        <w:t xml:space="preserve">Johnson, C (1982). </w:t>
      </w:r>
      <w:r w:rsidRPr="00BA259B">
        <w:rPr>
          <w:rFonts w:ascii="Arial" w:hAnsi="Arial" w:cs="Arial" w:hint="eastAsia"/>
          <w:i/>
          <w:szCs w:val="24"/>
        </w:rPr>
        <w:t xml:space="preserve">MITI and the Japanese Miracle: The Growth of Industrial Policy: 1925-1975. </w:t>
      </w:r>
      <w:r w:rsidRPr="00BA259B">
        <w:rPr>
          <w:rFonts w:ascii="Arial" w:hAnsi="Arial" w:cs="Arial" w:hint="eastAsia"/>
          <w:szCs w:val="24"/>
        </w:rPr>
        <w:t>Stanford University Press.</w:t>
      </w:r>
    </w:p>
    <w:p w:rsidR="00BA259B" w:rsidRPr="00BA259B" w:rsidRDefault="00BA259B"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rPr>
      </w:pPr>
      <w:r w:rsidRPr="00BA259B">
        <w:rPr>
          <w:rFonts w:ascii="Arial" w:hAnsi="Arial" w:cs="Arial" w:hint="eastAsia"/>
          <w:szCs w:val="24"/>
        </w:rPr>
        <w:t xml:space="preserve">Kaplan, D (2013). </w:t>
      </w:r>
      <w:r w:rsidRPr="00BA259B">
        <w:rPr>
          <w:rFonts w:ascii="Arial" w:hAnsi="Arial" w:cs="Arial" w:hint="eastAsia"/>
          <w:i/>
          <w:szCs w:val="24"/>
        </w:rPr>
        <w:t>Policy Gridlock</w:t>
      </w:r>
      <w:proofErr w:type="gramStart"/>
      <w:r w:rsidRPr="00BA259B">
        <w:rPr>
          <w:rFonts w:ascii="Arial" w:hAnsi="Arial" w:cs="Arial" w:hint="eastAsia"/>
          <w:i/>
          <w:szCs w:val="24"/>
        </w:rPr>
        <w:t>?:</w:t>
      </w:r>
      <w:proofErr w:type="gramEnd"/>
      <w:r w:rsidRPr="00BA259B">
        <w:rPr>
          <w:rFonts w:ascii="Arial" w:hAnsi="Arial" w:cs="Arial" w:hint="eastAsia"/>
          <w:i/>
          <w:szCs w:val="24"/>
        </w:rPr>
        <w:t xml:space="preserve"> Comparing the proposals made in three economic policy documents. </w:t>
      </w:r>
      <w:r w:rsidRPr="00BA259B">
        <w:rPr>
          <w:rFonts w:ascii="Arial" w:hAnsi="Arial" w:cs="Arial" w:hint="eastAsia"/>
          <w:szCs w:val="24"/>
        </w:rPr>
        <w:t>The Centre for Development and Enterprise</w:t>
      </w:r>
    </w:p>
    <w:p w:rsidR="00BA259B" w:rsidRPr="00BA259B" w:rsidRDefault="00BA259B"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rPr>
      </w:pPr>
      <w:r w:rsidRPr="00BA259B">
        <w:rPr>
          <w:rFonts w:ascii="Arial" w:hAnsi="Arial" w:cs="Arial" w:hint="eastAsia"/>
          <w:szCs w:val="24"/>
        </w:rPr>
        <w:t xml:space="preserve">Kohl, B. &amp; Farthing, L. (2009). </w:t>
      </w:r>
      <w:r w:rsidRPr="00BA259B">
        <w:rPr>
          <w:rFonts w:ascii="Arial" w:hAnsi="Arial" w:cs="Arial" w:hint="eastAsia"/>
          <w:i/>
          <w:szCs w:val="24"/>
        </w:rPr>
        <w:t>Less Than Fully Satisfactory Development Outcomes: International Financial Institutions and Social Unrest in Bolivia</w:t>
      </w:r>
      <w:r w:rsidRPr="00BA259B">
        <w:rPr>
          <w:rFonts w:ascii="Arial" w:hAnsi="Arial" w:cs="Arial" w:hint="eastAsia"/>
          <w:szCs w:val="24"/>
        </w:rPr>
        <w:t>. Latin American Perspectives. Vol 36. No3. Cuba: Interpreting a Half-Century of Revolution and Resistance, Part 3. P59-79. Sage Publication Inc.</w:t>
      </w:r>
    </w:p>
    <w:p w:rsidR="00BA259B" w:rsidRDefault="00BA259B" w:rsidP="008F2836">
      <w:pPr>
        <w:spacing w:line="360" w:lineRule="auto"/>
        <w:jc w:val="both"/>
        <w:rPr>
          <w:rFonts w:ascii="Arial" w:hAnsi="Arial" w:cs="Arial"/>
          <w:szCs w:val="24"/>
        </w:rPr>
      </w:pPr>
    </w:p>
    <w:p w:rsidR="00742657" w:rsidRPr="00742657" w:rsidRDefault="00742657" w:rsidP="008F2836">
      <w:pPr>
        <w:spacing w:line="360" w:lineRule="auto"/>
        <w:jc w:val="both"/>
        <w:rPr>
          <w:rFonts w:ascii="Arial" w:hAnsi="Arial" w:cs="Arial"/>
          <w:szCs w:val="24"/>
        </w:rPr>
      </w:pPr>
      <w:proofErr w:type="spellStart"/>
      <w:r>
        <w:rPr>
          <w:rFonts w:ascii="Arial" w:hAnsi="Arial" w:cs="Arial" w:hint="eastAsia"/>
          <w:szCs w:val="24"/>
        </w:rPr>
        <w:t>Koryakov</w:t>
      </w:r>
      <w:proofErr w:type="spellEnd"/>
      <w:r>
        <w:rPr>
          <w:rFonts w:ascii="Arial" w:hAnsi="Arial" w:cs="Arial" w:hint="eastAsia"/>
          <w:szCs w:val="24"/>
        </w:rPr>
        <w:t xml:space="preserve">, I. &amp; Sisk, T. </w:t>
      </w:r>
      <w:proofErr w:type="gramStart"/>
      <w:r>
        <w:rPr>
          <w:rFonts w:ascii="Arial" w:hAnsi="Arial" w:cs="Arial" w:hint="eastAsia"/>
          <w:szCs w:val="24"/>
        </w:rPr>
        <w:t>( 2003</w:t>
      </w:r>
      <w:proofErr w:type="gramEnd"/>
      <w:r>
        <w:rPr>
          <w:rFonts w:ascii="Arial" w:hAnsi="Arial" w:cs="Arial" w:hint="eastAsia"/>
          <w:szCs w:val="24"/>
        </w:rPr>
        <w:t xml:space="preserve">). </w:t>
      </w:r>
      <w:r>
        <w:rPr>
          <w:rFonts w:ascii="Arial" w:hAnsi="Arial" w:cs="Arial" w:hint="eastAsia"/>
          <w:i/>
          <w:szCs w:val="24"/>
        </w:rPr>
        <w:t xml:space="preserve">Democracy at the Local Level: A Guide for the South Caucuses. </w:t>
      </w:r>
      <w:r>
        <w:rPr>
          <w:rFonts w:ascii="Arial" w:hAnsi="Arial" w:cs="Arial" w:hint="eastAsia"/>
          <w:szCs w:val="24"/>
        </w:rPr>
        <w:t xml:space="preserve">International Institute for </w:t>
      </w:r>
      <w:r w:rsidR="00EF2269">
        <w:rPr>
          <w:rFonts w:ascii="Arial" w:hAnsi="Arial" w:cs="Arial" w:hint="eastAsia"/>
          <w:szCs w:val="24"/>
        </w:rPr>
        <w:t>Democracy and Electoral Assistance</w:t>
      </w:r>
    </w:p>
    <w:p w:rsidR="00742657" w:rsidRPr="00BA259B" w:rsidRDefault="00742657"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rPr>
      </w:pPr>
      <w:r w:rsidRPr="00BA259B">
        <w:rPr>
          <w:rFonts w:ascii="Arial" w:hAnsi="Arial" w:cs="Arial" w:hint="eastAsia"/>
          <w:szCs w:val="24"/>
        </w:rPr>
        <w:t xml:space="preserve">Kuhn, T.S (1962). </w:t>
      </w:r>
      <w:r w:rsidRPr="00BA259B">
        <w:rPr>
          <w:rFonts w:ascii="Arial" w:hAnsi="Arial" w:cs="Arial" w:hint="eastAsia"/>
          <w:i/>
          <w:szCs w:val="24"/>
        </w:rPr>
        <w:t xml:space="preserve">The Structure of Scientific Revolutions. </w:t>
      </w:r>
      <w:r w:rsidRPr="00BA259B">
        <w:rPr>
          <w:rFonts w:ascii="Arial" w:hAnsi="Arial" w:cs="Arial" w:hint="eastAsia"/>
          <w:szCs w:val="24"/>
        </w:rPr>
        <w:t>Chicago: University of Chicago, Press.</w:t>
      </w:r>
    </w:p>
    <w:p w:rsidR="00BA259B" w:rsidRDefault="00BA259B" w:rsidP="008F2836">
      <w:pPr>
        <w:spacing w:line="360" w:lineRule="auto"/>
        <w:jc w:val="both"/>
        <w:rPr>
          <w:rFonts w:ascii="Arial" w:hAnsi="Arial" w:cs="Arial"/>
          <w:szCs w:val="24"/>
        </w:rPr>
      </w:pPr>
    </w:p>
    <w:p w:rsidR="00293751" w:rsidRPr="000A6B43" w:rsidRDefault="000A6B43" w:rsidP="008F2836">
      <w:pPr>
        <w:spacing w:line="360" w:lineRule="auto"/>
        <w:jc w:val="both"/>
        <w:rPr>
          <w:rFonts w:ascii="Arial" w:hAnsi="Arial" w:cs="Arial"/>
          <w:szCs w:val="24"/>
        </w:rPr>
      </w:pPr>
      <w:proofErr w:type="spellStart"/>
      <w:r>
        <w:rPr>
          <w:rFonts w:ascii="Arial" w:hAnsi="Arial" w:cs="Arial" w:hint="eastAsia"/>
          <w:szCs w:val="24"/>
        </w:rPr>
        <w:t>Lehobye</w:t>
      </w:r>
      <w:proofErr w:type="spellEnd"/>
      <w:r>
        <w:rPr>
          <w:rFonts w:ascii="Arial" w:hAnsi="Arial" w:cs="Arial" w:hint="eastAsia"/>
          <w:szCs w:val="24"/>
        </w:rPr>
        <w:t>, N.M. (2012</w:t>
      </w:r>
      <w:r w:rsidR="00293751">
        <w:rPr>
          <w:rFonts w:ascii="Arial" w:hAnsi="Arial" w:cs="Arial" w:hint="eastAsia"/>
          <w:szCs w:val="24"/>
        </w:rPr>
        <w:t xml:space="preserve">). </w:t>
      </w:r>
      <w:r>
        <w:rPr>
          <w:rFonts w:ascii="Arial" w:hAnsi="Arial" w:cs="Arial" w:hint="eastAsia"/>
          <w:i/>
          <w:szCs w:val="24"/>
        </w:rPr>
        <w:t xml:space="preserve">Managerial Pursuit on E-tolling System Implementation: Cybernetic Public </w:t>
      </w:r>
      <w:proofErr w:type="spellStart"/>
      <w:r>
        <w:rPr>
          <w:rFonts w:ascii="Arial" w:hAnsi="Arial" w:cs="Arial" w:hint="eastAsia"/>
          <w:i/>
          <w:szCs w:val="24"/>
        </w:rPr>
        <w:t>Disapporval</w:t>
      </w:r>
      <w:proofErr w:type="spellEnd"/>
      <w:r>
        <w:rPr>
          <w:rFonts w:ascii="Arial" w:hAnsi="Arial" w:cs="Arial" w:hint="eastAsia"/>
          <w:i/>
          <w:szCs w:val="24"/>
        </w:rPr>
        <w:t xml:space="preserve"> </w:t>
      </w:r>
      <w:r>
        <w:rPr>
          <w:rFonts w:ascii="Arial" w:hAnsi="Arial" w:cs="Arial"/>
          <w:i/>
          <w:szCs w:val="24"/>
        </w:rPr>
        <w:t>–</w:t>
      </w:r>
      <w:r>
        <w:rPr>
          <w:rFonts w:ascii="Arial" w:hAnsi="Arial" w:cs="Arial" w:hint="eastAsia"/>
          <w:i/>
          <w:szCs w:val="24"/>
        </w:rPr>
        <w:t xml:space="preserve"> South African Case. </w:t>
      </w:r>
      <w:r>
        <w:rPr>
          <w:rFonts w:ascii="Arial" w:hAnsi="Arial" w:cs="Arial" w:hint="eastAsia"/>
          <w:szCs w:val="24"/>
        </w:rPr>
        <w:t xml:space="preserve">Journal of Business </w:t>
      </w:r>
      <w:r>
        <w:rPr>
          <w:rFonts w:ascii="Arial" w:hAnsi="Arial" w:cs="Arial"/>
          <w:szCs w:val="24"/>
        </w:rPr>
        <w:t>Administration</w:t>
      </w:r>
      <w:r>
        <w:rPr>
          <w:rFonts w:ascii="Arial" w:hAnsi="Arial" w:cs="Arial" w:hint="eastAsia"/>
          <w:szCs w:val="24"/>
        </w:rPr>
        <w:t xml:space="preserve"> &amp; Management Sciences </w:t>
      </w:r>
      <w:proofErr w:type="spellStart"/>
      <w:r>
        <w:rPr>
          <w:rFonts w:ascii="Arial" w:hAnsi="Arial" w:cs="Arial" w:hint="eastAsia"/>
          <w:szCs w:val="24"/>
        </w:rPr>
        <w:t>Reasearch</w:t>
      </w:r>
      <w:proofErr w:type="spellEnd"/>
      <w:r>
        <w:rPr>
          <w:rFonts w:ascii="Arial" w:hAnsi="Arial" w:cs="Arial" w:hint="eastAsia"/>
          <w:szCs w:val="24"/>
        </w:rPr>
        <w:t xml:space="preserve"> Vol. 2(2), pp 021 - 026</w:t>
      </w:r>
    </w:p>
    <w:p w:rsidR="00293751" w:rsidRPr="00BA259B" w:rsidRDefault="00293751"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lang w:val="en-US"/>
        </w:rPr>
      </w:pPr>
      <w:r w:rsidRPr="00BA259B">
        <w:rPr>
          <w:rFonts w:ascii="Arial" w:hAnsi="Arial" w:cs="Arial" w:hint="eastAsia"/>
          <w:szCs w:val="24"/>
          <w:lang w:val="en-US"/>
        </w:rPr>
        <w:t xml:space="preserve">Macdonald, D.A. &amp; Pape, J. (2002). </w:t>
      </w:r>
      <w:r w:rsidRPr="00BA259B">
        <w:rPr>
          <w:rFonts w:ascii="Arial" w:hAnsi="Arial" w:cs="Arial" w:hint="eastAsia"/>
          <w:i/>
          <w:szCs w:val="24"/>
          <w:lang w:val="en-US"/>
        </w:rPr>
        <w:t>Cost Recovery and the Crisis of Service Delivery</w:t>
      </w:r>
      <w:r w:rsidRPr="00BA259B">
        <w:rPr>
          <w:rFonts w:ascii="Arial" w:hAnsi="Arial" w:cs="Arial"/>
          <w:i/>
          <w:szCs w:val="24"/>
          <w:lang w:val="en-US"/>
        </w:rPr>
        <w:t xml:space="preserve"> in South Africa</w:t>
      </w:r>
      <w:r w:rsidRPr="00BA259B">
        <w:rPr>
          <w:rFonts w:ascii="Arial" w:hAnsi="Arial" w:cs="Arial"/>
          <w:szCs w:val="24"/>
          <w:lang w:val="en-US"/>
        </w:rPr>
        <w:t>.</w:t>
      </w:r>
      <w:r w:rsidRPr="00BA259B">
        <w:rPr>
          <w:rFonts w:ascii="Arial" w:hAnsi="Arial" w:cs="Arial" w:hint="eastAsia"/>
          <w:szCs w:val="24"/>
          <w:lang w:val="en-US"/>
        </w:rPr>
        <w:t xml:space="preserve"> ZED Books</w:t>
      </w:r>
    </w:p>
    <w:p w:rsidR="00BA259B" w:rsidRDefault="00BA259B" w:rsidP="008F2836">
      <w:pPr>
        <w:spacing w:line="360" w:lineRule="auto"/>
        <w:jc w:val="both"/>
        <w:rPr>
          <w:rFonts w:ascii="Arial" w:hAnsi="Arial" w:cs="Arial"/>
          <w:szCs w:val="24"/>
          <w:lang w:val="en-US"/>
        </w:rPr>
      </w:pPr>
    </w:p>
    <w:p w:rsidR="00335508" w:rsidRPr="00335508" w:rsidRDefault="00335508" w:rsidP="008F2836">
      <w:pPr>
        <w:spacing w:line="360" w:lineRule="auto"/>
        <w:jc w:val="both"/>
        <w:rPr>
          <w:rFonts w:ascii="Arial" w:hAnsi="Arial" w:cs="Arial"/>
          <w:szCs w:val="24"/>
          <w:lang w:val="en-US"/>
        </w:rPr>
      </w:pPr>
      <w:r>
        <w:rPr>
          <w:rFonts w:ascii="Arial" w:hAnsi="Arial" w:cs="Arial" w:hint="eastAsia"/>
          <w:szCs w:val="24"/>
          <w:lang w:val="en-US"/>
        </w:rPr>
        <w:t xml:space="preserve">Macpherson, C.B. (1977). </w:t>
      </w:r>
      <w:r>
        <w:rPr>
          <w:rFonts w:ascii="Arial" w:hAnsi="Arial" w:cs="Arial" w:hint="eastAsia"/>
          <w:i/>
          <w:szCs w:val="24"/>
          <w:lang w:val="en-US"/>
        </w:rPr>
        <w:t xml:space="preserve">The Life and Times of Liberal Democracy. </w:t>
      </w:r>
      <w:r>
        <w:rPr>
          <w:rFonts w:ascii="Arial" w:hAnsi="Arial" w:cs="Arial" w:hint="eastAsia"/>
          <w:szCs w:val="24"/>
          <w:lang w:val="en-US"/>
        </w:rPr>
        <w:t>Oxford University Press</w:t>
      </w:r>
    </w:p>
    <w:p w:rsidR="00335508" w:rsidRPr="00BA259B" w:rsidRDefault="00335508" w:rsidP="008F2836">
      <w:pPr>
        <w:spacing w:line="360" w:lineRule="auto"/>
        <w:jc w:val="both"/>
        <w:rPr>
          <w:rFonts w:ascii="Arial" w:hAnsi="Arial" w:cs="Arial"/>
          <w:szCs w:val="24"/>
          <w:lang w:val="en-US"/>
        </w:rPr>
      </w:pPr>
    </w:p>
    <w:p w:rsidR="00BA259B" w:rsidRPr="00BA259B" w:rsidRDefault="00BA259B" w:rsidP="008F2836">
      <w:pPr>
        <w:spacing w:line="360" w:lineRule="auto"/>
        <w:jc w:val="both"/>
        <w:rPr>
          <w:rFonts w:ascii="Arial" w:hAnsi="Arial" w:cs="Arial"/>
          <w:szCs w:val="24"/>
          <w:lang w:val="en-US"/>
        </w:rPr>
      </w:pPr>
      <w:r w:rsidRPr="00BA259B">
        <w:rPr>
          <w:rFonts w:ascii="Arial" w:hAnsi="Arial" w:cs="Arial" w:hint="eastAsia"/>
          <w:szCs w:val="24"/>
          <w:lang w:val="en-US"/>
        </w:rPr>
        <w:t xml:space="preserve">Marais, H. (2011). </w:t>
      </w:r>
      <w:r w:rsidRPr="00BA259B">
        <w:rPr>
          <w:rFonts w:ascii="Arial" w:hAnsi="Arial" w:cs="Arial" w:hint="eastAsia"/>
          <w:i/>
          <w:szCs w:val="24"/>
          <w:lang w:val="en-US"/>
        </w:rPr>
        <w:t>South Africa Pushed to the Limit: the Political Economy of Change</w:t>
      </w:r>
      <w:r w:rsidRPr="00BA259B">
        <w:rPr>
          <w:rFonts w:ascii="Arial" w:hAnsi="Arial" w:cs="Arial" w:hint="eastAsia"/>
          <w:szCs w:val="24"/>
          <w:lang w:val="en-US"/>
        </w:rPr>
        <w:t>. Claremont: UCT Press</w:t>
      </w:r>
    </w:p>
    <w:p w:rsidR="00BA259B" w:rsidRPr="00BA259B" w:rsidRDefault="00BA259B" w:rsidP="008F2836">
      <w:pPr>
        <w:spacing w:line="360" w:lineRule="auto"/>
        <w:jc w:val="both"/>
        <w:rPr>
          <w:rFonts w:ascii="Arial" w:hAnsi="Arial" w:cs="Arial"/>
          <w:szCs w:val="24"/>
        </w:rPr>
      </w:pPr>
    </w:p>
    <w:p w:rsidR="00BA259B" w:rsidRPr="00AB3001" w:rsidRDefault="00AB3001" w:rsidP="008F2836">
      <w:pPr>
        <w:spacing w:line="360" w:lineRule="auto"/>
        <w:jc w:val="both"/>
        <w:rPr>
          <w:rFonts w:ascii="Arial" w:hAnsi="Arial" w:cs="Arial"/>
          <w:szCs w:val="24"/>
        </w:rPr>
      </w:pPr>
      <w:proofErr w:type="spellStart"/>
      <w:r>
        <w:rPr>
          <w:rFonts w:ascii="Arial" w:hAnsi="Arial" w:cs="Arial" w:hint="eastAsia"/>
          <w:szCs w:val="24"/>
        </w:rPr>
        <w:t>Mbabazi</w:t>
      </w:r>
      <w:proofErr w:type="spellEnd"/>
      <w:r>
        <w:rPr>
          <w:rFonts w:ascii="Arial" w:hAnsi="Arial" w:cs="Arial" w:hint="eastAsia"/>
          <w:szCs w:val="24"/>
        </w:rPr>
        <w:t xml:space="preserve">, P. (2005). </w:t>
      </w:r>
      <w:r>
        <w:rPr>
          <w:rFonts w:ascii="Arial" w:hAnsi="Arial" w:cs="Arial" w:hint="eastAsia"/>
          <w:i/>
          <w:szCs w:val="24"/>
        </w:rPr>
        <w:t>Which Way for Africa in the 21</w:t>
      </w:r>
      <w:r w:rsidRPr="00AB3001">
        <w:rPr>
          <w:rFonts w:ascii="Arial" w:hAnsi="Arial" w:cs="Arial" w:hint="eastAsia"/>
          <w:i/>
          <w:szCs w:val="24"/>
          <w:vertAlign w:val="superscript"/>
        </w:rPr>
        <w:t>st</w:t>
      </w:r>
      <w:r>
        <w:rPr>
          <w:rFonts w:ascii="Arial" w:hAnsi="Arial" w:cs="Arial" w:hint="eastAsia"/>
          <w:i/>
          <w:szCs w:val="24"/>
        </w:rPr>
        <w:t xml:space="preserve"> Century</w:t>
      </w:r>
      <w:proofErr w:type="gramStart"/>
      <w:r>
        <w:rPr>
          <w:rFonts w:ascii="Arial" w:hAnsi="Arial" w:cs="Arial" w:hint="eastAsia"/>
          <w:i/>
          <w:szCs w:val="24"/>
        </w:rPr>
        <w:t>?</w:t>
      </w:r>
      <w:r>
        <w:rPr>
          <w:rFonts w:ascii="Arial" w:hAnsi="Arial" w:cs="Arial"/>
          <w:i/>
          <w:szCs w:val="24"/>
        </w:rPr>
        <w:t>.</w:t>
      </w:r>
      <w:proofErr w:type="gramEnd"/>
      <w:r>
        <w:rPr>
          <w:rFonts w:ascii="Arial" w:hAnsi="Arial" w:cs="Arial"/>
          <w:i/>
          <w:szCs w:val="24"/>
        </w:rPr>
        <w:t xml:space="preserve"> </w:t>
      </w:r>
      <w:r>
        <w:rPr>
          <w:rFonts w:ascii="Arial" w:hAnsi="Arial" w:cs="Arial" w:hint="eastAsia"/>
          <w:szCs w:val="24"/>
        </w:rPr>
        <w:t>COEDSRIA Bulletin, No 3 + 4.</w:t>
      </w:r>
    </w:p>
    <w:p w:rsidR="00AB3001" w:rsidRDefault="00AB3001" w:rsidP="008F2836">
      <w:pPr>
        <w:spacing w:line="360" w:lineRule="auto"/>
        <w:jc w:val="both"/>
        <w:rPr>
          <w:rFonts w:ascii="Arial" w:hAnsi="Arial" w:cs="Arial"/>
          <w:szCs w:val="24"/>
        </w:rPr>
      </w:pPr>
    </w:p>
    <w:p w:rsidR="00EC2AFD" w:rsidRDefault="00EC2AFD" w:rsidP="008F2836">
      <w:pPr>
        <w:spacing w:line="360" w:lineRule="auto"/>
        <w:jc w:val="both"/>
        <w:rPr>
          <w:rFonts w:ascii="Arial" w:hAnsi="Arial" w:cs="Arial"/>
          <w:szCs w:val="24"/>
        </w:rPr>
      </w:pPr>
      <w:proofErr w:type="spellStart"/>
      <w:r w:rsidRPr="00EC2AFD">
        <w:rPr>
          <w:rFonts w:ascii="Arial" w:hAnsi="Arial" w:cs="Arial"/>
          <w:szCs w:val="24"/>
        </w:rPr>
        <w:t>Mbanjwa</w:t>
      </w:r>
      <w:proofErr w:type="spellEnd"/>
      <w:r w:rsidRPr="00EC2AFD">
        <w:rPr>
          <w:rFonts w:ascii="Arial" w:hAnsi="Arial" w:cs="Arial"/>
          <w:szCs w:val="24"/>
        </w:rPr>
        <w:t>, X. (2012, December 13). Court Bid to Scrap E-tolls Failed. City Press</w:t>
      </w:r>
    </w:p>
    <w:p w:rsidR="00EC2AFD" w:rsidRPr="00BA259B" w:rsidRDefault="00EC2AFD"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rPr>
      </w:pPr>
      <w:proofErr w:type="gramStart"/>
      <w:r w:rsidRPr="00BA259B">
        <w:rPr>
          <w:rFonts w:ascii="Arial" w:hAnsi="Arial" w:cs="Arial" w:hint="eastAsia"/>
          <w:szCs w:val="24"/>
        </w:rPr>
        <w:t>McCord, A. &amp; Meth, C. (2007).</w:t>
      </w:r>
      <w:proofErr w:type="gramEnd"/>
      <w:r w:rsidRPr="00BA259B">
        <w:rPr>
          <w:rFonts w:ascii="Arial" w:hAnsi="Arial" w:cs="Arial" w:hint="eastAsia"/>
          <w:szCs w:val="24"/>
        </w:rPr>
        <w:t xml:space="preserve"> </w:t>
      </w:r>
      <w:r w:rsidRPr="00BA259B">
        <w:rPr>
          <w:rFonts w:ascii="Arial" w:hAnsi="Arial" w:cs="Arial" w:hint="eastAsia"/>
          <w:i/>
          <w:szCs w:val="24"/>
        </w:rPr>
        <w:t xml:space="preserve">The Function of Infrastructure Spending and Public Works in the Developmental State: Will increases in infrastructure spending and labour intensification contribute to the distribution of benefits from infrastructure investment to the poor? Some critical thoughts to stimulate debate. </w:t>
      </w:r>
      <w:r w:rsidRPr="00BA259B">
        <w:rPr>
          <w:rFonts w:ascii="Arial" w:hAnsi="Arial" w:cs="Arial" w:hint="eastAsia"/>
          <w:szCs w:val="24"/>
        </w:rPr>
        <w:t>SALDRU, School of Economics, University of Cape Town.</w:t>
      </w:r>
    </w:p>
    <w:p w:rsidR="00BA259B" w:rsidRPr="00BA259B" w:rsidRDefault="00BA259B"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rPr>
      </w:pPr>
      <w:proofErr w:type="spellStart"/>
      <w:r w:rsidRPr="00BA259B">
        <w:rPr>
          <w:rFonts w:ascii="Arial" w:hAnsi="Arial" w:cs="Arial" w:hint="eastAsia"/>
          <w:szCs w:val="24"/>
        </w:rPr>
        <w:t>Mkandawire</w:t>
      </w:r>
      <w:proofErr w:type="spellEnd"/>
      <w:r w:rsidRPr="00BA259B">
        <w:rPr>
          <w:rFonts w:ascii="Arial" w:hAnsi="Arial" w:cs="Arial" w:hint="eastAsia"/>
          <w:szCs w:val="24"/>
        </w:rPr>
        <w:t xml:space="preserve">, T (2001). </w:t>
      </w:r>
      <w:r w:rsidRPr="00BA259B">
        <w:rPr>
          <w:rFonts w:ascii="Arial" w:hAnsi="Arial" w:cs="Arial" w:hint="eastAsia"/>
          <w:i/>
          <w:szCs w:val="24"/>
        </w:rPr>
        <w:t xml:space="preserve">Thinking about developmental states in Africa. </w:t>
      </w:r>
      <w:r w:rsidRPr="00BA259B">
        <w:rPr>
          <w:rFonts w:ascii="Arial" w:hAnsi="Arial" w:cs="Arial" w:hint="eastAsia"/>
          <w:szCs w:val="24"/>
        </w:rPr>
        <w:t xml:space="preserve">Cambridge Journal of Economics, Vol. 25, No. 3, Special Issue on African Economic Development in a Comparative Perspective (May 2001). pp. </w:t>
      </w:r>
      <w:r w:rsidRPr="00BA259B">
        <w:rPr>
          <w:rFonts w:ascii="Arial" w:hAnsi="Arial" w:cs="Arial" w:hint="eastAsia"/>
          <w:szCs w:val="24"/>
        </w:rPr>
        <w:lastRenderedPageBreak/>
        <w:t>289-313. Oxford University Press.</w:t>
      </w:r>
    </w:p>
    <w:p w:rsidR="00BA259B" w:rsidRPr="00BA259B" w:rsidRDefault="00BA259B"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lang w:val="en-US"/>
        </w:rPr>
      </w:pPr>
      <w:r w:rsidRPr="00BA259B">
        <w:rPr>
          <w:rFonts w:ascii="Arial" w:hAnsi="Arial" w:cs="Arial" w:hint="eastAsia"/>
          <w:szCs w:val="24"/>
        </w:rPr>
        <w:t>Mohan, R.T.T. (2001-2002).</w:t>
      </w:r>
      <w:r w:rsidRPr="00BA259B">
        <w:rPr>
          <w:rFonts w:ascii="Arial" w:hAnsi="Arial" w:cs="Arial" w:hint="eastAsia"/>
          <w:i/>
          <w:szCs w:val="24"/>
        </w:rPr>
        <w:t xml:space="preserve"> Privatisation: Theory and Evidence</w:t>
      </w:r>
      <w:r w:rsidRPr="00BA259B">
        <w:rPr>
          <w:rFonts w:ascii="Arial" w:hAnsi="Arial" w:cs="Arial" w:hint="eastAsia"/>
          <w:szCs w:val="24"/>
        </w:rPr>
        <w:t>. Economic and Political Weekly. Vol 36. No52. PP 4865-4871. Economic and Political Weekly</w:t>
      </w:r>
      <w:r w:rsidRPr="00BA259B">
        <w:rPr>
          <w:rFonts w:ascii="Arial" w:hAnsi="Arial" w:cs="Arial" w:hint="eastAsia"/>
          <w:szCs w:val="24"/>
          <w:lang w:val="en-US"/>
        </w:rPr>
        <w:t xml:space="preserve"> </w:t>
      </w:r>
    </w:p>
    <w:p w:rsidR="00BA259B" w:rsidRDefault="00BA259B" w:rsidP="008F2836">
      <w:pPr>
        <w:spacing w:line="360" w:lineRule="auto"/>
        <w:jc w:val="both"/>
        <w:rPr>
          <w:rFonts w:ascii="Arial" w:hAnsi="Arial" w:cs="Arial"/>
          <w:szCs w:val="24"/>
        </w:rPr>
      </w:pPr>
    </w:p>
    <w:p w:rsidR="0039213F" w:rsidRPr="0039213F" w:rsidRDefault="0039213F" w:rsidP="008F2836">
      <w:pPr>
        <w:spacing w:line="360" w:lineRule="auto"/>
        <w:jc w:val="both"/>
        <w:rPr>
          <w:rFonts w:ascii="Arial" w:hAnsi="Arial" w:cs="Arial"/>
          <w:szCs w:val="24"/>
        </w:rPr>
      </w:pPr>
      <w:r>
        <w:rPr>
          <w:rFonts w:ascii="Arial" w:hAnsi="Arial" w:cs="Arial" w:hint="eastAsia"/>
          <w:szCs w:val="24"/>
        </w:rPr>
        <w:t xml:space="preserve">Moses, M. (2012). </w:t>
      </w:r>
      <w:r>
        <w:rPr>
          <w:rFonts w:ascii="Arial" w:hAnsi="Arial" w:cs="Arial" w:hint="eastAsia"/>
          <w:i/>
          <w:szCs w:val="24"/>
        </w:rPr>
        <w:t xml:space="preserve">Opposition Parties: Sustaining Multiparty Democracies? </w:t>
      </w:r>
      <w:r>
        <w:rPr>
          <w:rFonts w:ascii="Arial" w:hAnsi="Arial" w:cs="Arial" w:hint="eastAsia"/>
          <w:szCs w:val="24"/>
        </w:rPr>
        <w:t>Southern African Bishop</w:t>
      </w:r>
      <w:r>
        <w:rPr>
          <w:rFonts w:ascii="Arial" w:hAnsi="Arial" w:cs="Arial"/>
          <w:szCs w:val="24"/>
        </w:rPr>
        <w:t>s’</w:t>
      </w:r>
      <w:r>
        <w:rPr>
          <w:rFonts w:ascii="Arial" w:hAnsi="Arial" w:cs="Arial" w:hint="eastAsia"/>
          <w:szCs w:val="24"/>
        </w:rPr>
        <w:t xml:space="preserve"> Conference: </w:t>
      </w:r>
      <w:r>
        <w:rPr>
          <w:rFonts w:ascii="Arial" w:hAnsi="Arial" w:cs="Arial"/>
          <w:szCs w:val="24"/>
        </w:rPr>
        <w:t>Parliamentary</w:t>
      </w:r>
      <w:r>
        <w:rPr>
          <w:rFonts w:ascii="Arial" w:hAnsi="Arial" w:cs="Arial" w:hint="eastAsia"/>
          <w:szCs w:val="24"/>
        </w:rPr>
        <w:t xml:space="preserve"> Liaison Office. Briefing paper 292.</w:t>
      </w:r>
    </w:p>
    <w:p w:rsidR="0039213F" w:rsidRPr="00BA259B" w:rsidRDefault="0039213F"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rPr>
      </w:pPr>
      <w:proofErr w:type="spellStart"/>
      <w:r w:rsidRPr="00BA259B">
        <w:rPr>
          <w:rFonts w:ascii="Arial" w:hAnsi="Arial" w:cs="Arial" w:hint="eastAsia"/>
          <w:szCs w:val="24"/>
        </w:rPr>
        <w:t>Onis</w:t>
      </w:r>
      <w:proofErr w:type="spellEnd"/>
      <w:r w:rsidRPr="00BA259B">
        <w:rPr>
          <w:rFonts w:ascii="Arial" w:hAnsi="Arial" w:cs="Arial" w:hint="eastAsia"/>
          <w:szCs w:val="24"/>
        </w:rPr>
        <w:t xml:space="preserve">, Z (1991). </w:t>
      </w:r>
      <w:r w:rsidRPr="00BA259B">
        <w:rPr>
          <w:rFonts w:ascii="Arial" w:hAnsi="Arial" w:cs="Arial" w:hint="eastAsia"/>
          <w:i/>
          <w:szCs w:val="24"/>
        </w:rPr>
        <w:t xml:space="preserve">Review: The Logic of the Developmental State. </w:t>
      </w:r>
      <w:r w:rsidRPr="00BA259B">
        <w:rPr>
          <w:rFonts w:ascii="Arial" w:hAnsi="Arial" w:cs="Arial" w:hint="eastAsia"/>
          <w:szCs w:val="24"/>
        </w:rPr>
        <w:t>Comparative Politics, Vol. 24, No. 1, pp 109-126</w:t>
      </w:r>
    </w:p>
    <w:p w:rsidR="00BA259B" w:rsidRDefault="00BA259B" w:rsidP="008F2836">
      <w:pPr>
        <w:spacing w:line="360" w:lineRule="auto"/>
        <w:jc w:val="both"/>
        <w:rPr>
          <w:rFonts w:ascii="Arial" w:hAnsi="Arial" w:cs="Arial"/>
          <w:szCs w:val="24"/>
        </w:rPr>
      </w:pPr>
    </w:p>
    <w:p w:rsidR="00293751" w:rsidRDefault="00293751" w:rsidP="008F2836">
      <w:pPr>
        <w:spacing w:line="360" w:lineRule="auto"/>
        <w:jc w:val="both"/>
        <w:rPr>
          <w:rFonts w:ascii="Arial" w:hAnsi="Arial" w:cs="Arial"/>
          <w:szCs w:val="24"/>
        </w:rPr>
      </w:pPr>
      <w:proofErr w:type="spellStart"/>
      <w:r w:rsidRPr="00293751">
        <w:rPr>
          <w:rFonts w:ascii="Arial" w:hAnsi="Arial" w:cs="Arial"/>
          <w:szCs w:val="24"/>
        </w:rPr>
        <w:t>Peekhaus</w:t>
      </w:r>
      <w:proofErr w:type="spellEnd"/>
      <w:r>
        <w:rPr>
          <w:rFonts w:ascii="Arial" w:hAnsi="Arial" w:cs="Arial" w:hint="eastAsia"/>
          <w:szCs w:val="24"/>
        </w:rPr>
        <w:t>, W</w:t>
      </w:r>
      <w:r>
        <w:rPr>
          <w:rFonts w:ascii="Arial" w:hAnsi="Arial" w:cs="Arial"/>
          <w:szCs w:val="24"/>
        </w:rPr>
        <w:t xml:space="preserve">. </w:t>
      </w:r>
      <w:r>
        <w:rPr>
          <w:rFonts w:ascii="Arial" w:hAnsi="Arial" w:cs="Arial" w:hint="eastAsia"/>
          <w:szCs w:val="24"/>
        </w:rPr>
        <w:t xml:space="preserve">(2014), </w:t>
      </w:r>
      <w:r w:rsidRPr="00293751">
        <w:rPr>
          <w:rFonts w:ascii="Arial" w:hAnsi="Arial" w:cs="Arial"/>
          <w:i/>
          <w:szCs w:val="24"/>
        </w:rPr>
        <w:t>South Africa’s Promotion of Access to Information Act: An Analysis of Relevant Jurisprudence</w:t>
      </w:r>
      <w:r>
        <w:rPr>
          <w:rFonts w:ascii="Arial" w:hAnsi="Arial" w:cs="Arial" w:hint="eastAsia"/>
          <w:szCs w:val="24"/>
        </w:rPr>
        <w:t>,</w:t>
      </w:r>
      <w:r w:rsidRPr="00293751">
        <w:rPr>
          <w:rFonts w:ascii="Arial" w:hAnsi="Arial" w:cs="Arial"/>
          <w:szCs w:val="24"/>
        </w:rPr>
        <w:t> </w:t>
      </w:r>
      <w:r w:rsidRPr="00293751">
        <w:rPr>
          <w:rFonts w:ascii="Arial" w:hAnsi="Arial" w:cs="Arial"/>
          <w:iCs/>
          <w:szCs w:val="24"/>
        </w:rPr>
        <w:t>Journal of Information Policy</w:t>
      </w:r>
      <w:r w:rsidRPr="00293751">
        <w:rPr>
          <w:rFonts w:ascii="Arial" w:hAnsi="Arial" w:cs="Arial"/>
          <w:szCs w:val="24"/>
        </w:rPr>
        <w:t> 4 (2014): 570-596.</w:t>
      </w:r>
    </w:p>
    <w:p w:rsidR="00293751" w:rsidRPr="00BA259B" w:rsidRDefault="00293751"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rPr>
      </w:pPr>
      <w:proofErr w:type="spellStart"/>
      <w:r w:rsidRPr="00BA259B">
        <w:rPr>
          <w:rFonts w:ascii="Arial" w:hAnsi="Arial" w:cs="Arial"/>
          <w:szCs w:val="24"/>
        </w:rPr>
        <w:t>Peet</w:t>
      </w:r>
      <w:proofErr w:type="spellEnd"/>
      <w:r w:rsidRPr="00BA259B">
        <w:rPr>
          <w:rFonts w:ascii="Arial" w:hAnsi="Arial" w:cs="Arial"/>
          <w:szCs w:val="24"/>
        </w:rPr>
        <w:t xml:space="preserve">, R. (2009). </w:t>
      </w:r>
      <w:r w:rsidRPr="00BA259B">
        <w:rPr>
          <w:rFonts w:ascii="Arial" w:hAnsi="Arial" w:cs="Arial"/>
          <w:i/>
          <w:szCs w:val="24"/>
        </w:rPr>
        <w:t>The Unholy Trinity: The IMF, World Bank and WTO.</w:t>
      </w:r>
      <w:r w:rsidRPr="00BA259B">
        <w:rPr>
          <w:rFonts w:ascii="Arial" w:hAnsi="Arial" w:cs="Arial"/>
          <w:szCs w:val="24"/>
        </w:rPr>
        <w:t xml:space="preserve"> London: Zed Books</w:t>
      </w:r>
    </w:p>
    <w:p w:rsidR="00BA259B" w:rsidRDefault="00BA259B" w:rsidP="008F2836">
      <w:pPr>
        <w:spacing w:line="360" w:lineRule="auto"/>
        <w:jc w:val="both"/>
        <w:rPr>
          <w:rFonts w:ascii="Arial" w:hAnsi="Arial" w:cs="Arial"/>
          <w:i/>
          <w:szCs w:val="24"/>
        </w:rPr>
      </w:pPr>
    </w:p>
    <w:p w:rsidR="00AB49BA" w:rsidRPr="00AB49BA" w:rsidRDefault="00AB49BA" w:rsidP="008F2836">
      <w:pPr>
        <w:spacing w:line="360" w:lineRule="auto"/>
        <w:jc w:val="both"/>
        <w:rPr>
          <w:rFonts w:ascii="Arial" w:hAnsi="Arial" w:cs="Arial"/>
          <w:szCs w:val="24"/>
        </w:rPr>
      </w:pPr>
      <w:r>
        <w:rPr>
          <w:rFonts w:ascii="Arial" w:hAnsi="Arial" w:cs="Arial" w:hint="eastAsia"/>
          <w:szCs w:val="24"/>
        </w:rPr>
        <w:t xml:space="preserve">Pillay, D. (2007). </w:t>
      </w:r>
      <w:r w:rsidRPr="00AB49BA">
        <w:rPr>
          <w:rFonts w:ascii="Arial" w:hAnsi="Arial" w:cs="Arial" w:hint="eastAsia"/>
          <w:i/>
          <w:szCs w:val="24"/>
        </w:rPr>
        <w:t>The Stunted Growth of South Africa</w:t>
      </w:r>
      <w:r w:rsidRPr="00AB49BA">
        <w:rPr>
          <w:rFonts w:ascii="Arial" w:hAnsi="Arial" w:cs="Arial"/>
          <w:i/>
          <w:szCs w:val="24"/>
        </w:rPr>
        <w:t>’</w:t>
      </w:r>
      <w:r w:rsidRPr="00AB49BA">
        <w:rPr>
          <w:rFonts w:ascii="Arial" w:hAnsi="Arial" w:cs="Arial" w:hint="eastAsia"/>
          <w:i/>
          <w:szCs w:val="24"/>
        </w:rPr>
        <w:t>s Developmental State Discourse</w:t>
      </w:r>
      <w:r>
        <w:rPr>
          <w:rFonts w:ascii="Arial" w:hAnsi="Arial" w:cs="Arial" w:hint="eastAsia"/>
          <w:szCs w:val="24"/>
        </w:rPr>
        <w:t xml:space="preserve">. </w:t>
      </w:r>
      <w:proofErr w:type="spellStart"/>
      <w:proofErr w:type="gramStart"/>
      <w:r>
        <w:rPr>
          <w:rFonts w:ascii="Arial" w:hAnsi="Arial" w:cs="Arial" w:hint="eastAsia"/>
          <w:szCs w:val="24"/>
        </w:rPr>
        <w:t>Africanus</w:t>
      </w:r>
      <w:proofErr w:type="spellEnd"/>
      <w:r>
        <w:rPr>
          <w:rFonts w:ascii="Arial" w:hAnsi="Arial" w:cs="Arial" w:hint="eastAsia"/>
          <w:szCs w:val="24"/>
        </w:rPr>
        <w:t>.</w:t>
      </w:r>
      <w:proofErr w:type="gramEnd"/>
      <w:r>
        <w:rPr>
          <w:rFonts w:ascii="Arial" w:hAnsi="Arial" w:cs="Arial" w:hint="eastAsia"/>
          <w:szCs w:val="24"/>
        </w:rPr>
        <w:t xml:space="preserve"> </w:t>
      </w:r>
      <w:proofErr w:type="gramStart"/>
      <w:r>
        <w:rPr>
          <w:rFonts w:ascii="Arial" w:hAnsi="Arial" w:cs="Arial" w:hint="eastAsia"/>
          <w:szCs w:val="24"/>
        </w:rPr>
        <w:t>Journal of Development Studies.</w:t>
      </w:r>
      <w:proofErr w:type="gramEnd"/>
      <w:r>
        <w:rPr>
          <w:rFonts w:ascii="Arial" w:hAnsi="Arial" w:cs="Arial" w:hint="eastAsia"/>
          <w:szCs w:val="24"/>
        </w:rPr>
        <w:t xml:space="preserve"> Vol 37 No 2</w:t>
      </w:r>
    </w:p>
    <w:p w:rsidR="00AB49BA" w:rsidRDefault="00AB49BA" w:rsidP="008F2836">
      <w:pPr>
        <w:spacing w:line="360" w:lineRule="auto"/>
        <w:jc w:val="both"/>
        <w:rPr>
          <w:rFonts w:ascii="Arial" w:hAnsi="Arial" w:cs="Arial"/>
          <w:i/>
          <w:szCs w:val="24"/>
        </w:rPr>
      </w:pPr>
    </w:p>
    <w:p w:rsidR="002666D8" w:rsidRPr="002666D8" w:rsidRDefault="002666D8" w:rsidP="008F2836">
      <w:pPr>
        <w:spacing w:line="360" w:lineRule="auto"/>
        <w:jc w:val="both"/>
        <w:rPr>
          <w:rFonts w:ascii="Arial" w:hAnsi="Arial" w:cs="Arial"/>
          <w:szCs w:val="24"/>
        </w:rPr>
      </w:pPr>
      <w:proofErr w:type="gramStart"/>
      <w:r>
        <w:rPr>
          <w:rFonts w:ascii="Arial" w:hAnsi="Arial" w:cs="Arial" w:hint="eastAsia"/>
          <w:szCs w:val="24"/>
        </w:rPr>
        <w:t>Polanyi, K. [1944] 1957.</w:t>
      </w:r>
      <w:proofErr w:type="gramEnd"/>
      <w:r>
        <w:rPr>
          <w:rFonts w:ascii="Arial" w:hAnsi="Arial" w:cs="Arial" w:hint="eastAsia"/>
          <w:szCs w:val="24"/>
        </w:rPr>
        <w:t xml:space="preserve"> </w:t>
      </w:r>
      <w:r>
        <w:rPr>
          <w:rFonts w:ascii="Arial" w:hAnsi="Arial" w:cs="Arial" w:hint="eastAsia"/>
          <w:i/>
          <w:szCs w:val="24"/>
        </w:rPr>
        <w:t xml:space="preserve">The Great </w:t>
      </w:r>
      <w:proofErr w:type="gramStart"/>
      <w:r>
        <w:rPr>
          <w:rFonts w:ascii="Arial" w:hAnsi="Arial" w:cs="Arial" w:hint="eastAsia"/>
          <w:i/>
          <w:szCs w:val="24"/>
        </w:rPr>
        <w:t xml:space="preserve">Transformation </w:t>
      </w:r>
      <w:r>
        <w:rPr>
          <w:rFonts w:ascii="Arial" w:hAnsi="Arial" w:cs="Arial" w:hint="eastAsia"/>
          <w:szCs w:val="24"/>
        </w:rPr>
        <w:t>.</w:t>
      </w:r>
      <w:proofErr w:type="gramEnd"/>
      <w:r>
        <w:rPr>
          <w:rFonts w:ascii="Arial" w:hAnsi="Arial" w:cs="Arial" w:hint="eastAsia"/>
          <w:szCs w:val="24"/>
        </w:rPr>
        <w:t xml:space="preserve"> Boston: Beacon Press</w:t>
      </w:r>
    </w:p>
    <w:p w:rsidR="002666D8" w:rsidRPr="00BA259B" w:rsidRDefault="002666D8" w:rsidP="008F2836">
      <w:pPr>
        <w:spacing w:line="360" w:lineRule="auto"/>
        <w:jc w:val="both"/>
        <w:rPr>
          <w:rFonts w:ascii="Arial" w:hAnsi="Arial" w:cs="Arial"/>
          <w:i/>
          <w:szCs w:val="24"/>
        </w:rPr>
      </w:pPr>
    </w:p>
    <w:p w:rsidR="00BA259B" w:rsidRPr="00BA259B" w:rsidRDefault="00BA259B" w:rsidP="008F2836">
      <w:pPr>
        <w:spacing w:line="360" w:lineRule="auto"/>
        <w:jc w:val="both"/>
        <w:rPr>
          <w:rFonts w:ascii="Arial" w:hAnsi="Arial" w:cs="Arial"/>
          <w:szCs w:val="24"/>
        </w:rPr>
      </w:pPr>
      <w:r w:rsidRPr="00BA259B">
        <w:rPr>
          <w:rFonts w:ascii="Arial" w:hAnsi="Arial" w:cs="Arial" w:hint="eastAsia"/>
          <w:szCs w:val="24"/>
        </w:rPr>
        <w:t>Pons-</w:t>
      </w:r>
      <w:proofErr w:type="spellStart"/>
      <w:r w:rsidRPr="00BA259B">
        <w:rPr>
          <w:rFonts w:ascii="Arial" w:hAnsi="Arial" w:cs="Arial" w:hint="eastAsia"/>
          <w:szCs w:val="24"/>
        </w:rPr>
        <w:t>Vignon</w:t>
      </w:r>
      <w:proofErr w:type="spellEnd"/>
      <w:r w:rsidRPr="00BA259B">
        <w:rPr>
          <w:rFonts w:ascii="Arial" w:hAnsi="Arial" w:cs="Arial" w:hint="eastAsia"/>
          <w:szCs w:val="24"/>
        </w:rPr>
        <w:t xml:space="preserve">, N &amp; </w:t>
      </w:r>
      <w:proofErr w:type="spellStart"/>
      <w:r w:rsidRPr="00BA259B">
        <w:rPr>
          <w:rFonts w:ascii="Arial" w:hAnsi="Arial" w:cs="Arial" w:hint="eastAsia"/>
          <w:szCs w:val="24"/>
        </w:rPr>
        <w:t>Segatti</w:t>
      </w:r>
      <w:proofErr w:type="spellEnd"/>
      <w:r w:rsidRPr="00BA259B">
        <w:rPr>
          <w:rFonts w:ascii="Arial" w:hAnsi="Arial" w:cs="Arial" w:hint="eastAsia"/>
          <w:szCs w:val="24"/>
        </w:rPr>
        <w:t xml:space="preserve">, </w:t>
      </w:r>
      <w:proofErr w:type="gramStart"/>
      <w:r w:rsidRPr="00BA259B">
        <w:rPr>
          <w:rFonts w:ascii="Arial" w:hAnsi="Arial" w:cs="Arial" w:hint="eastAsia"/>
          <w:szCs w:val="24"/>
        </w:rPr>
        <w:t>A</w:t>
      </w:r>
      <w:proofErr w:type="gramEnd"/>
      <w:r w:rsidRPr="00BA259B">
        <w:rPr>
          <w:rFonts w:ascii="Arial" w:hAnsi="Arial" w:cs="Arial" w:hint="eastAsia"/>
          <w:szCs w:val="24"/>
        </w:rPr>
        <w:t xml:space="preserve"> (2013). </w:t>
      </w:r>
      <w:r w:rsidRPr="00BA259B">
        <w:rPr>
          <w:rFonts w:ascii="Arial" w:hAnsi="Arial" w:cs="Arial"/>
          <w:i/>
          <w:szCs w:val="24"/>
        </w:rPr>
        <w:t>“</w:t>
      </w:r>
      <w:r w:rsidRPr="00BA259B">
        <w:rPr>
          <w:rFonts w:ascii="Arial" w:hAnsi="Arial" w:cs="Arial" w:hint="eastAsia"/>
          <w:i/>
          <w:szCs w:val="24"/>
        </w:rPr>
        <w:t>The art of neoliberalism</w:t>
      </w:r>
      <w:r w:rsidRPr="00BA259B">
        <w:rPr>
          <w:rFonts w:ascii="Arial" w:hAnsi="Arial" w:cs="Arial"/>
          <w:i/>
          <w:szCs w:val="24"/>
        </w:rPr>
        <w:t>”</w:t>
      </w:r>
      <w:r w:rsidRPr="00BA259B">
        <w:rPr>
          <w:rFonts w:ascii="Arial" w:hAnsi="Arial" w:cs="Arial" w:hint="eastAsia"/>
          <w:i/>
          <w:szCs w:val="24"/>
        </w:rPr>
        <w:t xml:space="preserve">: accumulation, </w:t>
      </w:r>
      <w:r w:rsidRPr="00BA259B">
        <w:rPr>
          <w:rFonts w:ascii="Arial" w:hAnsi="Arial" w:cs="Arial" w:hint="eastAsia"/>
          <w:i/>
          <w:szCs w:val="24"/>
        </w:rPr>
        <w:lastRenderedPageBreak/>
        <w:t xml:space="preserve">institutional change and social order since the end of apartheid. </w:t>
      </w:r>
      <w:r w:rsidRPr="00BA259B">
        <w:rPr>
          <w:rFonts w:ascii="Arial" w:hAnsi="Arial" w:cs="Arial" w:hint="eastAsia"/>
          <w:szCs w:val="24"/>
        </w:rPr>
        <w:t>Review of African Political Economy, 40:138, 507-518, DOI: 10.1080/03056244.2013.859449</w:t>
      </w:r>
    </w:p>
    <w:p w:rsidR="00BA259B" w:rsidRDefault="00BA259B" w:rsidP="008F2836">
      <w:pPr>
        <w:spacing w:line="360" w:lineRule="auto"/>
        <w:jc w:val="both"/>
        <w:rPr>
          <w:rFonts w:ascii="Arial" w:hAnsi="Arial" w:cs="Arial"/>
          <w:szCs w:val="24"/>
        </w:rPr>
      </w:pPr>
    </w:p>
    <w:p w:rsidR="0039213F" w:rsidRPr="0039213F" w:rsidRDefault="0039213F" w:rsidP="008F2836">
      <w:pPr>
        <w:spacing w:line="360" w:lineRule="auto"/>
        <w:jc w:val="both"/>
        <w:rPr>
          <w:rFonts w:ascii="Arial" w:hAnsi="Arial" w:cs="Arial"/>
          <w:szCs w:val="24"/>
        </w:rPr>
      </w:pPr>
      <w:proofErr w:type="spellStart"/>
      <w:r>
        <w:rPr>
          <w:rFonts w:ascii="Arial" w:hAnsi="Arial" w:cs="Arial" w:hint="eastAsia"/>
          <w:szCs w:val="24"/>
        </w:rPr>
        <w:t>Poplak</w:t>
      </w:r>
      <w:proofErr w:type="spellEnd"/>
      <w:r>
        <w:rPr>
          <w:rFonts w:ascii="Arial" w:hAnsi="Arial" w:cs="Arial" w:hint="eastAsia"/>
          <w:szCs w:val="24"/>
        </w:rPr>
        <w:t xml:space="preserve">, R. (2014). </w:t>
      </w:r>
      <w:r>
        <w:rPr>
          <w:rFonts w:ascii="Arial" w:hAnsi="Arial" w:cs="Arial" w:hint="eastAsia"/>
          <w:i/>
          <w:szCs w:val="24"/>
        </w:rPr>
        <w:t xml:space="preserve">Until Julius Comes: Adventures in the Political Jungle. </w:t>
      </w:r>
      <w:r>
        <w:rPr>
          <w:rFonts w:ascii="Arial" w:hAnsi="Arial" w:cs="Arial" w:hint="eastAsia"/>
          <w:szCs w:val="24"/>
        </w:rPr>
        <w:t>The Daily Maverick</w:t>
      </w:r>
    </w:p>
    <w:p w:rsidR="0039213F" w:rsidRDefault="0039213F" w:rsidP="008F2836">
      <w:pPr>
        <w:spacing w:line="360" w:lineRule="auto"/>
        <w:jc w:val="both"/>
        <w:rPr>
          <w:rFonts w:ascii="Arial" w:hAnsi="Arial" w:cs="Arial"/>
          <w:szCs w:val="24"/>
        </w:rPr>
      </w:pPr>
    </w:p>
    <w:p w:rsidR="007E185F" w:rsidRPr="007E185F" w:rsidRDefault="007E185F" w:rsidP="008F2836">
      <w:pPr>
        <w:spacing w:line="360" w:lineRule="auto"/>
        <w:jc w:val="both"/>
        <w:rPr>
          <w:rFonts w:ascii="Arial" w:hAnsi="Arial" w:cs="Arial"/>
          <w:szCs w:val="24"/>
        </w:rPr>
      </w:pPr>
      <w:proofErr w:type="spellStart"/>
      <w:r>
        <w:rPr>
          <w:rFonts w:ascii="Arial" w:hAnsi="Arial" w:cs="Arial" w:hint="eastAsia"/>
          <w:szCs w:val="24"/>
        </w:rPr>
        <w:t>Scholte</w:t>
      </w:r>
      <w:proofErr w:type="spellEnd"/>
      <w:r>
        <w:rPr>
          <w:rFonts w:ascii="Arial" w:hAnsi="Arial" w:cs="Arial" w:hint="eastAsia"/>
          <w:szCs w:val="24"/>
        </w:rPr>
        <w:t xml:space="preserve">, J.A. (2002). </w:t>
      </w:r>
      <w:r>
        <w:rPr>
          <w:rFonts w:ascii="Arial" w:hAnsi="Arial" w:cs="Arial" w:hint="eastAsia"/>
          <w:i/>
          <w:szCs w:val="24"/>
        </w:rPr>
        <w:t xml:space="preserve">Civil Society and Democracy in Global Governance. </w:t>
      </w:r>
      <w:r>
        <w:rPr>
          <w:rFonts w:ascii="Arial" w:hAnsi="Arial" w:cs="Arial" w:hint="eastAsia"/>
          <w:szCs w:val="24"/>
        </w:rPr>
        <w:t xml:space="preserve">Global Governance. Vol 8, no 3, pp 281 </w:t>
      </w:r>
      <w:r>
        <w:rPr>
          <w:rFonts w:ascii="Arial" w:hAnsi="Arial" w:cs="Arial"/>
          <w:szCs w:val="24"/>
        </w:rPr>
        <w:t>–</w:t>
      </w:r>
      <w:r>
        <w:rPr>
          <w:rFonts w:ascii="Arial" w:hAnsi="Arial" w:cs="Arial" w:hint="eastAsia"/>
          <w:szCs w:val="24"/>
        </w:rPr>
        <w:t xml:space="preserve"> 304. Lynne </w:t>
      </w:r>
      <w:proofErr w:type="spellStart"/>
      <w:r>
        <w:rPr>
          <w:rFonts w:ascii="Arial" w:hAnsi="Arial" w:cs="Arial" w:hint="eastAsia"/>
          <w:szCs w:val="24"/>
        </w:rPr>
        <w:t>Rienner</w:t>
      </w:r>
      <w:proofErr w:type="spellEnd"/>
      <w:r>
        <w:rPr>
          <w:rFonts w:ascii="Arial" w:hAnsi="Arial" w:cs="Arial" w:hint="eastAsia"/>
          <w:szCs w:val="24"/>
        </w:rPr>
        <w:t xml:space="preserve"> Publishers</w:t>
      </w:r>
    </w:p>
    <w:p w:rsidR="007E185F" w:rsidRDefault="007E185F" w:rsidP="008F2836">
      <w:pPr>
        <w:spacing w:line="360" w:lineRule="auto"/>
        <w:jc w:val="both"/>
        <w:rPr>
          <w:rFonts w:ascii="Arial" w:hAnsi="Arial" w:cs="Arial"/>
          <w:szCs w:val="24"/>
        </w:rPr>
      </w:pPr>
    </w:p>
    <w:p w:rsidR="008B5AA5" w:rsidRPr="008B5AA5" w:rsidRDefault="008B5AA5" w:rsidP="008F2836">
      <w:pPr>
        <w:spacing w:line="360" w:lineRule="auto"/>
        <w:jc w:val="both"/>
        <w:rPr>
          <w:rFonts w:ascii="Arial" w:hAnsi="Arial" w:cs="Arial"/>
          <w:szCs w:val="24"/>
          <w:lang w:val="en-US"/>
        </w:rPr>
      </w:pPr>
      <w:r>
        <w:rPr>
          <w:rFonts w:ascii="Arial" w:hAnsi="Arial" w:cs="Arial" w:hint="eastAsia"/>
          <w:szCs w:val="24"/>
        </w:rPr>
        <w:t xml:space="preserve">Sen, A. (2003). </w:t>
      </w:r>
      <w:r w:rsidRPr="008B5AA5">
        <w:rPr>
          <w:rFonts w:ascii="Arial" w:hAnsi="Arial" w:cs="Arial"/>
          <w:i/>
          <w:szCs w:val="24"/>
          <w:lang w:val="en-US"/>
        </w:rPr>
        <w:t>Development as Capability Expansion. In: Fukuda-Parr S, et al Readings in Human Development</w:t>
      </w:r>
      <w:r w:rsidRPr="008B5AA5">
        <w:rPr>
          <w:rFonts w:ascii="Arial" w:hAnsi="Arial" w:cs="Arial"/>
          <w:szCs w:val="24"/>
          <w:lang w:val="en-US"/>
        </w:rPr>
        <w:t>. New Delhi and New York</w:t>
      </w:r>
      <w:r>
        <w:rPr>
          <w:rFonts w:ascii="Arial" w:hAnsi="Arial" w:cs="Arial"/>
          <w:szCs w:val="24"/>
          <w:lang w:val="en-US"/>
        </w:rPr>
        <w:t>: Oxford University Press</w:t>
      </w:r>
      <w:r>
        <w:rPr>
          <w:rFonts w:ascii="Arial" w:hAnsi="Arial" w:cs="Arial" w:hint="eastAsia"/>
          <w:szCs w:val="24"/>
          <w:lang w:val="en-US"/>
        </w:rPr>
        <w:t>.</w:t>
      </w:r>
    </w:p>
    <w:p w:rsidR="008B5AA5" w:rsidRPr="00BA259B" w:rsidRDefault="008B5AA5"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rPr>
      </w:pPr>
      <w:proofErr w:type="spellStart"/>
      <w:r w:rsidRPr="00BA259B">
        <w:rPr>
          <w:rFonts w:ascii="Arial" w:hAnsi="Arial" w:cs="Arial" w:hint="eastAsia"/>
          <w:szCs w:val="24"/>
        </w:rPr>
        <w:t>Sindzingre</w:t>
      </w:r>
      <w:proofErr w:type="spellEnd"/>
      <w:r w:rsidRPr="00BA259B">
        <w:rPr>
          <w:rFonts w:ascii="Arial" w:hAnsi="Arial" w:cs="Arial" w:hint="eastAsia"/>
          <w:szCs w:val="24"/>
        </w:rPr>
        <w:t xml:space="preserve">, A. (2006). </w:t>
      </w:r>
      <w:r w:rsidRPr="00BA259B">
        <w:rPr>
          <w:rFonts w:ascii="Arial" w:hAnsi="Arial" w:cs="Arial" w:hint="eastAsia"/>
          <w:i/>
          <w:szCs w:val="24"/>
        </w:rPr>
        <w:t xml:space="preserve">Financing the Developmental State: Tax and Revenue Issues. </w:t>
      </w:r>
      <w:r w:rsidRPr="00BA259B">
        <w:rPr>
          <w:rFonts w:ascii="Arial" w:hAnsi="Arial" w:cs="Arial" w:hint="eastAsia"/>
          <w:szCs w:val="24"/>
        </w:rPr>
        <w:t>Presentation at the Overseas Development Institute (ODI), London Wednesday 5</w:t>
      </w:r>
      <w:r w:rsidRPr="00BA259B">
        <w:rPr>
          <w:rFonts w:ascii="Arial" w:hAnsi="Arial" w:cs="Arial" w:hint="eastAsia"/>
          <w:szCs w:val="24"/>
          <w:vertAlign w:val="superscript"/>
        </w:rPr>
        <w:t>th</w:t>
      </w:r>
      <w:r w:rsidRPr="00BA259B">
        <w:rPr>
          <w:rFonts w:ascii="Arial" w:hAnsi="Arial" w:cs="Arial" w:hint="eastAsia"/>
          <w:szCs w:val="24"/>
        </w:rPr>
        <w:t xml:space="preserve"> April 2006.</w:t>
      </w:r>
    </w:p>
    <w:p w:rsidR="00BA259B" w:rsidRPr="00BA259B" w:rsidRDefault="00BA259B"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lang w:val="en-US"/>
        </w:rPr>
      </w:pPr>
      <w:r w:rsidRPr="00BA259B">
        <w:rPr>
          <w:rFonts w:ascii="Arial" w:hAnsi="Arial" w:cs="Arial" w:hint="eastAsia"/>
          <w:szCs w:val="24"/>
          <w:lang w:val="en-US"/>
        </w:rPr>
        <w:t xml:space="preserve">Solow, R.M. (1956). </w:t>
      </w:r>
      <w:r w:rsidRPr="00BA259B">
        <w:rPr>
          <w:rFonts w:ascii="Arial" w:hAnsi="Arial" w:cs="Arial" w:hint="eastAsia"/>
          <w:i/>
          <w:szCs w:val="24"/>
          <w:lang w:val="en-US"/>
        </w:rPr>
        <w:t>A Contribution to the Theory of Economic Growth.</w:t>
      </w:r>
      <w:r w:rsidRPr="00BA259B">
        <w:rPr>
          <w:rFonts w:ascii="Arial" w:hAnsi="Arial" w:cs="Arial" w:hint="eastAsia"/>
          <w:szCs w:val="24"/>
          <w:lang w:val="en-US"/>
        </w:rPr>
        <w:t xml:space="preserve"> The Quarterly Journal of Economics. Vol 70. No 1. PP 65-94. The MIT Press</w:t>
      </w:r>
    </w:p>
    <w:p w:rsidR="00BA259B" w:rsidRDefault="00BA259B" w:rsidP="008F2836">
      <w:pPr>
        <w:spacing w:line="360" w:lineRule="auto"/>
        <w:jc w:val="both"/>
        <w:rPr>
          <w:rFonts w:ascii="Arial" w:hAnsi="Arial" w:cs="Arial"/>
          <w:szCs w:val="24"/>
          <w:lang w:val="en-US"/>
        </w:rPr>
      </w:pPr>
    </w:p>
    <w:p w:rsidR="00EC2AFD" w:rsidRDefault="00EC2AFD" w:rsidP="008F2836">
      <w:pPr>
        <w:spacing w:line="360" w:lineRule="auto"/>
        <w:jc w:val="both"/>
        <w:rPr>
          <w:rFonts w:ascii="Arial" w:hAnsi="Arial" w:cs="Arial"/>
          <w:szCs w:val="24"/>
          <w:lang w:val="en-US"/>
        </w:rPr>
      </w:pPr>
      <w:proofErr w:type="gramStart"/>
      <w:r w:rsidRPr="00EC2AFD">
        <w:rPr>
          <w:rFonts w:ascii="Arial" w:hAnsi="Arial" w:cs="Arial"/>
          <w:szCs w:val="24"/>
          <w:lang w:val="en-US"/>
        </w:rPr>
        <w:t>South African Press Association, (2013, December 2), Fin 24.</w:t>
      </w:r>
      <w:proofErr w:type="gramEnd"/>
    </w:p>
    <w:p w:rsidR="00EC2AFD" w:rsidRDefault="00EC2AFD" w:rsidP="008F2836">
      <w:pPr>
        <w:spacing w:line="360" w:lineRule="auto"/>
        <w:jc w:val="both"/>
        <w:rPr>
          <w:rFonts w:ascii="Arial" w:hAnsi="Arial" w:cs="Arial"/>
          <w:szCs w:val="24"/>
          <w:lang w:val="en-US"/>
        </w:rPr>
      </w:pPr>
    </w:p>
    <w:p w:rsidR="009B3BC1" w:rsidRPr="009B3BC1" w:rsidRDefault="009B3BC1" w:rsidP="008F2836">
      <w:pPr>
        <w:spacing w:line="360" w:lineRule="auto"/>
        <w:jc w:val="both"/>
        <w:rPr>
          <w:rFonts w:ascii="Arial" w:hAnsi="Arial" w:cs="Arial"/>
          <w:szCs w:val="24"/>
          <w:lang w:val="en-US"/>
        </w:rPr>
      </w:pPr>
      <w:proofErr w:type="gramStart"/>
      <w:r>
        <w:rPr>
          <w:rFonts w:ascii="Arial" w:hAnsi="Arial" w:cs="Arial" w:hint="eastAsia"/>
          <w:szCs w:val="24"/>
          <w:lang w:val="en-US"/>
        </w:rPr>
        <w:t xml:space="preserve">Standish, B, </w:t>
      </w:r>
      <w:proofErr w:type="spellStart"/>
      <w:r>
        <w:rPr>
          <w:rFonts w:ascii="Arial" w:hAnsi="Arial" w:cs="Arial" w:hint="eastAsia"/>
          <w:szCs w:val="24"/>
          <w:lang w:val="en-US"/>
        </w:rPr>
        <w:t>Boting</w:t>
      </w:r>
      <w:proofErr w:type="spellEnd"/>
      <w:r>
        <w:rPr>
          <w:rFonts w:ascii="Arial" w:hAnsi="Arial" w:cs="Arial" w:hint="eastAsia"/>
          <w:szCs w:val="24"/>
          <w:lang w:val="en-US"/>
        </w:rPr>
        <w:t>, A &amp; Marsay, A. (2010).</w:t>
      </w:r>
      <w:proofErr w:type="gramEnd"/>
      <w:r w:rsidRPr="009B3BC1">
        <w:rPr>
          <w:rFonts w:ascii="Arial" w:hAnsi="Arial" w:cs="Arial" w:hint="eastAsia"/>
          <w:i/>
          <w:szCs w:val="24"/>
          <w:lang w:val="en-US"/>
        </w:rPr>
        <w:t xml:space="preserve"> </w:t>
      </w:r>
      <w:proofErr w:type="gramStart"/>
      <w:r w:rsidRPr="009B3BC1">
        <w:rPr>
          <w:rFonts w:ascii="Arial" w:hAnsi="Arial" w:cs="Arial" w:hint="eastAsia"/>
          <w:i/>
          <w:szCs w:val="24"/>
          <w:lang w:val="en-US"/>
        </w:rPr>
        <w:t>An Economic Analysis of the Gauteng Freeway Improvement Scheme.</w:t>
      </w:r>
      <w:proofErr w:type="gramEnd"/>
      <w:r>
        <w:rPr>
          <w:rFonts w:ascii="Arial" w:hAnsi="Arial" w:cs="Arial" w:hint="eastAsia"/>
          <w:i/>
          <w:szCs w:val="24"/>
          <w:lang w:val="en-US"/>
        </w:rPr>
        <w:t xml:space="preserve"> </w:t>
      </w:r>
      <w:r>
        <w:rPr>
          <w:rFonts w:ascii="Arial" w:hAnsi="Arial" w:cs="Arial" w:hint="eastAsia"/>
          <w:szCs w:val="24"/>
          <w:lang w:val="en-US"/>
        </w:rPr>
        <w:t xml:space="preserve">Graduate School of Business of the </w:t>
      </w:r>
      <w:r>
        <w:rPr>
          <w:rFonts w:ascii="Arial" w:hAnsi="Arial" w:cs="Arial" w:hint="eastAsia"/>
          <w:szCs w:val="24"/>
          <w:lang w:val="en-US"/>
        </w:rPr>
        <w:lastRenderedPageBreak/>
        <w:t xml:space="preserve">University of Cape Town, Prepared for the Provincial Government of Gauteng and the South African Roads Agency Limited. </w:t>
      </w:r>
    </w:p>
    <w:p w:rsidR="009B3BC1" w:rsidRPr="00BA259B" w:rsidRDefault="009B3BC1" w:rsidP="008F2836">
      <w:pPr>
        <w:spacing w:line="360" w:lineRule="auto"/>
        <w:jc w:val="both"/>
        <w:rPr>
          <w:rFonts w:ascii="Arial" w:hAnsi="Arial" w:cs="Arial"/>
          <w:szCs w:val="24"/>
          <w:lang w:val="en-US"/>
        </w:rPr>
      </w:pPr>
    </w:p>
    <w:p w:rsidR="00BA259B" w:rsidRPr="00BA259B" w:rsidRDefault="00BA259B" w:rsidP="008F2836">
      <w:pPr>
        <w:spacing w:line="360" w:lineRule="auto"/>
        <w:jc w:val="both"/>
        <w:rPr>
          <w:rFonts w:ascii="Arial" w:hAnsi="Arial" w:cs="Arial"/>
          <w:szCs w:val="24"/>
          <w:lang w:val="en-US"/>
        </w:rPr>
      </w:pPr>
      <w:proofErr w:type="spellStart"/>
      <w:r w:rsidRPr="00BA259B">
        <w:rPr>
          <w:rFonts w:ascii="Arial" w:hAnsi="Arial" w:cs="Arial"/>
          <w:szCs w:val="24"/>
          <w:lang w:val="en-US"/>
        </w:rPr>
        <w:t>Stiglitz</w:t>
      </w:r>
      <w:proofErr w:type="spellEnd"/>
      <w:r w:rsidRPr="00BA259B">
        <w:rPr>
          <w:rFonts w:ascii="Arial" w:hAnsi="Arial" w:cs="Arial"/>
          <w:szCs w:val="24"/>
          <w:lang w:val="en-US"/>
        </w:rPr>
        <w:t xml:space="preserve">, J (2002) </w:t>
      </w:r>
      <w:proofErr w:type="spellStart"/>
      <w:r w:rsidRPr="00BA259B">
        <w:rPr>
          <w:rFonts w:ascii="Arial" w:hAnsi="Arial" w:cs="Arial"/>
          <w:i/>
          <w:szCs w:val="24"/>
          <w:lang w:val="en-US"/>
        </w:rPr>
        <w:t>Globalisation</w:t>
      </w:r>
      <w:proofErr w:type="spellEnd"/>
      <w:r w:rsidRPr="00BA259B">
        <w:rPr>
          <w:rFonts w:ascii="Arial" w:hAnsi="Arial" w:cs="Arial"/>
          <w:i/>
          <w:szCs w:val="24"/>
          <w:lang w:val="en-US"/>
        </w:rPr>
        <w:t xml:space="preserve"> and its </w:t>
      </w:r>
      <w:proofErr w:type="spellStart"/>
      <w:r w:rsidRPr="00BA259B">
        <w:rPr>
          <w:rFonts w:ascii="Arial" w:hAnsi="Arial" w:cs="Arial"/>
          <w:i/>
          <w:szCs w:val="24"/>
          <w:lang w:val="en-US"/>
        </w:rPr>
        <w:t>Discontents</w:t>
      </w:r>
      <w:r w:rsidRPr="00BA259B">
        <w:rPr>
          <w:rFonts w:ascii="Arial" w:hAnsi="Arial" w:cs="Arial" w:hint="eastAsia"/>
          <w:szCs w:val="24"/>
          <w:lang w:val="en-US"/>
        </w:rPr>
        <w:t>.</w:t>
      </w:r>
      <w:r w:rsidRPr="00BA259B">
        <w:rPr>
          <w:rFonts w:ascii="Arial" w:hAnsi="Arial" w:cs="Arial"/>
          <w:szCs w:val="24"/>
          <w:lang w:val="en-US"/>
        </w:rPr>
        <w:t>London</w:t>
      </w:r>
      <w:proofErr w:type="spellEnd"/>
      <w:r w:rsidRPr="00BA259B">
        <w:rPr>
          <w:rFonts w:ascii="Arial" w:hAnsi="Arial" w:cs="Arial"/>
          <w:szCs w:val="24"/>
          <w:lang w:val="en-US"/>
        </w:rPr>
        <w:t>: Allen Lane</w:t>
      </w:r>
    </w:p>
    <w:p w:rsidR="00BA259B" w:rsidRPr="00BA259B" w:rsidRDefault="00BA259B"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rPr>
      </w:pPr>
      <w:r w:rsidRPr="00BA259B">
        <w:rPr>
          <w:rFonts w:ascii="Arial" w:hAnsi="Arial" w:cs="Arial"/>
          <w:szCs w:val="24"/>
        </w:rPr>
        <w:t>Wade, R (1996)</w:t>
      </w:r>
      <w:r w:rsidRPr="00BA259B">
        <w:rPr>
          <w:rFonts w:ascii="Arial" w:hAnsi="Arial" w:cs="Arial" w:hint="eastAsia"/>
          <w:szCs w:val="24"/>
        </w:rPr>
        <w:t>.</w:t>
      </w:r>
      <w:r w:rsidRPr="00BA259B">
        <w:rPr>
          <w:rFonts w:ascii="Arial" w:hAnsi="Arial" w:cs="Arial" w:hint="eastAsia"/>
          <w:i/>
          <w:szCs w:val="24"/>
        </w:rPr>
        <w:t xml:space="preserve"> </w:t>
      </w:r>
      <w:r w:rsidRPr="00BA259B">
        <w:rPr>
          <w:rFonts w:ascii="Arial" w:hAnsi="Arial" w:cs="Arial"/>
          <w:i/>
          <w:szCs w:val="24"/>
        </w:rPr>
        <w:t>Japan, the World Bank and the Art of Paradigm Maintenance – the East Asian Miracle in Political Perspective</w:t>
      </w:r>
      <w:r w:rsidRPr="00BA259B">
        <w:rPr>
          <w:rFonts w:ascii="Arial" w:hAnsi="Arial" w:cs="Arial" w:hint="eastAsia"/>
          <w:szCs w:val="24"/>
        </w:rPr>
        <w:t>. New Left Review, Issue 217.</w:t>
      </w:r>
    </w:p>
    <w:p w:rsidR="00BA259B" w:rsidRPr="00BA259B" w:rsidRDefault="00BA259B"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rPr>
      </w:pPr>
      <w:r w:rsidRPr="00BA259B">
        <w:rPr>
          <w:rFonts w:ascii="Arial" w:hAnsi="Arial" w:cs="Arial" w:hint="eastAsia"/>
          <w:szCs w:val="24"/>
        </w:rPr>
        <w:t xml:space="preserve">Van </w:t>
      </w:r>
      <w:proofErr w:type="spellStart"/>
      <w:r w:rsidRPr="00BA259B">
        <w:rPr>
          <w:rFonts w:ascii="Arial" w:hAnsi="Arial" w:cs="Arial" w:hint="eastAsia"/>
          <w:szCs w:val="24"/>
        </w:rPr>
        <w:t>Niekerk</w:t>
      </w:r>
      <w:proofErr w:type="spellEnd"/>
      <w:r w:rsidRPr="00BA259B">
        <w:rPr>
          <w:rFonts w:ascii="Arial" w:hAnsi="Arial" w:cs="Arial" w:hint="eastAsia"/>
          <w:szCs w:val="24"/>
        </w:rPr>
        <w:t xml:space="preserve">, D, Van Der </w:t>
      </w:r>
      <w:proofErr w:type="spellStart"/>
      <w:r w:rsidRPr="00BA259B">
        <w:rPr>
          <w:rFonts w:ascii="Arial" w:hAnsi="Arial" w:cs="Arial" w:hint="eastAsia"/>
          <w:szCs w:val="24"/>
        </w:rPr>
        <w:t>Waldt</w:t>
      </w:r>
      <w:proofErr w:type="spellEnd"/>
      <w:r w:rsidRPr="00BA259B">
        <w:rPr>
          <w:rFonts w:ascii="Arial" w:hAnsi="Arial" w:cs="Arial" w:hint="eastAsia"/>
          <w:szCs w:val="24"/>
        </w:rPr>
        <w:t xml:space="preserve">, G &amp; </w:t>
      </w:r>
      <w:proofErr w:type="spellStart"/>
      <w:r w:rsidRPr="00BA259B">
        <w:rPr>
          <w:rFonts w:ascii="Arial" w:hAnsi="Arial" w:cs="Arial" w:hint="eastAsia"/>
          <w:szCs w:val="24"/>
        </w:rPr>
        <w:t>Jonker</w:t>
      </w:r>
      <w:proofErr w:type="spellEnd"/>
      <w:r w:rsidRPr="00BA259B">
        <w:rPr>
          <w:rFonts w:ascii="Arial" w:hAnsi="Arial" w:cs="Arial" w:hint="eastAsia"/>
          <w:szCs w:val="24"/>
        </w:rPr>
        <w:t xml:space="preserve">, </w:t>
      </w:r>
      <w:proofErr w:type="gramStart"/>
      <w:r w:rsidRPr="00BA259B">
        <w:rPr>
          <w:rFonts w:ascii="Arial" w:hAnsi="Arial" w:cs="Arial" w:hint="eastAsia"/>
          <w:szCs w:val="24"/>
        </w:rPr>
        <w:t>A</w:t>
      </w:r>
      <w:proofErr w:type="gramEnd"/>
      <w:r w:rsidRPr="00BA259B">
        <w:rPr>
          <w:rFonts w:ascii="Arial" w:hAnsi="Arial" w:cs="Arial" w:hint="eastAsia"/>
          <w:szCs w:val="24"/>
        </w:rPr>
        <w:t xml:space="preserve"> (2001). </w:t>
      </w:r>
      <w:r w:rsidRPr="00BA259B">
        <w:rPr>
          <w:rFonts w:ascii="Arial" w:hAnsi="Arial" w:cs="Arial" w:hint="eastAsia"/>
          <w:i/>
          <w:szCs w:val="24"/>
        </w:rPr>
        <w:t xml:space="preserve">Governance, Politics, and Policy in South Africa. </w:t>
      </w:r>
      <w:r w:rsidRPr="00BA259B">
        <w:rPr>
          <w:rFonts w:ascii="Arial" w:hAnsi="Arial" w:cs="Arial" w:hint="eastAsia"/>
          <w:szCs w:val="24"/>
        </w:rPr>
        <w:t xml:space="preserve">Oxford University Press </w:t>
      </w:r>
      <w:proofErr w:type="spellStart"/>
      <w:r w:rsidRPr="00BA259B">
        <w:rPr>
          <w:rFonts w:ascii="Arial" w:hAnsi="Arial" w:cs="Arial" w:hint="eastAsia"/>
          <w:szCs w:val="24"/>
        </w:rPr>
        <w:t>Souther</w:t>
      </w:r>
      <w:proofErr w:type="spellEnd"/>
      <w:r w:rsidRPr="00BA259B">
        <w:rPr>
          <w:rFonts w:ascii="Arial" w:hAnsi="Arial" w:cs="Arial" w:hint="eastAsia"/>
          <w:szCs w:val="24"/>
        </w:rPr>
        <w:t xml:space="preserve"> Africa</w:t>
      </w:r>
    </w:p>
    <w:p w:rsidR="00BA259B" w:rsidRDefault="00BA259B" w:rsidP="008F2836">
      <w:pPr>
        <w:spacing w:line="360" w:lineRule="auto"/>
        <w:jc w:val="both"/>
        <w:rPr>
          <w:rFonts w:ascii="Arial" w:hAnsi="Arial" w:cs="Arial"/>
          <w:szCs w:val="24"/>
        </w:rPr>
      </w:pPr>
    </w:p>
    <w:p w:rsidR="00741368" w:rsidRPr="00741368" w:rsidRDefault="00741368" w:rsidP="008F2836">
      <w:pPr>
        <w:spacing w:line="360" w:lineRule="auto"/>
        <w:jc w:val="both"/>
        <w:rPr>
          <w:rFonts w:ascii="Arial" w:hAnsi="Arial" w:cs="Arial"/>
          <w:szCs w:val="24"/>
        </w:rPr>
      </w:pPr>
      <w:proofErr w:type="gramStart"/>
      <w:r>
        <w:rPr>
          <w:rFonts w:ascii="Arial" w:hAnsi="Arial" w:cs="Arial" w:hint="eastAsia"/>
          <w:szCs w:val="24"/>
        </w:rPr>
        <w:t>Williams, M. (2008).</w:t>
      </w:r>
      <w:proofErr w:type="gramEnd"/>
      <w:r>
        <w:rPr>
          <w:rFonts w:ascii="Arial" w:hAnsi="Arial" w:cs="Arial" w:hint="eastAsia"/>
          <w:szCs w:val="24"/>
        </w:rPr>
        <w:t xml:space="preserve"> </w:t>
      </w:r>
      <w:r>
        <w:rPr>
          <w:rFonts w:ascii="Arial" w:hAnsi="Arial" w:cs="Arial" w:hint="eastAsia"/>
          <w:i/>
          <w:szCs w:val="24"/>
        </w:rPr>
        <w:t xml:space="preserve">The Roots of Participatory Democracy: Democratic Communists in South Africa and Kerala, India. </w:t>
      </w:r>
      <w:r>
        <w:rPr>
          <w:rFonts w:ascii="Arial" w:hAnsi="Arial" w:cs="Arial" w:hint="eastAsia"/>
          <w:szCs w:val="24"/>
        </w:rPr>
        <w:t xml:space="preserve">SG </w:t>
      </w:r>
      <w:proofErr w:type="spellStart"/>
      <w:r>
        <w:rPr>
          <w:rFonts w:ascii="Arial" w:hAnsi="Arial" w:cs="Arial" w:hint="eastAsia"/>
          <w:szCs w:val="24"/>
        </w:rPr>
        <w:t>Distribibutors</w:t>
      </w:r>
      <w:proofErr w:type="spellEnd"/>
      <w:r>
        <w:rPr>
          <w:rFonts w:ascii="Arial" w:hAnsi="Arial" w:cs="Arial" w:hint="eastAsia"/>
          <w:szCs w:val="24"/>
        </w:rPr>
        <w:t>.</w:t>
      </w:r>
    </w:p>
    <w:p w:rsidR="00741368" w:rsidRPr="00BA259B" w:rsidRDefault="00741368"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rPr>
      </w:pPr>
      <w:r w:rsidRPr="00BA259B">
        <w:rPr>
          <w:rFonts w:ascii="Arial" w:hAnsi="Arial" w:cs="Arial" w:hint="eastAsia"/>
          <w:szCs w:val="24"/>
        </w:rPr>
        <w:t xml:space="preserve">White, L.G (1994). </w:t>
      </w:r>
      <w:r w:rsidRPr="00BA259B">
        <w:rPr>
          <w:rFonts w:ascii="Arial" w:hAnsi="Arial" w:cs="Arial" w:hint="eastAsia"/>
          <w:i/>
          <w:szCs w:val="24"/>
        </w:rPr>
        <w:t xml:space="preserve">Policy Analysis as Discourse. </w:t>
      </w:r>
      <w:r w:rsidRPr="00BA259B">
        <w:rPr>
          <w:rFonts w:ascii="Arial" w:hAnsi="Arial" w:cs="Arial" w:hint="eastAsia"/>
          <w:szCs w:val="24"/>
        </w:rPr>
        <w:t>Journal of Policy Analysis and Management, Vol. 13, No. 3, pp. 506-525.</w:t>
      </w:r>
    </w:p>
    <w:p w:rsidR="00BA259B" w:rsidRDefault="00BA259B" w:rsidP="008F2836">
      <w:pPr>
        <w:spacing w:line="360" w:lineRule="auto"/>
        <w:jc w:val="both"/>
        <w:rPr>
          <w:rFonts w:ascii="Arial" w:hAnsi="Arial" w:cs="Arial"/>
          <w:szCs w:val="24"/>
        </w:rPr>
      </w:pPr>
    </w:p>
    <w:p w:rsidR="00357ACB" w:rsidRPr="00357ACB" w:rsidRDefault="00357ACB" w:rsidP="008F2836">
      <w:pPr>
        <w:spacing w:line="360" w:lineRule="auto"/>
        <w:jc w:val="both"/>
        <w:rPr>
          <w:rFonts w:ascii="Arial" w:hAnsi="Arial" w:cs="Arial"/>
          <w:szCs w:val="24"/>
        </w:rPr>
      </w:pPr>
      <w:r>
        <w:rPr>
          <w:rFonts w:ascii="Arial" w:hAnsi="Arial" w:cs="Arial" w:hint="eastAsia"/>
          <w:szCs w:val="24"/>
        </w:rPr>
        <w:t xml:space="preserve">White, G. (1998). </w:t>
      </w:r>
      <w:r>
        <w:rPr>
          <w:rFonts w:ascii="Arial" w:hAnsi="Arial" w:cs="Arial" w:hint="eastAsia"/>
          <w:i/>
          <w:szCs w:val="24"/>
        </w:rPr>
        <w:t xml:space="preserve">Constructing a Democratic Developmental State. </w:t>
      </w:r>
      <w:r>
        <w:rPr>
          <w:rFonts w:ascii="Arial" w:hAnsi="Arial" w:cs="Arial" w:hint="eastAsia"/>
          <w:szCs w:val="24"/>
        </w:rPr>
        <w:t>In Robinson Mark and White Gordon (</w:t>
      </w:r>
      <w:proofErr w:type="spellStart"/>
      <w:proofErr w:type="gramStart"/>
      <w:r>
        <w:rPr>
          <w:rFonts w:ascii="Arial" w:hAnsi="Arial" w:cs="Arial" w:hint="eastAsia"/>
          <w:szCs w:val="24"/>
        </w:rPr>
        <w:t>eds</w:t>
      </w:r>
      <w:proofErr w:type="spellEnd"/>
      <w:proofErr w:type="gramEnd"/>
      <w:r>
        <w:rPr>
          <w:rFonts w:ascii="Arial" w:hAnsi="Arial" w:cs="Arial" w:hint="eastAsia"/>
          <w:szCs w:val="24"/>
        </w:rPr>
        <w:t>). The Democratic Developmental State: Political and I</w:t>
      </w:r>
      <w:r>
        <w:rPr>
          <w:rFonts w:ascii="Arial" w:hAnsi="Arial" w:cs="Arial"/>
          <w:szCs w:val="24"/>
        </w:rPr>
        <w:t>n</w:t>
      </w:r>
      <w:r>
        <w:rPr>
          <w:rFonts w:ascii="Arial" w:hAnsi="Arial" w:cs="Arial" w:hint="eastAsia"/>
          <w:szCs w:val="24"/>
        </w:rPr>
        <w:t>stitutional Design. Oxford: Oxford University Press</w:t>
      </w:r>
    </w:p>
    <w:p w:rsidR="00357ACB" w:rsidRDefault="00357ACB" w:rsidP="008F2836">
      <w:pPr>
        <w:spacing w:line="360" w:lineRule="auto"/>
        <w:jc w:val="both"/>
        <w:rPr>
          <w:rFonts w:ascii="Arial" w:hAnsi="Arial" w:cs="Arial"/>
          <w:szCs w:val="24"/>
        </w:rPr>
      </w:pPr>
    </w:p>
    <w:p w:rsidR="00A62139" w:rsidRDefault="00A62139" w:rsidP="008F2836">
      <w:pPr>
        <w:spacing w:line="360" w:lineRule="auto"/>
        <w:jc w:val="both"/>
        <w:rPr>
          <w:rFonts w:ascii="Arial" w:hAnsi="Arial" w:cs="Arial"/>
          <w:szCs w:val="24"/>
        </w:rPr>
      </w:pPr>
      <w:r w:rsidRPr="005F6419">
        <w:rPr>
          <w:rFonts w:ascii="Arial" w:hAnsi="Arial" w:cs="Arial"/>
          <w:szCs w:val="24"/>
          <w:lang w:val="fr-FR"/>
        </w:rPr>
        <w:t xml:space="preserve">Yang, J-B., Yang, C-C., </w:t>
      </w:r>
      <w:r w:rsidRPr="005F6419">
        <w:rPr>
          <w:rFonts w:ascii="Arial" w:hAnsi="Arial" w:cs="Arial" w:hint="eastAsia"/>
          <w:szCs w:val="24"/>
          <w:lang w:val="fr-FR"/>
        </w:rPr>
        <w:t>(</w:t>
      </w:r>
      <w:r w:rsidRPr="005F6419">
        <w:rPr>
          <w:rFonts w:ascii="Arial" w:hAnsi="Arial" w:cs="Arial"/>
          <w:szCs w:val="24"/>
          <w:lang w:val="fr-FR"/>
        </w:rPr>
        <w:t>2010</w:t>
      </w:r>
      <w:r w:rsidRPr="005F6419">
        <w:rPr>
          <w:rFonts w:ascii="Arial" w:hAnsi="Arial" w:cs="Arial" w:hint="eastAsia"/>
          <w:szCs w:val="24"/>
          <w:lang w:val="fr-FR"/>
        </w:rPr>
        <w:t>).</w:t>
      </w:r>
      <w:r w:rsidRPr="005F6419">
        <w:rPr>
          <w:rFonts w:ascii="Arial" w:hAnsi="Arial" w:cs="Arial"/>
          <w:szCs w:val="24"/>
          <w:lang w:val="fr-FR"/>
        </w:rPr>
        <w:t xml:space="preserve"> </w:t>
      </w:r>
      <w:r w:rsidRPr="00A62139">
        <w:rPr>
          <w:rFonts w:ascii="Arial" w:hAnsi="Arial" w:cs="Arial"/>
          <w:i/>
          <w:szCs w:val="24"/>
        </w:rPr>
        <w:t>Evaluating schedule delay causes for private participating public construction works under the Build-Operate-Transfer model</w:t>
      </w:r>
      <w:r>
        <w:rPr>
          <w:rFonts w:ascii="Arial" w:hAnsi="Arial" w:cs="Arial" w:hint="eastAsia"/>
          <w:szCs w:val="24"/>
        </w:rPr>
        <w:t xml:space="preserve">. </w:t>
      </w:r>
      <w:r w:rsidRPr="00A62139">
        <w:rPr>
          <w:rFonts w:ascii="Arial" w:hAnsi="Arial" w:cs="Arial"/>
          <w:szCs w:val="24"/>
        </w:rPr>
        <w:t>International Journal of Project Management 28, 569–579</w:t>
      </w:r>
    </w:p>
    <w:p w:rsidR="00A62139" w:rsidRPr="00BA259B" w:rsidRDefault="00A62139"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rPr>
      </w:pPr>
      <w:r w:rsidRPr="00BA259B">
        <w:rPr>
          <w:rFonts w:ascii="Arial" w:hAnsi="Arial" w:cs="Arial" w:hint="eastAsia"/>
          <w:szCs w:val="24"/>
        </w:rPr>
        <w:lastRenderedPageBreak/>
        <w:t xml:space="preserve">Yuen, N.C., </w:t>
      </w:r>
      <w:proofErr w:type="spellStart"/>
      <w:r w:rsidRPr="00BA259B">
        <w:rPr>
          <w:rFonts w:ascii="Arial" w:hAnsi="Arial" w:cs="Arial" w:hint="eastAsia"/>
          <w:szCs w:val="24"/>
        </w:rPr>
        <w:t>Sudo</w:t>
      </w:r>
      <w:proofErr w:type="spellEnd"/>
      <w:r w:rsidRPr="00BA259B">
        <w:rPr>
          <w:rFonts w:ascii="Arial" w:hAnsi="Arial" w:cs="Arial" w:hint="eastAsia"/>
          <w:szCs w:val="24"/>
        </w:rPr>
        <w:t xml:space="preserve">, S. &amp; Crone, D (1992). </w:t>
      </w:r>
      <w:r w:rsidRPr="00BA259B">
        <w:rPr>
          <w:rFonts w:ascii="Arial" w:hAnsi="Arial" w:cs="Arial" w:hint="eastAsia"/>
          <w:i/>
          <w:szCs w:val="24"/>
        </w:rPr>
        <w:t xml:space="preserve">The Strategic Dimension of the </w:t>
      </w:r>
      <w:r w:rsidRPr="00BA259B">
        <w:rPr>
          <w:rFonts w:ascii="Arial" w:hAnsi="Arial" w:cs="Arial"/>
          <w:i/>
          <w:szCs w:val="24"/>
        </w:rPr>
        <w:t>“</w:t>
      </w:r>
      <w:r w:rsidRPr="00BA259B">
        <w:rPr>
          <w:rFonts w:ascii="Arial" w:hAnsi="Arial" w:cs="Arial" w:hint="eastAsia"/>
          <w:i/>
          <w:szCs w:val="24"/>
        </w:rPr>
        <w:t>East Asian Developmental S</w:t>
      </w:r>
      <w:r w:rsidRPr="00BA259B">
        <w:rPr>
          <w:rFonts w:ascii="Arial" w:hAnsi="Arial" w:cs="Arial"/>
          <w:i/>
          <w:szCs w:val="24"/>
        </w:rPr>
        <w:t>t</w:t>
      </w:r>
      <w:r w:rsidRPr="00BA259B">
        <w:rPr>
          <w:rFonts w:ascii="Arial" w:hAnsi="Arial" w:cs="Arial" w:hint="eastAsia"/>
          <w:i/>
          <w:szCs w:val="24"/>
        </w:rPr>
        <w:t>ates</w:t>
      </w:r>
      <w:r w:rsidRPr="00BA259B">
        <w:rPr>
          <w:rFonts w:ascii="Arial" w:hAnsi="Arial" w:cs="Arial"/>
          <w:i/>
          <w:szCs w:val="24"/>
        </w:rPr>
        <w:t>”</w:t>
      </w:r>
      <w:r w:rsidRPr="00BA259B">
        <w:rPr>
          <w:rFonts w:ascii="Arial" w:hAnsi="Arial" w:cs="Arial" w:hint="eastAsia"/>
          <w:i/>
          <w:szCs w:val="24"/>
        </w:rPr>
        <w:t xml:space="preserve">. </w:t>
      </w:r>
      <w:r w:rsidRPr="00BA259B">
        <w:rPr>
          <w:rFonts w:ascii="Arial" w:hAnsi="Arial" w:cs="Arial" w:hint="eastAsia"/>
          <w:szCs w:val="24"/>
        </w:rPr>
        <w:t xml:space="preserve">ASEAN Economic </w:t>
      </w:r>
      <w:proofErr w:type="spellStart"/>
      <w:r w:rsidRPr="00BA259B">
        <w:rPr>
          <w:rFonts w:ascii="Arial" w:hAnsi="Arial" w:cs="Arial" w:hint="eastAsia"/>
          <w:szCs w:val="24"/>
        </w:rPr>
        <w:t>Bulletiin</w:t>
      </w:r>
      <w:proofErr w:type="spellEnd"/>
      <w:r w:rsidRPr="00BA259B">
        <w:rPr>
          <w:rFonts w:ascii="Arial" w:hAnsi="Arial" w:cs="Arial" w:hint="eastAsia"/>
          <w:szCs w:val="24"/>
        </w:rPr>
        <w:t>, Vol. 9, No. 2, pp 219-233.</w:t>
      </w:r>
      <w:r w:rsidRPr="00BA259B">
        <w:rPr>
          <w:rFonts w:ascii="Arial" w:hAnsi="Arial" w:cs="Arial" w:hint="eastAsia"/>
          <w:i/>
          <w:szCs w:val="24"/>
        </w:rPr>
        <w:t xml:space="preserve"> </w:t>
      </w:r>
      <w:r w:rsidRPr="00BA259B">
        <w:rPr>
          <w:rFonts w:ascii="Arial" w:hAnsi="Arial" w:cs="Arial" w:hint="eastAsia"/>
          <w:szCs w:val="24"/>
        </w:rPr>
        <w:t>Institute of Southeast Asian Studies (ISEAS)</w:t>
      </w:r>
    </w:p>
    <w:p w:rsidR="00BA259B" w:rsidRPr="00BA259B" w:rsidRDefault="00BA259B" w:rsidP="008F2836">
      <w:pPr>
        <w:spacing w:line="360" w:lineRule="auto"/>
        <w:jc w:val="both"/>
        <w:rPr>
          <w:rFonts w:ascii="Arial" w:hAnsi="Arial" w:cs="Arial"/>
          <w:szCs w:val="24"/>
        </w:rPr>
      </w:pPr>
    </w:p>
    <w:p w:rsidR="00BA259B" w:rsidRPr="00BA259B" w:rsidRDefault="00BA259B" w:rsidP="008F2836">
      <w:pPr>
        <w:spacing w:line="360" w:lineRule="auto"/>
        <w:jc w:val="both"/>
        <w:rPr>
          <w:rFonts w:ascii="Arial" w:hAnsi="Arial" w:cs="Arial"/>
          <w:szCs w:val="24"/>
        </w:rPr>
      </w:pPr>
      <w:r w:rsidRPr="00BA259B">
        <w:rPr>
          <w:rFonts w:ascii="Arial" w:hAnsi="Arial" w:cs="Arial"/>
          <w:szCs w:val="24"/>
        </w:rPr>
        <w:t xml:space="preserve">Yoshida, T, 2000. Japan’s experience in infrastructure development and development </w:t>
      </w:r>
      <w:r w:rsidRPr="00BA259B">
        <w:rPr>
          <w:rFonts w:ascii="Arial" w:hAnsi="Arial" w:cs="Arial" w:hint="eastAsia"/>
          <w:szCs w:val="24"/>
        </w:rPr>
        <w:t>co</w:t>
      </w:r>
      <w:r w:rsidRPr="00BA259B">
        <w:rPr>
          <w:rFonts w:ascii="Arial" w:hAnsi="Arial" w:cs="Arial"/>
          <w:szCs w:val="24"/>
        </w:rPr>
        <w:t>operation. JIBC Review, 3:62–92.</w:t>
      </w:r>
    </w:p>
    <w:p w:rsidR="00DE0622" w:rsidRDefault="00DE0622" w:rsidP="008F2836">
      <w:pPr>
        <w:spacing w:line="360" w:lineRule="auto"/>
        <w:jc w:val="both"/>
        <w:rPr>
          <w:rFonts w:ascii="Arial" w:hAnsi="Arial" w:cs="Arial"/>
          <w:szCs w:val="24"/>
        </w:rPr>
      </w:pPr>
    </w:p>
    <w:p w:rsidR="003A3410" w:rsidRPr="003A3410" w:rsidRDefault="003A3410" w:rsidP="008F2836">
      <w:pPr>
        <w:spacing w:line="360" w:lineRule="auto"/>
        <w:jc w:val="both"/>
        <w:rPr>
          <w:rFonts w:ascii="Arial" w:hAnsi="Arial" w:cs="Arial"/>
          <w:szCs w:val="24"/>
        </w:rPr>
      </w:pPr>
      <w:r>
        <w:rPr>
          <w:rFonts w:ascii="Arial" w:hAnsi="Arial" w:cs="Arial" w:hint="eastAsia"/>
          <w:szCs w:val="24"/>
        </w:rPr>
        <w:t xml:space="preserve">(2012). </w:t>
      </w:r>
      <w:r>
        <w:rPr>
          <w:rFonts w:ascii="Arial" w:hAnsi="Arial" w:cs="Arial" w:hint="eastAsia"/>
          <w:i/>
          <w:szCs w:val="24"/>
        </w:rPr>
        <w:t xml:space="preserve">Critical Perspectives on Sustainability of the South African Civil Society Sector. </w:t>
      </w:r>
      <w:r>
        <w:rPr>
          <w:rFonts w:ascii="Arial" w:hAnsi="Arial" w:cs="Arial" w:hint="eastAsia"/>
          <w:szCs w:val="24"/>
        </w:rPr>
        <w:t xml:space="preserve">Coalition on Civil Society Resource Mobilisation. </w:t>
      </w:r>
    </w:p>
    <w:p w:rsidR="003A3410" w:rsidRDefault="003A3410" w:rsidP="008F2836">
      <w:pPr>
        <w:spacing w:line="360" w:lineRule="auto"/>
        <w:jc w:val="both"/>
        <w:rPr>
          <w:rFonts w:ascii="Arial" w:hAnsi="Arial" w:cs="Arial"/>
          <w:szCs w:val="24"/>
        </w:rPr>
      </w:pPr>
    </w:p>
    <w:p w:rsidR="00E77559" w:rsidRDefault="00E77559" w:rsidP="008F2836">
      <w:pPr>
        <w:spacing w:line="360" w:lineRule="auto"/>
        <w:jc w:val="both"/>
        <w:rPr>
          <w:rFonts w:ascii="Arial" w:hAnsi="Arial" w:cs="Arial"/>
          <w:szCs w:val="24"/>
        </w:rPr>
      </w:pPr>
    </w:p>
    <w:p w:rsidR="00064181" w:rsidRDefault="00064181" w:rsidP="008F2836">
      <w:pPr>
        <w:spacing w:line="360" w:lineRule="auto"/>
        <w:jc w:val="both"/>
        <w:rPr>
          <w:rFonts w:ascii="Arial" w:hAnsi="Arial" w:cs="Arial"/>
          <w:szCs w:val="24"/>
        </w:rPr>
      </w:pPr>
    </w:p>
    <w:p w:rsidR="00064181" w:rsidRPr="00742657" w:rsidRDefault="00064181" w:rsidP="008F2836">
      <w:pPr>
        <w:spacing w:line="360" w:lineRule="auto"/>
        <w:jc w:val="both"/>
        <w:rPr>
          <w:rFonts w:ascii="Arial" w:hAnsi="Arial" w:cs="Arial"/>
          <w:szCs w:val="24"/>
        </w:rPr>
      </w:pPr>
    </w:p>
    <w:sectPr w:rsidR="00064181" w:rsidRPr="00742657">
      <w:footerReference w:type="default" r:id="rId1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EE4" w:rsidRDefault="000B5EE4" w:rsidP="001B3556">
      <w:r>
        <w:separator/>
      </w:r>
    </w:p>
  </w:endnote>
  <w:endnote w:type="continuationSeparator" w:id="0">
    <w:p w:rsidR="000B5EE4" w:rsidRDefault="000B5EE4" w:rsidP="001B3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9074188"/>
      <w:docPartObj>
        <w:docPartGallery w:val="Page Numbers (Bottom of Page)"/>
        <w:docPartUnique/>
      </w:docPartObj>
    </w:sdtPr>
    <w:sdtEndPr>
      <w:rPr>
        <w:noProof/>
      </w:rPr>
    </w:sdtEndPr>
    <w:sdtContent>
      <w:p w:rsidR="005F6419" w:rsidRDefault="005F6419">
        <w:pPr>
          <w:pStyle w:val="a7"/>
          <w:jc w:val="center"/>
        </w:pPr>
        <w:r>
          <w:fldChar w:fldCharType="begin"/>
        </w:r>
        <w:r>
          <w:instrText xml:space="preserve"> PAGE   \* MERGEFORMAT </w:instrText>
        </w:r>
        <w:r>
          <w:fldChar w:fldCharType="separate"/>
        </w:r>
        <w:r w:rsidR="008F2836">
          <w:rPr>
            <w:noProof/>
          </w:rPr>
          <w:t>10</w:t>
        </w:r>
        <w:r>
          <w:rPr>
            <w:noProof/>
          </w:rPr>
          <w:fldChar w:fldCharType="end"/>
        </w:r>
      </w:p>
    </w:sdtContent>
  </w:sdt>
  <w:p w:rsidR="005F6419" w:rsidRDefault="005F641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EE4" w:rsidRDefault="000B5EE4" w:rsidP="001B3556">
      <w:r>
        <w:separator/>
      </w:r>
    </w:p>
  </w:footnote>
  <w:footnote w:type="continuationSeparator" w:id="0">
    <w:p w:rsidR="000B5EE4" w:rsidRDefault="000B5EE4" w:rsidP="001B35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5770F"/>
    <w:multiLevelType w:val="hybridMultilevel"/>
    <w:tmpl w:val="A4200392"/>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
    <w:nsid w:val="07DC27D5"/>
    <w:multiLevelType w:val="hybridMultilevel"/>
    <w:tmpl w:val="19F6749C"/>
    <w:lvl w:ilvl="0" w:tplc="1C09000F">
      <w:start w:val="4"/>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nsid w:val="175B2871"/>
    <w:multiLevelType w:val="hybridMultilevel"/>
    <w:tmpl w:val="CA14023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nsid w:val="1A66725B"/>
    <w:multiLevelType w:val="hybridMultilevel"/>
    <w:tmpl w:val="CA14023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nsid w:val="2DAD7052"/>
    <w:multiLevelType w:val="hybridMultilevel"/>
    <w:tmpl w:val="7292A616"/>
    <w:lvl w:ilvl="0" w:tplc="1C09000F">
      <w:start w:val="7"/>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nsid w:val="3B777CEB"/>
    <w:multiLevelType w:val="hybridMultilevel"/>
    <w:tmpl w:val="452AB9A4"/>
    <w:lvl w:ilvl="0" w:tplc="1B6A2F20">
      <w:start w:val="1"/>
      <w:numFmt w:val="decimal"/>
      <w:lvlText w:val="%1."/>
      <w:lvlJc w:val="left"/>
      <w:pPr>
        <w:ind w:left="480" w:hanging="360"/>
      </w:pPr>
      <w:rPr>
        <w:rFonts w:hint="default"/>
      </w:rPr>
    </w:lvl>
    <w:lvl w:ilvl="1" w:tplc="1C090019" w:tentative="1">
      <w:start w:val="1"/>
      <w:numFmt w:val="lowerLetter"/>
      <w:lvlText w:val="%2."/>
      <w:lvlJc w:val="left"/>
      <w:pPr>
        <w:ind w:left="1200" w:hanging="360"/>
      </w:pPr>
    </w:lvl>
    <w:lvl w:ilvl="2" w:tplc="1C09001B" w:tentative="1">
      <w:start w:val="1"/>
      <w:numFmt w:val="lowerRoman"/>
      <w:lvlText w:val="%3."/>
      <w:lvlJc w:val="right"/>
      <w:pPr>
        <w:ind w:left="1920" w:hanging="180"/>
      </w:pPr>
    </w:lvl>
    <w:lvl w:ilvl="3" w:tplc="1C09000F" w:tentative="1">
      <w:start w:val="1"/>
      <w:numFmt w:val="decimal"/>
      <w:lvlText w:val="%4."/>
      <w:lvlJc w:val="left"/>
      <w:pPr>
        <w:ind w:left="2640" w:hanging="360"/>
      </w:pPr>
    </w:lvl>
    <w:lvl w:ilvl="4" w:tplc="1C090019" w:tentative="1">
      <w:start w:val="1"/>
      <w:numFmt w:val="lowerLetter"/>
      <w:lvlText w:val="%5."/>
      <w:lvlJc w:val="left"/>
      <w:pPr>
        <w:ind w:left="3360" w:hanging="360"/>
      </w:pPr>
    </w:lvl>
    <w:lvl w:ilvl="5" w:tplc="1C09001B" w:tentative="1">
      <w:start w:val="1"/>
      <w:numFmt w:val="lowerRoman"/>
      <w:lvlText w:val="%6."/>
      <w:lvlJc w:val="right"/>
      <w:pPr>
        <w:ind w:left="4080" w:hanging="180"/>
      </w:pPr>
    </w:lvl>
    <w:lvl w:ilvl="6" w:tplc="1C09000F" w:tentative="1">
      <w:start w:val="1"/>
      <w:numFmt w:val="decimal"/>
      <w:lvlText w:val="%7."/>
      <w:lvlJc w:val="left"/>
      <w:pPr>
        <w:ind w:left="4800" w:hanging="360"/>
      </w:pPr>
    </w:lvl>
    <w:lvl w:ilvl="7" w:tplc="1C090019" w:tentative="1">
      <w:start w:val="1"/>
      <w:numFmt w:val="lowerLetter"/>
      <w:lvlText w:val="%8."/>
      <w:lvlJc w:val="left"/>
      <w:pPr>
        <w:ind w:left="5520" w:hanging="360"/>
      </w:pPr>
    </w:lvl>
    <w:lvl w:ilvl="8" w:tplc="1C09001B" w:tentative="1">
      <w:start w:val="1"/>
      <w:numFmt w:val="lowerRoman"/>
      <w:lvlText w:val="%9."/>
      <w:lvlJc w:val="right"/>
      <w:pPr>
        <w:ind w:left="6240" w:hanging="180"/>
      </w:pPr>
    </w:lvl>
  </w:abstractNum>
  <w:abstractNum w:abstractNumId="6">
    <w:nsid w:val="415B0E06"/>
    <w:multiLevelType w:val="hybridMultilevel"/>
    <w:tmpl w:val="CA14023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nsid w:val="499B00F0"/>
    <w:multiLevelType w:val="hybridMultilevel"/>
    <w:tmpl w:val="3C7E39A6"/>
    <w:lvl w:ilvl="0" w:tplc="1C09000F">
      <w:start w:val="5"/>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nsid w:val="4C7A27AE"/>
    <w:multiLevelType w:val="hybridMultilevel"/>
    <w:tmpl w:val="CA14023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nsid w:val="5ADD0C22"/>
    <w:multiLevelType w:val="hybridMultilevel"/>
    <w:tmpl w:val="CA14023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nsid w:val="5E360300"/>
    <w:multiLevelType w:val="hybridMultilevel"/>
    <w:tmpl w:val="CA14023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nsid w:val="6FBF3AD4"/>
    <w:multiLevelType w:val="hybridMultilevel"/>
    <w:tmpl w:val="CA14023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nsid w:val="7A1712FE"/>
    <w:multiLevelType w:val="hybridMultilevel"/>
    <w:tmpl w:val="F0C8CAF6"/>
    <w:lvl w:ilvl="0" w:tplc="1C09000F">
      <w:start w:val="6"/>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6"/>
  </w:num>
  <w:num w:numId="2">
    <w:abstractNumId w:val="5"/>
  </w:num>
  <w:num w:numId="3">
    <w:abstractNumId w:val="2"/>
  </w:num>
  <w:num w:numId="4">
    <w:abstractNumId w:val="9"/>
  </w:num>
  <w:num w:numId="5">
    <w:abstractNumId w:val="3"/>
  </w:num>
  <w:num w:numId="6">
    <w:abstractNumId w:val="11"/>
  </w:num>
  <w:num w:numId="7">
    <w:abstractNumId w:val="8"/>
  </w:num>
  <w:num w:numId="8">
    <w:abstractNumId w:val="10"/>
  </w:num>
  <w:num w:numId="9">
    <w:abstractNumId w:val="4"/>
  </w:num>
  <w:num w:numId="10">
    <w:abstractNumId w:val="12"/>
  </w:num>
  <w:num w:numId="11">
    <w:abstractNumId w:val="7"/>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008D"/>
    <w:rsid w:val="000009CE"/>
    <w:rsid w:val="00004527"/>
    <w:rsid w:val="000065B6"/>
    <w:rsid w:val="00010086"/>
    <w:rsid w:val="00011A95"/>
    <w:rsid w:val="00016ED7"/>
    <w:rsid w:val="00017CBB"/>
    <w:rsid w:val="00031665"/>
    <w:rsid w:val="00031BE1"/>
    <w:rsid w:val="0003569E"/>
    <w:rsid w:val="00046AB1"/>
    <w:rsid w:val="00047E9E"/>
    <w:rsid w:val="00047EBF"/>
    <w:rsid w:val="000566C6"/>
    <w:rsid w:val="00060971"/>
    <w:rsid w:val="00064181"/>
    <w:rsid w:val="0006703E"/>
    <w:rsid w:val="00067172"/>
    <w:rsid w:val="00070A49"/>
    <w:rsid w:val="00074EEB"/>
    <w:rsid w:val="00075C1B"/>
    <w:rsid w:val="00075F75"/>
    <w:rsid w:val="00077BC8"/>
    <w:rsid w:val="00087401"/>
    <w:rsid w:val="000910D4"/>
    <w:rsid w:val="000915B4"/>
    <w:rsid w:val="000948DD"/>
    <w:rsid w:val="000A6B43"/>
    <w:rsid w:val="000B0D89"/>
    <w:rsid w:val="000B1BDB"/>
    <w:rsid w:val="000B409B"/>
    <w:rsid w:val="000B417A"/>
    <w:rsid w:val="000B5D0A"/>
    <w:rsid w:val="000B5EE4"/>
    <w:rsid w:val="000B7B5A"/>
    <w:rsid w:val="000B7F46"/>
    <w:rsid w:val="000C245E"/>
    <w:rsid w:val="000C5ECA"/>
    <w:rsid w:val="000D4F53"/>
    <w:rsid w:val="000E10CB"/>
    <w:rsid w:val="000E18F4"/>
    <w:rsid w:val="000E44B7"/>
    <w:rsid w:val="000E59E9"/>
    <w:rsid w:val="000E7A49"/>
    <w:rsid w:val="000F1307"/>
    <w:rsid w:val="000F20DF"/>
    <w:rsid w:val="000F2382"/>
    <w:rsid w:val="000F4B67"/>
    <w:rsid w:val="000F763A"/>
    <w:rsid w:val="00110495"/>
    <w:rsid w:val="00110704"/>
    <w:rsid w:val="001114D4"/>
    <w:rsid w:val="00117264"/>
    <w:rsid w:val="001221F4"/>
    <w:rsid w:val="001231F9"/>
    <w:rsid w:val="00133A85"/>
    <w:rsid w:val="00137342"/>
    <w:rsid w:val="00145A29"/>
    <w:rsid w:val="001514FE"/>
    <w:rsid w:val="001530F4"/>
    <w:rsid w:val="00156008"/>
    <w:rsid w:val="0015798C"/>
    <w:rsid w:val="00162D8A"/>
    <w:rsid w:val="00165887"/>
    <w:rsid w:val="00167502"/>
    <w:rsid w:val="00170E8D"/>
    <w:rsid w:val="0017302B"/>
    <w:rsid w:val="001753A1"/>
    <w:rsid w:val="00175D0D"/>
    <w:rsid w:val="00182FCB"/>
    <w:rsid w:val="00183A6E"/>
    <w:rsid w:val="00190BBD"/>
    <w:rsid w:val="00191CA2"/>
    <w:rsid w:val="001931EB"/>
    <w:rsid w:val="00197B21"/>
    <w:rsid w:val="001A0EDF"/>
    <w:rsid w:val="001A1C02"/>
    <w:rsid w:val="001B0C39"/>
    <w:rsid w:val="001B1D72"/>
    <w:rsid w:val="001B3556"/>
    <w:rsid w:val="001B420B"/>
    <w:rsid w:val="001C0A7C"/>
    <w:rsid w:val="001C6D3B"/>
    <w:rsid w:val="001C720D"/>
    <w:rsid w:val="001D5284"/>
    <w:rsid w:val="001E0F84"/>
    <w:rsid w:val="001E41B5"/>
    <w:rsid w:val="001E7AF2"/>
    <w:rsid w:val="001F30D6"/>
    <w:rsid w:val="001F66A5"/>
    <w:rsid w:val="00201E66"/>
    <w:rsid w:val="00203945"/>
    <w:rsid w:val="0021673B"/>
    <w:rsid w:val="00222518"/>
    <w:rsid w:val="00233FF8"/>
    <w:rsid w:val="00234411"/>
    <w:rsid w:val="00243255"/>
    <w:rsid w:val="00244D5D"/>
    <w:rsid w:val="00245F0B"/>
    <w:rsid w:val="00254E39"/>
    <w:rsid w:val="00257F36"/>
    <w:rsid w:val="00263BA0"/>
    <w:rsid w:val="00265D82"/>
    <w:rsid w:val="002666D8"/>
    <w:rsid w:val="00267722"/>
    <w:rsid w:val="002719AB"/>
    <w:rsid w:val="00271DF6"/>
    <w:rsid w:val="00273B20"/>
    <w:rsid w:val="00274AC1"/>
    <w:rsid w:val="00282078"/>
    <w:rsid w:val="00283973"/>
    <w:rsid w:val="002863A4"/>
    <w:rsid w:val="00293751"/>
    <w:rsid w:val="00293D92"/>
    <w:rsid w:val="00294761"/>
    <w:rsid w:val="00294927"/>
    <w:rsid w:val="00297894"/>
    <w:rsid w:val="002A0C2F"/>
    <w:rsid w:val="002B14A3"/>
    <w:rsid w:val="002C5046"/>
    <w:rsid w:val="002C597B"/>
    <w:rsid w:val="002C6A63"/>
    <w:rsid w:val="002C6B9D"/>
    <w:rsid w:val="002D0D1C"/>
    <w:rsid w:val="002D1618"/>
    <w:rsid w:val="002D17E9"/>
    <w:rsid w:val="002D2FA7"/>
    <w:rsid w:val="002D5450"/>
    <w:rsid w:val="002F0E53"/>
    <w:rsid w:val="002F37FA"/>
    <w:rsid w:val="002F6F4F"/>
    <w:rsid w:val="0030216C"/>
    <w:rsid w:val="00303AD8"/>
    <w:rsid w:val="00303C2B"/>
    <w:rsid w:val="00304165"/>
    <w:rsid w:val="003074DA"/>
    <w:rsid w:val="00312CAB"/>
    <w:rsid w:val="00320294"/>
    <w:rsid w:val="00320D8F"/>
    <w:rsid w:val="00323F13"/>
    <w:rsid w:val="0032541C"/>
    <w:rsid w:val="0032593A"/>
    <w:rsid w:val="00335508"/>
    <w:rsid w:val="00335692"/>
    <w:rsid w:val="003356EB"/>
    <w:rsid w:val="00336BCB"/>
    <w:rsid w:val="003405A9"/>
    <w:rsid w:val="00342574"/>
    <w:rsid w:val="00345214"/>
    <w:rsid w:val="00345332"/>
    <w:rsid w:val="003463ED"/>
    <w:rsid w:val="0034663E"/>
    <w:rsid w:val="00350306"/>
    <w:rsid w:val="003508A2"/>
    <w:rsid w:val="00351E65"/>
    <w:rsid w:val="00352C25"/>
    <w:rsid w:val="00352FB5"/>
    <w:rsid w:val="00356355"/>
    <w:rsid w:val="00357ACB"/>
    <w:rsid w:val="00362F13"/>
    <w:rsid w:val="00366117"/>
    <w:rsid w:val="00367EC3"/>
    <w:rsid w:val="00371B38"/>
    <w:rsid w:val="00373766"/>
    <w:rsid w:val="00376303"/>
    <w:rsid w:val="00377837"/>
    <w:rsid w:val="003809B9"/>
    <w:rsid w:val="00381305"/>
    <w:rsid w:val="003824A0"/>
    <w:rsid w:val="00387AA7"/>
    <w:rsid w:val="00390BAD"/>
    <w:rsid w:val="00391E77"/>
    <w:rsid w:val="0039213F"/>
    <w:rsid w:val="00393C7D"/>
    <w:rsid w:val="003A3410"/>
    <w:rsid w:val="003B78EE"/>
    <w:rsid w:val="003C7681"/>
    <w:rsid w:val="003D5EA9"/>
    <w:rsid w:val="003F0AF8"/>
    <w:rsid w:val="003F4F4E"/>
    <w:rsid w:val="003F6CD4"/>
    <w:rsid w:val="003F6E55"/>
    <w:rsid w:val="003F7B6B"/>
    <w:rsid w:val="00400DAE"/>
    <w:rsid w:val="00402B07"/>
    <w:rsid w:val="004051CD"/>
    <w:rsid w:val="004068F8"/>
    <w:rsid w:val="00407D2C"/>
    <w:rsid w:val="00420587"/>
    <w:rsid w:val="00420A18"/>
    <w:rsid w:val="00420B63"/>
    <w:rsid w:val="00425079"/>
    <w:rsid w:val="00430273"/>
    <w:rsid w:val="004410C5"/>
    <w:rsid w:val="00445B58"/>
    <w:rsid w:val="00456D02"/>
    <w:rsid w:val="00456F3E"/>
    <w:rsid w:val="00457326"/>
    <w:rsid w:val="0046175C"/>
    <w:rsid w:val="004647B3"/>
    <w:rsid w:val="00474012"/>
    <w:rsid w:val="00480D33"/>
    <w:rsid w:val="00481BF2"/>
    <w:rsid w:val="00494B4E"/>
    <w:rsid w:val="00494F37"/>
    <w:rsid w:val="004A7C7B"/>
    <w:rsid w:val="004B7FF6"/>
    <w:rsid w:val="004C2A4F"/>
    <w:rsid w:val="004C765B"/>
    <w:rsid w:val="004D1DD7"/>
    <w:rsid w:val="004E2FF2"/>
    <w:rsid w:val="004E3153"/>
    <w:rsid w:val="004E3779"/>
    <w:rsid w:val="004F1A75"/>
    <w:rsid w:val="004F272E"/>
    <w:rsid w:val="004F3B21"/>
    <w:rsid w:val="0051013A"/>
    <w:rsid w:val="00511FC8"/>
    <w:rsid w:val="0051765A"/>
    <w:rsid w:val="00521BA5"/>
    <w:rsid w:val="00526439"/>
    <w:rsid w:val="00535595"/>
    <w:rsid w:val="00537C29"/>
    <w:rsid w:val="00537DBE"/>
    <w:rsid w:val="005453D0"/>
    <w:rsid w:val="00551ACC"/>
    <w:rsid w:val="00554283"/>
    <w:rsid w:val="005544FC"/>
    <w:rsid w:val="00557F7F"/>
    <w:rsid w:val="00562767"/>
    <w:rsid w:val="005633EB"/>
    <w:rsid w:val="005647CD"/>
    <w:rsid w:val="00576D75"/>
    <w:rsid w:val="00580FF1"/>
    <w:rsid w:val="00585E9C"/>
    <w:rsid w:val="005921DC"/>
    <w:rsid w:val="0059452F"/>
    <w:rsid w:val="0059798E"/>
    <w:rsid w:val="005B0592"/>
    <w:rsid w:val="005B5CBF"/>
    <w:rsid w:val="005C44C7"/>
    <w:rsid w:val="005C47B2"/>
    <w:rsid w:val="005C4EC0"/>
    <w:rsid w:val="005D20C0"/>
    <w:rsid w:val="005D4637"/>
    <w:rsid w:val="005D4D18"/>
    <w:rsid w:val="005D5A7F"/>
    <w:rsid w:val="005E76A7"/>
    <w:rsid w:val="005F3641"/>
    <w:rsid w:val="005F467A"/>
    <w:rsid w:val="005F6419"/>
    <w:rsid w:val="0060395D"/>
    <w:rsid w:val="0060539A"/>
    <w:rsid w:val="00610FBA"/>
    <w:rsid w:val="00613544"/>
    <w:rsid w:val="00615138"/>
    <w:rsid w:val="00616FD7"/>
    <w:rsid w:val="00617B8B"/>
    <w:rsid w:val="006244B1"/>
    <w:rsid w:val="006247FF"/>
    <w:rsid w:val="00624997"/>
    <w:rsid w:val="00630F0D"/>
    <w:rsid w:val="0063426E"/>
    <w:rsid w:val="00637EB3"/>
    <w:rsid w:val="0064185B"/>
    <w:rsid w:val="00660069"/>
    <w:rsid w:val="00662973"/>
    <w:rsid w:val="006646B4"/>
    <w:rsid w:val="00664D99"/>
    <w:rsid w:val="00665C59"/>
    <w:rsid w:val="006670D0"/>
    <w:rsid w:val="0067042F"/>
    <w:rsid w:val="00674E3A"/>
    <w:rsid w:val="006822F3"/>
    <w:rsid w:val="00682718"/>
    <w:rsid w:val="00690976"/>
    <w:rsid w:val="006925F5"/>
    <w:rsid w:val="00694C4E"/>
    <w:rsid w:val="006970A2"/>
    <w:rsid w:val="006A04C8"/>
    <w:rsid w:val="006A213F"/>
    <w:rsid w:val="006A494D"/>
    <w:rsid w:val="006A4D20"/>
    <w:rsid w:val="006A54C8"/>
    <w:rsid w:val="006A5718"/>
    <w:rsid w:val="006A65D8"/>
    <w:rsid w:val="006B15BB"/>
    <w:rsid w:val="006B29A7"/>
    <w:rsid w:val="006C2C9D"/>
    <w:rsid w:val="006C4DB8"/>
    <w:rsid w:val="006C5A84"/>
    <w:rsid w:val="006C6290"/>
    <w:rsid w:val="006C6D87"/>
    <w:rsid w:val="006C6DD8"/>
    <w:rsid w:val="006D3A78"/>
    <w:rsid w:val="006E6048"/>
    <w:rsid w:val="006F053C"/>
    <w:rsid w:val="006F38CA"/>
    <w:rsid w:val="006F5D04"/>
    <w:rsid w:val="00703F47"/>
    <w:rsid w:val="00706908"/>
    <w:rsid w:val="00715E6D"/>
    <w:rsid w:val="007200FD"/>
    <w:rsid w:val="007224BE"/>
    <w:rsid w:val="00722AF0"/>
    <w:rsid w:val="00724D18"/>
    <w:rsid w:val="00727060"/>
    <w:rsid w:val="00730AF5"/>
    <w:rsid w:val="00733162"/>
    <w:rsid w:val="00737AF5"/>
    <w:rsid w:val="00741368"/>
    <w:rsid w:val="00742657"/>
    <w:rsid w:val="0074758E"/>
    <w:rsid w:val="00753D1A"/>
    <w:rsid w:val="00754AEC"/>
    <w:rsid w:val="0075584F"/>
    <w:rsid w:val="00761545"/>
    <w:rsid w:val="00761A63"/>
    <w:rsid w:val="00761D7E"/>
    <w:rsid w:val="00765221"/>
    <w:rsid w:val="00773219"/>
    <w:rsid w:val="00774A4C"/>
    <w:rsid w:val="0078526F"/>
    <w:rsid w:val="00785496"/>
    <w:rsid w:val="007B0D7C"/>
    <w:rsid w:val="007B0E80"/>
    <w:rsid w:val="007B1F8A"/>
    <w:rsid w:val="007C1C8C"/>
    <w:rsid w:val="007C3AE4"/>
    <w:rsid w:val="007D180F"/>
    <w:rsid w:val="007D6A2B"/>
    <w:rsid w:val="007E185F"/>
    <w:rsid w:val="007E6046"/>
    <w:rsid w:val="007E7B7E"/>
    <w:rsid w:val="007F05D9"/>
    <w:rsid w:val="007F1358"/>
    <w:rsid w:val="007F5833"/>
    <w:rsid w:val="007F65C8"/>
    <w:rsid w:val="00807CF4"/>
    <w:rsid w:val="00812BFB"/>
    <w:rsid w:val="00822718"/>
    <w:rsid w:val="00830701"/>
    <w:rsid w:val="00831753"/>
    <w:rsid w:val="008330C3"/>
    <w:rsid w:val="008362F0"/>
    <w:rsid w:val="00837309"/>
    <w:rsid w:val="0084255A"/>
    <w:rsid w:val="008438B1"/>
    <w:rsid w:val="0085136F"/>
    <w:rsid w:val="00851799"/>
    <w:rsid w:val="00853EBD"/>
    <w:rsid w:val="008576D2"/>
    <w:rsid w:val="0086189E"/>
    <w:rsid w:val="00866081"/>
    <w:rsid w:val="00871641"/>
    <w:rsid w:val="00872A60"/>
    <w:rsid w:val="0087410B"/>
    <w:rsid w:val="008777C5"/>
    <w:rsid w:val="00880872"/>
    <w:rsid w:val="00880905"/>
    <w:rsid w:val="008820E3"/>
    <w:rsid w:val="008847A4"/>
    <w:rsid w:val="00887311"/>
    <w:rsid w:val="00895A8E"/>
    <w:rsid w:val="00895AFD"/>
    <w:rsid w:val="00897418"/>
    <w:rsid w:val="008A54D1"/>
    <w:rsid w:val="008A7022"/>
    <w:rsid w:val="008B4352"/>
    <w:rsid w:val="008B5AA5"/>
    <w:rsid w:val="008B76CD"/>
    <w:rsid w:val="008C0433"/>
    <w:rsid w:val="008C36A6"/>
    <w:rsid w:val="008C3FC0"/>
    <w:rsid w:val="008E6D42"/>
    <w:rsid w:val="008E702A"/>
    <w:rsid w:val="008E7D54"/>
    <w:rsid w:val="008E7E41"/>
    <w:rsid w:val="008F2836"/>
    <w:rsid w:val="008F4303"/>
    <w:rsid w:val="008F44C7"/>
    <w:rsid w:val="008F4592"/>
    <w:rsid w:val="00902C7F"/>
    <w:rsid w:val="009120D4"/>
    <w:rsid w:val="00912205"/>
    <w:rsid w:val="00912E1C"/>
    <w:rsid w:val="00921DF1"/>
    <w:rsid w:val="009254CA"/>
    <w:rsid w:val="00927919"/>
    <w:rsid w:val="00933C63"/>
    <w:rsid w:val="00942EEF"/>
    <w:rsid w:val="00942F1E"/>
    <w:rsid w:val="00943312"/>
    <w:rsid w:val="009438AF"/>
    <w:rsid w:val="00955FE1"/>
    <w:rsid w:val="00956B34"/>
    <w:rsid w:val="00957D0B"/>
    <w:rsid w:val="00961269"/>
    <w:rsid w:val="009645C1"/>
    <w:rsid w:val="00971F32"/>
    <w:rsid w:val="00972D27"/>
    <w:rsid w:val="00972D8D"/>
    <w:rsid w:val="00973FBF"/>
    <w:rsid w:val="009747B4"/>
    <w:rsid w:val="00983628"/>
    <w:rsid w:val="00985513"/>
    <w:rsid w:val="00990530"/>
    <w:rsid w:val="009A075E"/>
    <w:rsid w:val="009A2B91"/>
    <w:rsid w:val="009B10DD"/>
    <w:rsid w:val="009B2C68"/>
    <w:rsid w:val="009B3BC1"/>
    <w:rsid w:val="009B6048"/>
    <w:rsid w:val="009D4133"/>
    <w:rsid w:val="009E0224"/>
    <w:rsid w:val="009E71FD"/>
    <w:rsid w:val="009F2F99"/>
    <w:rsid w:val="00A000F9"/>
    <w:rsid w:val="00A00385"/>
    <w:rsid w:val="00A07CDA"/>
    <w:rsid w:val="00A11002"/>
    <w:rsid w:val="00A22FD5"/>
    <w:rsid w:val="00A265A2"/>
    <w:rsid w:val="00A32978"/>
    <w:rsid w:val="00A33E59"/>
    <w:rsid w:val="00A34FA2"/>
    <w:rsid w:val="00A36FD8"/>
    <w:rsid w:val="00A5144C"/>
    <w:rsid w:val="00A5613E"/>
    <w:rsid w:val="00A609FE"/>
    <w:rsid w:val="00A62139"/>
    <w:rsid w:val="00A630DE"/>
    <w:rsid w:val="00A63206"/>
    <w:rsid w:val="00A82353"/>
    <w:rsid w:val="00A90075"/>
    <w:rsid w:val="00A974F2"/>
    <w:rsid w:val="00A97705"/>
    <w:rsid w:val="00AB2983"/>
    <w:rsid w:val="00AB3001"/>
    <w:rsid w:val="00AB49BA"/>
    <w:rsid w:val="00AB4E28"/>
    <w:rsid w:val="00AB590C"/>
    <w:rsid w:val="00AC6767"/>
    <w:rsid w:val="00AC7180"/>
    <w:rsid w:val="00AD091E"/>
    <w:rsid w:val="00AD1A2B"/>
    <w:rsid w:val="00AD2BAD"/>
    <w:rsid w:val="00AD60B5"/>
    <w:rsid w:val="00AE1710"/>
    <w:rsid w:val="00AE1EFB"/>
    <w:rsid w:val="00AE51C4"/>
    <w:rsid w:val="00AE643C"/>
    <w:rsid w:val="00AE7BE6"/>
    <w:rsid w:val="00AF028C"/>
    <w:rsid w:val="00AF242A"/>
    <w:rsid w:val="00AF4B9A"/>
    <w:rsid w:val="00AF7A3F"/>
    <w:rsid w:val="00B02CB1"/>
    <w:rsid w:val="00B04A81"/>
    <w:rsid w:val="00B12746"/>
    <w:rsid w:val="00B1748C"/>
    <w:rsid w:val="00B257D2"/>
    <w:rsid w:val="00B30E00"/>
    <w:rsid w:val="00B3434C"/>
    <w:rsid w:val="00B34F5F"/>
    <w:rsid w:val="00B37D36"/>
    <w:rsid w:val="00B43A08"/>
    <w:rsid w:val="00B445DE"/>
    <w:rsid w:val="00B54A79"/>
    <w:rsid w:val="00B63CD4"/>
    <w:rsid w:val="00B649CC"/>
    <w:rsid w:val="00B669E0"/>
    <w:rsid w:val="00B83EC7"/>
    <w:rsid w:val="00B85C73"/>
    <w:rsid w:val="00B87D66"/>
    <w:rsid w:val="00BA259B"/>
    <w:rsid w:val="00BB008D"/>
    <w:rsid w:val="00BB11BA"/>
    <w:rsid w:val="00BB6164"/>
    <w:rsid w:val="00BB7093"/>
    <w:rsid w:val="00BB7EEC"/>
    <w:rsid w:val="00BC1AD4"/>
    <w:rsid w:val="00BC3404"/>
    <w:rsid w:val="00BC3689"/>
    <w:rsid w:val="00BC3F4A"/>
    <w:rsid w:val="00BC6B92"/>
    <w:rsid w:val="00BC6CD1"/>
    <w:rsid w:val="00BD2123"/>
    <w:rsid w:val="00BD5038"/>
    <w:rsid w:val="00BE27F3"/>
    <w:rsid w:val="00BE4746"/>
    <w:rsid w:val="00BE71BB"/>
    <w:rsid w:val="00BE790C"/>
    <w:rsid w:val="00BF0F7F"/>
    <w:rsid w:val="00BF1192"/>
    <w:rsid w:val="00BF3E1F"/>
    <w:rsid w:val="00BF586E"/>
    <w:rsid w:val="00C07322"/>
    <w:rsid w:val="00C1453B"/>
    <w:rsid w:val="00C14FBF"/>
    <w:rsid w:val="00C151F4"/>
    <w:rsid w:val="00C266B9"/>
    <w:rsid w:val="00C30E7A"/>
    <w:rsid w:val="00C32B35"/>
    <w:rsid w:val="00C376F0"/>
    <w:rsid w:val="00C6325B"/>
    <w:rsid w:val="00C66318"/>
    <w:rsid w:val="00C7496D"/>
    <w:rsid w:val="00C76199"/>
    <w:rsid w:val="00C83EE3"/>
    <w:rsid w:val="00C840D9"/>
    <w:rsid w:val="00CA1E38"/>
    <w:rsid w:val="00CA23FB"/>
    <w:rsid w:val="00CA5784"/>
    <w:rsid w:val="00CA5CE0"/>
    <w:rsid w:val="00CA76D1"/>
    <w:rsid w:val="00CB0B9D"/>
    <w:rsid w:val="00CB346A"/>
    <w:rsid w:val="00CB55A6"/>
    <w:rsid w:val="00CB77E9"/>
    <w:rsid w:val="00CB7811"/>
    <w:rsid w:val="00CC3703"/>
    <w:rsid w:val="00CC498C"/>
    <w:rsid w:val="00CD65F3"/>
    <w:rsid w:val="00CE0F52"/>
    <w:rsid w:val="00CE2B9A"/>
    <w:rsid w:val="00CE5E65"/>
    <w:rsid w:val="00CE7EE3"/>
    <w:rsid w:val="00CF53C6"/>
    <w:rsid w:val="00CF5E77"/>
    <w:rsid w:val="00CF6B19"/>
    <w:rsid w:val="00D002E1"/>
    <w:rsid w:val="00D01A01"/>
    <w:rsid w:val="00D05B04"/>
    <w:rsid w:val="00D11FD2"/>
    <w:rsid w:val="00D22994"/>
    <w:rsid w:val="00D232D8"/>
    <w:rsid w:val="00D25430"/>
    <w:rsid w:val="00D30AF6"/>
    <w:rsid w:val="00D31589"/>
    <w:rsid w:val="00D41B45"/>
    <w:rsid w:val="00D5013B"/>
    <w:rsid w:val="00D62FC3"/>
    <w:rsid w:val="00D82D9E"/>
    <w:rsid w:val="00D839BA"/>
    <w:rsid w:val="00D8613F"/>
    <w:rsid w:val="00D963E0"/>
    <w:rsid w:val="00D976CE"/>
    <w:rsid w:val="00DA149B"/>
    <w:rsid w:val="00DA6E67"/>
    <w:rsid w:val="00DA7ADE"/>
    <w:rsid w:val="00DB0564"/>
    <w:rsid w:val="00DB0F79"/>
    <w:rsid w:val="00DB1DE5"/>
    <w:rsid w:val="00DB55A6"/>
    <w:rsid w:val="00DB7349"/>
    <w:rsid w:val="00DC2D87"/>
    <w:rsid w:val="00DC30FE"/>
    <w:rsid w:val="00DC43AA"/>
    <w:rsid w:val="00DD0307"/>
    <w:rsid w:val="00DD0B37"/>
    <w:rsid w:val="00DD139E"/>
    <w:rsid w:val="00DD1819"/>
    <w:rsid w:val="00DD2B61"/>
    <w:rsid w:val="00DD4417"/>
    <w:rsid w:val="00DD487F"/>
    <w:rsid w:val="00DD5E1D"/>
    <w:rsid w:val="00DE0622"/>
    <w:rsid w:val="00DE4A7B"/>
    <w:rsid w:val="00DE6EC2"/>
    <w:rsid w:val="00DF5643"/>
    <w:rsid w:val="00E0214D"/>
    <w:rsid w:val="00E03D9B"/>
    <w:rsid w:val="00E11C98"/>
    <w:rsid w:val="00E12FF4"/>
    <w:rsid w:val="00E13229"/>
    <w:rsid w:val="00E137A8"/>
    <w:rsid w:val="00E141DD"/>
    <w:rsid w:val="00E21144"/>
    <w:rsid w:val="00E21FA5"/>
    <w:rsid w:val="00E2753C"/>
    <w:rsid w:val="00E37767"/>
    <w:rsid w:val="00E40FC5"/>
    <w:rsid w:val="00E44A20"/>
    <w:rsid w:val="00E52262"/>
    <w:rsid w:val="00E53271"/>
    <w:rsid w:val="00E60FD9"/>
    <w:rsid w:val="00E6452A"/>
    <w:rsid w:val="00E6525A"/>
    <w:rsid w:val="00E73A5F"/>
    <w:rsid w:val="00E73D17"/>
    <w:rsid w:val="00E74FE9"/>
    <w:rsid w:val="00E77559"/>
    <w:rsid w:val="00E80521"/>
    <w:rsid w:val="00E8310B"/>
    <w:rsid w:val="00E87488"/>
    <w:rsid w:val="00E92182"/>
    <w:rsid w:val="00E93039"/>
    <w:rsid w:val="00E972FC"/>
    <w:rsid w:val="00EA2439"/>
    <w:rsid w:val="00EB1E95"/>
    <w:rsid w:val="00EB2B99"/>
    <w:rsid w:val="00EB2D2F"/>
    <w:rsid w:val="00EC094A"/>
    <w:rsid w:val="00EC2AFD"/>
    <w:rsid w:val="00EC65A2"/>
    <w:rsid w:val="00EE01F5"/>
    <w:rsid w:val="00EE12FC"/>
    <w:rsid w:val="00EE2EC4"/>
    <w:rsid w:val="00EE712B"/>
    <w:rsid w:val="00EF0F00"/>
    <w:rsid w:val="00EF2269"/>
    <w:rsid w:val="00EF3A82"/>
    <w:rsid w:val="00EF3F1C"/>
    <w:rsid w:val="00EF5FE7"/>
    <w:rsid w:val="00F0353B"/>
    <w:rsid w:val="00F04830"/>
    <w:rsid w:val="00F05238"/>
    <w:rsid w:val="00F0565A"/>
    <w:rsid w:val="00F13E30"/>
    <w:rsid w:val="00F15F45"/>
    <w:rsid w:val="00F177B7"/>
    <w:rsid w:val="00F201E9"/>
    <w:rsid w:val="00F21D3B"/>
    <w:rsid w:val="00F2357E"/>
    <w:rsid w:val="00F236E0"/>
    <w:rsid w:val="00F23FAC"/>
    <w:rsid w:val="00F24493"/>
    <w:rsid w:val="00F24552"/>
    <w:rsid w:val="00F3267A"/>
    <w:rsid w:val="00F32F8D"/>
    <w:rsid w:val="00F33CF0"/>
    <w:rsid w:val="00F40462"/>
    <w:rsid w:val="00F5156E"/>
    <w:rsid w:val="00F524CE"/>
    <w:rsid w:val="00F5617B"/>
    <w:rsid w:val="00F65095"/>
    <w:rsid w:val="00F676BE"/>
    <w:rsid w:val="00F75A3C"/>
    <w:rsid w:val="00F76CB6"/>
    <w:rsid w:val="00F80996"/>
    <w:rsid w:val="00F81AEC"/>
    <w:rsid w:val="00F96887"/>
    <w:rsid w:val="00FA0817"/>
    <w:rsid w:val="00FA5CDD"/>
    <w:rsid w:val="00FA693D"/>
    <w:rsid w:val="00FA7A31"/>
    <w:rsid w:val="00FB1D1F"/>
    <w:rsid w:val="00FB2EEE"/>
    <w:rsid w:val="00FB3779"/>
    <w:rsid w:val="00FC07B2"/>
    <w:rsid w:val="00FC2D8B"/>
    <w:rsid w:val="00FC3164"/>
    <w:rsid w:val="00FD0BD2"/>
    <w:rsid w:val="00FD0BD6"/>
    <w:rsid w:val="00FD111D"/>
    <w:rsid w:val="00FD5EEC"/>
    <w:rsid w:val="00FD60F7"/>
    <w:rsid w:val="00FE1B11"/>
    <w:rsid w:val="00FE2EDB"/>
    <w:rsid w:val="00FE641E"/>
    <w:rsid w:val="00FF4716"/>
    <w:rsid w:val="00FF79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lang w:val="en-Z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D60F7"/>
    <w:pPr>
      <w:ind w:left="720"/>
      <w:contextualSpacing/>
    </w:pPr>
  </w:style>
  <w:style w:type="character" w:styleId="a4">
    <w:name w:val="Hyperlink"/>
    <w:basedOn w:val="a0"/>
    <w:uiPriority w:val="99"/>
    <w:unhideWhenUsed/>
    <w:rsid w:val="00064181"/>
    <w:rPr>
      <w:color w:val="0000FF" w:themeColor="hyperlink"/>
      <w:u w:val="single"/>
    </w:rPr>
  </w:style>
  <w:style w:type="paragraph" w:styleId="a5">
    <w:name w:val="header"/>
    <w:basedOn w:val="a"/>
    <w:link w:val="a6"/>
    <w:uiPriority w:val="99"/>
    <w:unhideWhenUsed/>
    <w:rsid w:val="001B3556"/>
    <w:pPr>
      <w:tabs>
        <w:tab w:val="center" w:pos="4513"/>
        <w:tab w:val="right" w:pos="9026"/>
      </w:tabs>
    </w:pPr>
  </w:style>
  <w:style w:type="character" w:customStyle="1" w:styleId="a6">
    <w:name w:val="頁首 字元"/>
    <w:basedOn w:val="a0"/>
    <w:link w:val="a5"/>
    <w:uiPriority w:val="99"/>
    <w:rsid w:val="001B3556"/>
    <w:rPr>
      <w:lang w:val="en-ZA"/>
    </w:rPr>
  </w:style>
  <w:style w:type="paragraph" w:styleId="a7">
    <w:name w:val="footer"/>
    <w:basedOn w:val="a"/>
    <w:link w:val="a8"/>
    <w:uiPriority w:val="99"/>
    <w:unhideWhenUsed/>
    <w:rsid w:val="001B3556"/>
    <w:pPr>
      <w:tabs>
        <w:tab w:val="center" w:pos="4513"/>
        <w:tab w:val="right" w:pos="9026"/>
      </w:tabs>
    </w:pPr>
  </w:style>
  <w:style w:type="character" w:customStyle="1" w:styleId="a8">
    <w:name w:val="頁尾 字元"/>
    <w:basedOn w:val="a0"/>
    <w:link w:val="a7"/>
    <w:uiPriority w:val="99"/>
    <w:rsid w:val="001B3556"/>
    <w:rPr>
      <w:lang w:val="en-ZA"/>
    </w:rPr>
  </w:style>
  <w:style w:type="paragraph" w:styleId="a9">
    <w:name w:val="Date"/>
    <w:basedOn w:val="a"/>
    <w:next w:val="a"/>
    <w:link w:val="aa"/>
    <w:uiPriority w:val="99"/>
    <w:semiHidden/>
    <w:unhideWhenUsed/>
    <w:rsid w:val="00C30E7A"/>
    <w:pPr>
      <w:jc w:val="right"/>
    </w:pPr>
  </w:style>
  <w:style w:type="character" w:customStyle="1" w:styleId="aa">
    <w:name w:val="日期 字元"/>
    <w:basedOn w:val="a0"/>
    <w:link w:val="a9"/>
    <w:uiPriority w:val="99"/>
    <w:semiHidden/>
    <w:rsid w:val="00C30E7A"/>
    <w:rPr>
      <w:lang w:val="en-ZA"/>
    </w:rPr>
  </w:style>
  <w:style w:type="paragraph" w:styleId="ab">
    <w:name w:val="footnote text"/>
    <w:basedOn w:val="a"/>
    <w:link w:val="ac"/>
    <w:uiPriority w:val="99"/>
    <w:semiHidden/>
    <w:unhideWhenUsed/>
    <w:rsid w:val="00190BBD"/>
    <w:pPr>
      <w:snapToGrid w:val="0"/>
    </w:pPr>
    <w:rPr>
      <w:sz w:val="20"/>
      <w:szCs w:val="20"/>
    </w:rPr>
  </w:style>
  <w:style w:type="character" w:customStyle="1" w:styleId="ac">
    <w:name w:val="註腳文字 字元"/>
    <w:basedOn w:val="a0"/>
    <w:link w:val="ab"/>
    <w:uiPriority w:val="99"/>
    <w:semiHidden/>
    <w:rsid w:val="00190BBD"/>
    <w:rPr>
      <w:sz w:val="20"/>
      <w:szCs w:val="20"/>
      <w:lang w:val="en-ZA"/>
    </w:rPr>
  </w:style>
  <w:style w:type="character" w:styleId="ad">
    <w:name w:val="footnote reference"/>
    <w:basedOn w:val="a0"/>
    <w:uiPriority w:val="99"/>
    <w:semiHidden/>
    <w:unhideWhenUsed/>
    <w:rsid w:val="00190BB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lang w:val="en-Z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D60F7"/>
    <w:pPr>
      <w:ind w:left="720"/>
      <w:contextualSpacing/>
    </w:pPr>
  </w:style>
  <w:style w:type="character" w:styleId="a4">
    <w:name w:val="Hyperlink"/>
    <w:basedOn w:val="a0"/>
    <w:uiPriority w:val="99"/>
    <w:unhideWhenUsed/>
    <w:rsid w:val="00064181"/>
    <w:rPr>
      <w:color w:val="0000FF" w:themeColor="hyperlink"/>
      <w:u w:val="single"/>
    </w:rPr>
  </w:style>
  <w:style w:type="paragraph" w:styleId="a5">
    <w:name w:val="header"/>
    <w:basedOn w:val="a"/>
    <w:link w:val="a6"/>
    <w:uiPriority w:val="99"/>
    <w:unhideWhenUsed/>
    <w:rsid w:val="001B3556"/>
    <w:pPr>
      <w:tabs>
        <w:tab w:val="center" w:pos="4513"/>
        <w:tab w:val="right" w:pos="9026"/>
      </w:tabs>
    </w:pPr>
  </w:style>
  <w:style w:type="character" w:customStyle="1" w:styleId="a6">
    <w:name w:val="頁首 字元"/>
    <w:basedOn w:val="a0"/>
    <w:link w:val="a5"/>
    <w:uiPriority w:val="99"/>
    <w:rsid w:val="001B3556"/>
    <w:rPr>
      <w:lang w:val="en-ZA"/>
    </w:rPr>
  </w:style>
  <w:style w:type="paragraph" w:styleId="a7">
    <w:name w:val="footer"/>
    <w:basedOn w:val="a"/>
    <w:link w:val="a8"/>
    <w:uiPriority w:val="99"/>
    <w:unhideWhenUsed/>
    <w:rsid w:val="001B3556"/>
    <w:pPr>
      <w:tabs>
        <w:tab w:val="center" w:pos="4513"/>
        <w:tab w:val="right" w:pos="9026"/>
      </w:tabs>
    </w:pPr>
  </w:style>
  <w:style w:type="character" w:customStyle="1" w:styleId="a8">
    <w:name w:val="頁尾 字元"/>
    <w:basedOn w:val="a0"/>
    <w:link w:val="a7"/>
    <w:uiPriority w:val="99"/>
    <w:rsid w:val="001B3556"/>
    <w:rPr>
      <w:lang w:val="en-ZA"/>
    </w:rPr>
  </w:style>
  <w:style w:type="paragraph" w:styleId="a9">
    <w:name w:val="Date"/>
    <w:basedOn w:val="a"/>
    <w:next w:val="a"/>
    <w:link w:val="aa"/>
    <w:uiPriority w:val="99"/>
    <w:semiHidden/>
    <w:unhideWhenUsed/>
    <w:rsid w:val="00C30E7A"/>
    <w:pPr>
      <w:jc w:val="right"/>
    </w:pPr>
  </w:style>
  <w:style w:type="character" w:customStyle="1" w:styleId="aa">
    <w:name w:val="日期 字元"/>
    <w:basedOn w:val="a0"/>
    <w:link w:val="a9"/>
    <w:uiPriority w:val="99"/>
    <w:semiHidden/>
    <w:rsid w:val="00C30E7A"/>
    <w:rPr>
      <w:lang w:val="en-ZA"/>
    </w:rPr>
  </w:style>
  <w:style w:type="paragraph" w:styleId="ab">
    <w:name w:val="footnote text"/>
    <w:basedOn w:val="a"/>
    <w:link w:val="ac"/>
    <w:uiPriority w:val="99"/>
    <w:semiHidden/>
    <w:unhideWhenUsed/>
    <w:rsid w:val="00190BBD"/>
    <w:pPr>
      <w:snapToGrid w:val="0"/>
    </w:pPr>
    <w:rPr>
      <w:sz w:val="20"/>
      <w:szCs w:val="20"/>
    </w:rPr>
  </w:style>
  <w:style w:type="character" w:customStyle="1" w:styleId="ac">
    <w:name w:val="註腳文字 字元"/>
    <w:basedOn w:val="a0"/>
    <w:link w:val="ab"/>
    <w:uiPriority w:val="99"/>
    <w:semiHidden/>
    <w:rsid w:val="00190BBD"/>
    <w:rPr>
      <w:sz w:val="20"/>
      <w:szCs w:val="20"/>
      <w:lang w:val="en-ZA"/>
    </w:rPr>
  </w:style>
  <w:style w:type="character" w:styleId="ad">
    <w:name w:val="footnote reference"/>
    <w:basedOn w:val="a0"/>
    <w:uiPriority w:val="99"/>
    <w:semiHidden/>
    <w:unhideWhenUsed/>
    <w:rsid w:val="00190BB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741442">
      <w:bodyDiv w:val="1"/>
      <w:marLeft w:val="0"/>
      <w:marRight w:val="0"/>
      <w:marTop w:val="0"/>
      <w:marBottom w:val="0"/>
      <w:divBdr>
        <w:top w:val="none" w:sz="0" w:space="0" w:color="auto"/>
        <w:left w:val="none" w:sz="0" w:space="0" w:color="auto"/>
        <w:bottom w:val="none" w:sz="0" w:space="0" w:color="auto"/>
        <w:right w:val="none" w:sz="0" w:space="0" w:color="auto"/>
      </w:divBdr>
    </w:div>
    <w:div w:id="899823423">
      <w:bodyDiv w:val="1"/>
      <w:marLeft w:val="0"/>
      <w:marRight w:val="0"/>
      <w:marTop w:val="0"/>
      <w:marBottom w:val="0"/>
      <w:divBdr>
        <w:top w:val="none" w:sz="0" w:space="0" w:color="auto"/>
        <w:left w:val="none" w:sz="0" w:space="0" w:color="auto"/>
        <w:bottom w:val="none" w:sz="0" w:space="0" w:color="auto"/>
        <w:right w:val="none" w:sz="0" w:space="0" w:color="auto"/>
      </w:divBdr>
    </w:div>
    <w:div w:id="1102652817">
      <w:bodyDiv w:val="1"/>
      <w:marLeft w:val="0"/>
      <w:marRight w:val="0"/>
      <w:marTop w:val="0"/>
      <w:marBottom w:val="0"/>
      <w:divBdr>
        <w:top w:val="none" w:sz="0" w:space="0" w:color="auto"/>
        <w:left w:val="none" w:sz="0" w:space="0" w:color="auto"/>
        <w:bottom w:val="none" w:sz="0" w:space="0" w:color="auto"/>
        <w:right w:val="none" w:sz="0" w:space="0" w:color="auto"/>
      </w:divBdr>
    </w:div>
    <w:div w:id="1474714329">
      <w:bodyDiv w:val="1"/>
      <w:marLeft w:val="0"/>
      <w:marRight w:val="0"/>
      <w:marTop w:val="0"/>
      <w:marBottom w:val="0"/>
      <w:divBdr>
        <w:top w:val="none" w:sz="0" w:space="0" w:color="auto"/>
        <w:left w:val="none" w:sz="0" w:space="0" w:color="auto"/>
        <w:bottom w:val="none" w:sz="0" w:space="0" w:color="auto"/>
        <w:right w:val="none" w:sz="0" w:space="0" w:color="auto"/>
      </w:divBdr>
      <w:divsChild>
        <w:div w:id="14022930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nra.co.za/content/A_Guide_to_Tolling.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arliament.gov.za/live/content.php?Category_ID=11"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outa.co.za/site/the-court-case/"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C87E1-C8EF-4730-8FF4-780D57EC9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2035</TotalTime>
  <Pages>119</Pages>
  <Words>27035</Words>
  <Characters>154102</Characters>
  <Application>Microsoft Office Word</Application>
  <DocSecurity>0</DocSecurity>
  <Lines>1284</Lines>
  <Paragraphs>361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dc:creator>
  <cp:keywords/>
  <dc:description/>
  <cp:lastModifiedBy>debbie</cp:lastModifiedBy>
  <cp:revision>41</cp:revision>
  <dcterms:created xsi:type="dcterms:W3CDTF">2015-03-09T06:25:00Z</dcterms:created>
  <dcterms:modified xsi:type="dcterms:W3CDTF">2015-10-10T08:58:00Z</dcterms:modified>
</cp:coreProperties>
</file>